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7E" w:rsidRPr="00DE1F7E" w:rsidRDefault="00DE1F7E" w:rsidP="00DE1F7E">
      <w:pPr>
        <w:jc w:val="center"/>
        <w:rPr>
          <w:rFonts w:ascii="Arial Black" w:hAnsi="Arial Black"/>
          <w:sz w:val="72"/>
          <w:szCs w:val="72"/>
          <w:u w:val="single"/>
        </w:rPr>
      </w:pPr>
      <w:r w:rsidRPr="00DE1F7E">
        <w:rPr>
          <w:rFonts w:ascii="Arial Black" w:hAnsi="Arial Black"/>
          <w:sz w:val="72"/>
          <w:szCs w:val="72"/>
          <w:u w:val="single"/>
        </w:rPr>
        <w:t>ОБЩИНА ХАЙРЕДИН</w:t>
      </w:r>
    </w:p>
    <w:p w:rsidR="00DE1F7E" w:rsidRDefault="00DE1F7E" w:rsidP="0061648F"/>
    <w:p w:rsidR="00DE1F7E" w:rsidRDefault="00DE1F7E" w:rsidP="00DE1F7E">
      <w:pPr>
        <w:jc w:val="center"/>
      </w:pPr>
      <w:r>
        <w:rPr>
          <w:noProof/>
          <w:lang w:eastAsia="bg-BG"/>
        </w:rPr>
        <w:drawing>
          <wp:inline distT="0" distB="0" distL="0" distR="0" wp14:anchorId="3EB4A38D" wp14:editId="32F32A1F">
            <wp:extent cx="1609950" cy="1486108"/>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iredin.png"/>
                    <pic:cNvPicPr/>
                  </pic:nvPicPr>
                  <pic:blipFill>
                    <a:blip r:embed="rId8">
                      <a:extLst>
                        <a:ext uri="{28A0092B-C50C-407E-A947-70E740481C1C}">
                          <a14:useLocalDpi xmlns:a14="http://schemas.microsoft.com/office/drawing/2010/main" val="0"/>
                        </a:ext>
                      </a:extLst>
                    </a:blip>
                    <a:stretch>
                      <a:fillRect/>
                    </a:stretch>
                  </pic:blipFill>
                  <pic:spPr>
                    <a:xfrm>
                      <a:off x="0" y="0"/>
                      <a:ext cx="1609950" cy="1486108"/>
                    </a:xfrm>
                    <a:prstGeom prst="rect">
                      <a:avLst/>
                    </a:prstGeom>
                  </pic:spPr>
                </pic:pic>
              </a:graphicData>
            </a:graphic>
          </wp:inline>
        </w:drawing>
      </w:r>
    </w:p>
    <w:p w:rsidR="00DE1F7E" w:rsidRDefault="00DE1F7E" w:rsidP="0061648F"/>
    <w:p w:rsidR="00DE1F7E" w:rsidRDefault="00DE1F7E" w:rsidP="0061648F"/>
    <w:p w:rsidR="00DE1F7E" w:rsidRDefault="00DE1F7E" w:rsidP="0061648F"/>
    <w:p w:rsidR="00DE1F7E" w:rsidRDefault="00DE1F7E" w:rsidP="0061648F"/>
    <w:p w:rsidR="00DE1F7E" w:rsidRPr="00680E7C" w:rsidRDefault="00680E7C" w:rsidP="00DE1F7E">
      <w:pPr>
        <w:jc w:val="center"/>
        <w:rPr>
          <w:rFonts w:ascii="Arial Black" w:hAnsi="Arial Black"/>
          <w:i/>
          <w:sz w:val="32"/>
          <w:szCs w:val="32"/>
          <w:lang w:val="en-US"/>
        </w:rPr>
      </w:pPr>
      <w:r>
        <w:rPr>
          <w:rFonts w:ascii="Arial Black" w:hAnsi="Arial Black"/>
          <w:i/>
          <w:sz w:val="32"/>
          <w:szCs w:val="32"/>
        </w:rPr>
        <w:t>НАРЕДБА  №1</w:t>
      </w:r>
      <w:r>
        <w:rPr>
          <w:rFonts w:ascii="Arial Black" w:hAnsi="Arial Black"/>
          <w:i/>
          <w:sz w:val="32"/>
          <w:szCs w:val="32"/>
          <w:lang w:val="en-US"/>
        </w:rPr>
        <w:t>9</w:t>
      </w:r>
    </w:p>
    <w:p w:rsidR="00DE1F7E" w:rsidRPr="00DE1F7E" w:rsidRDefault="00DE1F7E" w:rsidP="00DE1F7E">
      <w:pPr>
        <w:jc w:val="center"/>
        <w:rPr>
          <w:rFonts w:ascii="Arial Black" w:hAnsi="Arial Black"/>
          <w:i/>
          <w:sz w:val="32"/>
          <w:szCs w:val="32"/>
        </w:rPr>
      </w:pPr>
      <w:r w:rsidRPr="00DE1F7E">
        <w:rPr>
          <w:rFonts w:ascii="Arial Black" w:hAnsi="Arial Black"/>
          <w:i/>
          <w:sz w:val="32"/>
          <w:szCs w:val="32"/>
        </w:rPr>
        <w:t>НА ОБЩИНСКИ СЪВЕТ – ХАЙРЕДИН</w:t>
      </w:r>
    </w:p>
    <w:p w:rsidR="00DE1F7E" w:rsidRPr="00DE1F7E" w:rsidRDefault="00DE1F7E" w:rsidP="00DE1F7E">
      <w:pPr>
        <w:jc w:val="center"/>
        <w:rPr>
          <w:rFonts w:ascii="Arial Black" w:hAnsi="Arial Black"/>
          <w:i/>
          <w:sz w:val="32"/>
          <w:szCs w:val="32"/>
        </w:rPr>
      </w:pPr>
      <w:r w:rsidRPr="00DE1F7E">
        <w:rPr>
          <w:rFonts w:ascii="Arial Black" w:hAnsi="Arial Black"/>
          <w:i/>
          <w:sz w:val="32"/>
          <w:szCs w:val="32"/>
        </w:rPr>
        <w:t>ЗА РЕДА И УСЛОВИЯТА ЗА ИЗВЪРШВАНЕ НА ТЪРГОВСКА ДЕЙНОСТ НА ТЕРИТОРИЯТА НА ОБЩИНА ХАЙРЕДИН</w:t>
      </w:r>
    </w:p>
    <w:p w:rsidR="00DE1F7E" w:rsidRDefault="00DE1F7E" w:rsidP="0061648F"/>
    <w:p w:rsidR="00DE1F7E" w:rsidRDefault="00DE1F7E" w:rsidP="0061648F"/>
    <w:p w:rsidR="00DE1F7E" w:rsidRPr="00DE1F7E" w:rsidRDefault="00DE1F7E" w:rsidP="00DE1F7E">
      <w:pPr>
        <w:jc w:val="center"/>
        <w:rPr>
          <w:rFonts w:ascii="Arial Black" w:hAnsi="Arial Black"/>
          <w:sz w:val="24"/>
          <w:szCs w:val="24"/>
        </w:rPr>
      </w:pPr>
      <w:r w:rsidRPr="00DE1F7E">
        <w:rPr>
          <w:rFonts w:ascii="Arial Black" w:hAnsi="Arial Black"/>
          <w:sz w:val="24"/>
          <w:szCs w:val="24"/>
        </w:rPr>
        <w:t>2013г.</w:t>
      </w:r>
    </w:p>
    <w:p w:rsidR="00DE1F7E" w:rsidRDefault="00DE1F7E" w:rsidP="0061648F"/>
    <w:p w:rsidR="00DE1F7E" w:rsidRDefault="00DE1F7E" w:rsidP="0061648F"/>
    <w:p w:rsidR="00DE1F7E" w:rsidRDefault="00DE1F7E" w:rsidP="0061648F"/>
    <w:p w:rsidR="00DE1F7E" w:rsidRDefault="00DE1F7E" w:rsidP="0061648F"/>
    <w:p w:rsidR="00DE1F7E" w:rsidRDefault="00DE1F7E" w:rsidP="0061648F"/>
    <w:p w:rsidR="00DE1F7E" w:rsidRDefault="00DE1F7E" w:rsidP="0061648F"/>
    <w:p w:rsidR="00DE1F7E" w:rsidRDefault="00DE1F7E" w:rsidP="0061648F"/>
    <w:p w:rsidR="0061648F" w:rsidRDefault="0061648F" w:rsidP="007C03E3">
      <w:pPr>
        <w:jc w:val="center"/>
        <w:rPr>
          <w:lang w:val="en-US"/>
        </w:rPr>
      </w:pPr>
      <w:r>
        <w:t>РЕГИСТРАЦИЯ НА ИЗВЪРШЕНИТЕ ИЗМЕНЕНИЯ В ДОКУМЕНТА</w:t>
      </w:r>
    </w:p>
    <w:p w:rsidR="007C03E3" w:rsidRDefault="007C03E3" w:rsidP="007C03E3">
      <w:pPr>
        <w:jc w:val="center"/>
        <w:rPr>
          <w:lang w:val="en-US"/>
        </w:rPr>
      </w:pPr>
    </w:p>
    <w:tbl>
      <w:tblPr>
        <w:tblStyle w:val="TableGrid"/>
        <w:tblW w:w="0" w:type="auto"/>
        <w:tblLook w:val="04A0" w:firstRow="1" w:lastRow="0" w:firstColumn="1" w:lastColumn="0" w:noHBand="0" w:noVBand="1"/>
      </w:tblPr>
      <w:tblGrid>
        <w:gridCol w:w="2303"/>
        <w:gridCol w:w="2303"/>
        <w:gridCol w:w="2303"/>
        <w:gridCol w:w="2303"/>
      </w:tblGrid>
      <w:tr w:rsidR="007C03E3" w:rsidTr="007C03E3">
        <w:tc>
          <w:tcPr>
            <w:tcW w:w="2303" w:type="dxa"/>
          </w:tcPr>
          <w:p w:rsidR="007C03E3" w:rsidRDefault="007C03E3" w:rsidP="007C03E3">
            <w:r>
              <w:t xml:space="preserve">№ и дата на </w:t>
            </w:r>
          </w:p>
          <w:p w:rsidR="007C03E3" w:rsidRPr="007C03E3" w:rsidRDefault="007C03E3" w:rsidP="007C03E3">
            <w:pPr>
              <w:rPr>
                <w:lang w:val="en-US"/>
              </w:rPr>
            </w:pPr>
            <w:r>
              <w:t>изменение</w:t>
            </w:r>
          </w:p>
        </w:tc>
        <w:tc>
          <w:tcPr>
            <w:tcW w:w="2303" w:type="dxa"/>
          </w:tcPr>
          <w:p w:rsidR="007C03E3" w:rsidRDefault="007C03E3" w:rsidP="007C03E3">
            <w:r>
              <w:t xml:space="preserve">Основание </w:t>
            </w:r>
          </w:p>
          <w:p w:rsidR="007C03E3" w:rsidRPr="007C03E3" w:rsidRDefault="007C03E3" w:rsidP="007C03E3">
            <w:pPr>
              <w:rPr>
                <w:lang w:val="en-US"/>
              </w:rPr>
            </w:pPr>
            <w:r>
              <w:t>за изменението</w:t>
            </w:r>
          </w:p>
        </w:tc>
        <w:tc>
          <w:tcPr>
            <w:tcW w:w="2303" w:type="dxa"/>
          </w:tcPr>
          <w:p w:rsidR="007C03E3" w:rsidRPr="007C03E3" w:rsidRDefault="007C03E3" w:rsidP="007C03E3">
            <w:r>
              <w:t>Изменени, отменени и нови</w:t>
            </w:r>
            <w:r>
              <w:rPr>
                <w:lang w:val="en-US"/>
              </w:rPr>
              <w:t xml:space="preserve"> </w:t>
            </w:r>
            <w:r>
              <w:t>/чл., ал., т./</w:t>
            </w:r>
          </w:p>
        </w:tc>
        <w:tc>
          <w:tcPr>
            <w:tcW w:w="2303" w:type="dxa"/>
          </w:tcPr>
          <w:p w:rsidR="007C03E3" w:rsidRDefault="007C03E3" w:rsidP="007C03E3">
            <w:r>
              <w:t>Дл. Лице</w:t>
            </w:r>
            <w:r>
              <w:rPr>
                <w:lang w:val="en-US"/>
              </w:rPr>
              <w:t xml:space="preserve"> </w:t>
            </w:r>
            <w:r>
              <w:t>/подпис/</w:t>
            </w:r>
          </w:p>
          <w:p w:rsidR="007C03E3" w:rsidRDefault="007C03E3" w:rsidP="007C03E3">
            <w:pPr>
              <w:jc w:val="center"/>
              <w:rPr>
                <w:lang w:val="en-US"/>
              </w:rPr>
            </w:pPr>
          </w:p>
        </w:tc>
      </w:tr>
      <w:tr w:rsidR="007C03E3" w:rsidTr="007C03E3">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r>
      <w:tr w:rsidR="007C03E3" w:rsidTr="007C03E3">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r>
      <w:tr w:rsidR="007C03E3" w:rsidTr="007C03E3">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r>
      <w:tr w:rsidR="007C03E3" w:rsidTr="007C03E3">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r>
      <w:tr w:rsidR="007C03E3" w:rsidTr="007C03E3">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r>
      <w:tr w:rsidR="007C03E3" w:rsidTr="007C03E3">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c>
          <w:tcPr>
            <w:tcW w:w="2303" w:type="dxa"/>
          </w:tcPr>
          <w:p w:rsidR="007C03E3" w:rsidRDefault="007C03E3" w:rsidP="007C03E3">
            <w:pPr>
              <w:jc w:val="center"/>
              <w:rPr>
                <w:lang w:val="en-US"/>
              </w:rPr>
            </w:pPr>
          </w:p>
        </w:tc>
      </w:tr>
    </w:tbl>
    <w:p w:rsidR="007C03E3" w:rsidRPr="007C03E3" w:rsidRDefault="007C03E3" w:rsidP="007C03E3">
      <w:pPr>
        <w:jc w:val="center"/>
        <w:rPr>
          <w:lang w:val="en-US"/>
        </w:rPr>
      </w:pPr>
    </w:p>
    <w:p w:rsidR="0061648F" w:rsidRDefault="0061648F" w:rsidP="0061648F"/>
    <w:p w:rsidR="007C03E3" w:rsidRDefault="007C03E3" w:rsidP="0061648F">
      <w:pPr>
        <w:rPr>
          <w:lang w:val="en-US"/>
        </w:rPr>
      </w:pPr>
    </w:p>
    <w:p w:rsidR="0061648F" w:rsidRPr="007C03E3" w:rsidRDefault="0061648F" w:rsidP="007C03E3">
      <w:pPr>
        <w:jc w:val="center"/>
        <w:rPr>
          <w:b/>
          <w:sz w:val="40"/>
          <w:szCs w:val="40"/>
          <w:lang w:val="en-US"/>
        </w:rPr>
      </w:pPr>
      <w:r w:rsidRPr="007C03E3">
        <w:rPr>
          <w:b/>
          <w:sz w:val="40"/>
          <w:szCs w:val="40"/>
        </w:rPr>
        <w:t xml:space="preserve">Глава </w:t>
      </w:r>
      <w:r w:rsidR="007C03E3">
        <w:rPr>
          <w:b/>
          <w:sz w:val="40"/>
          <w:szCs w:val="40"/>
        </w:rPr>
        <w:t>първа</w:t>
      </w:r>
    </w:p>
    <w:p w:rsidR="0061648F" w:rsidRPr="007C03E3" w:rsidRDefault="0061648F" w:rsidP="007C03E3">
      <w:pPr>
        <w:jc w:val="center"/>
        <w:rPr>
          <w:b/>
          <w:sz w:val="28"/>
          <w:szCs w:val="28"/>
        </w:rPr>
      </w:pPr>
      <w:r w:rsidRPr="007C03E3">
        <w:rPr>
          <w:b/>
          <w:sz w:val="28"/>
          <w:szCs w:val="28"/>
        </w:rPr>
        <w:t>ОБЩИ ПОЛОЖЕНИЯ</w:t>
      </w:r>
    </w:p>
    <w:p w:rsidR="0061648F" w:rsidRPr="00735CDA" w:rsidRDefault="0061648F" w:rsidP="007C03E3">
      <w:pPr>
        <w:jc w:val="both"/>
        <w:rPr>
          <w:rFonts w:ascii="Times New Roman" w:hAnsi="Times New Roman" w:cs="Times New Roman"/>
          <w:sz w:val="24"/>
          <w:szCs w:val="24"/>
        </w:rPr>
      </w:pPr>
      <w:r w:rsidRPr="00735CDA">
        <w:rPr>
          <w:rFonts w:ascii="Times New Roman" w:hAnsi="Times New Roman" w:cs="Times New Roman"/>
          <w:sz w:val="24"/>
          <w:szCs w:val="24"/>
        </w:rPr>
        <w:t xml:space="preserve">Чл. 1. С тази Наредба се уреждат реда и условията за извършване на търговска </w:t>
      </w:r>
      <w:r w:rsidR="007C03E3" w:rsidRPr="00735CDA">
        <w:rPr>
          <w:rFonts w:ascii="Times New Roman" w:hAnsi="Times New Roman" w:cs="Times New Roman"/>
          <w:sz w:val="24"/>
          <w:szCs w:val="24"/>
        </w:rPr>
        <w:t xml:space="preserve">дейност на територията на </w:t>
      </w:r>
      <w:r w:rsidR="007C03E3" w:rsidRPr="00735CDA">
        <w:rPr>
          <w:rFonts w:ascii="Times New Roman" w:hAnsi="Times New Roman" w:cs="Times New Roman"/>
          <w:sz w:val="24"/>
          <w:szCs w:val="24"/>
          <w:lang w:val="en-US"/>
        </w:rPr>
        <w:t>O</w:t>
      </w:r>
      <w:r w:rsidR="007C03E3" w:rsidRPr="00735CDA">
        <w:rPr>
          <w:rFonts w:ascii="Times New Roman" w:hAnsi="Times New Roman" w:cs="Times New Roman"/>
          <w:sz w:val="24"/>
          <w:szCs w:val="24"/>
        </w:rPr>
        <w:t>бщина Хайредин</w:t>
      </w:r>
      <w:r w:rsidRPr="00735CDA">
        <w:rPr>
          <w:rFonts w:ascii="Times New Roman" w:hAnsi="Times New Roman" w:cs="Times New Roman"/>
          <w:sz w:val="24"/>
          <w:szCs w:val="24"/>
        </w:rPr>
        <w:t>. Целта на Наредбата е да осигури защита</w:t>
      </w:r>
      <w:r w:rsidR="007C03E3" w:rsidRPr="00735CDA">
        <w:rPr>
          <w:rFonts w:ascii="Times New Roman" w:hAnsi="Times New Roman" w:cs="Times New Roman"/>
          <w:sz w:val="24"/>
          <w:szCs w:val="24"/>
          <w:lang w:val="en-US"/>
        </w:rPr>
        <w:t xml:space="preserve"> </w:t>
      </w:r>
      <w:r w:rsidRPr="00735CDA">
        <w:rPr>
          <w:rFonts w:ascii="Times New Roman" w:hAnsi="Times New Roman" w:cs="Times New Roman"/>
          <w:sz w:val="24"/>
          <w:szCs w:val="24"/>
        </w:rPr>
        <w:t>на потребителите и условия за лоялна конкуренция.</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Чл. 2. С Наредбата се въвежда:</w:t>
      </w:r>
    </w:p>
    <w:p w:rsidR="0061648F" w:rsidRPr="00735CDA" w:rsidRDefault="0061648F" w:rsidP="007C03E3">
      <w:pPr>
        <w:jc w:val="both"/>
        <w:rPr>
          <w:rFonts w:ascii="Times New Roman" w:hAnsi="Times New Roman" w:cs="Times New Roman"/>
          <w:sz w:val="24"/>
          <w:szCs w:val="24"/>
        </w:rPr>
      </w:pPr>
      <w:r w:rsidRPr="00735CDA">
        <w:rPr>
          <w:rFonts w:ascii="Times New Roman" w:hAnsi="Times New Roman" w:cs="Times New Roman"/>
          <w:sz w:val="24"/>
          <w:szCs w:val="24"/>
        </w:rPr>
        <w:t xml:space="preserve">1. уведомителен режим за извършване на търговска дейност в стационарни </w:t>
      </w:r>
      <w:r w:rsidR="007C03E3" w:rsidRPr="00735CDA">
        <w:rPr>
          <w:rFonts w:ascii="Times New Roman" w:hAnsi="Times New Roman" w:cs="Times New Roman"/>
          <w:sz w:val="24"/>
          <w:szCs w:val="24"/>
        </w:rPr>
        <w:t xml:space="preserve"> </w:t>
      </w:r>
      <w:r w:rsidRPr="00735CDA">
        <w:rPr>
          <w:rFonts w:ascii="Times New Roman" w:hAnsi="Times New Roman" w:cs="Times New Roman"/>
          <w:sz w:val="24"/>
          <w:szCs w:val="24"/>
        </w:rPr>
        <w:t>обекти;</w:t>
      </w:r>
    </w:p>
    <w:p w:rsidR="0061648F" w:rsidRPr="00735CDA" w:rsidRDefault="0061648F" w:rsidP="007C03E3">
      <w:pPr>
        <w:jc w:val="both"/>
        <w:rPr>
          <w:rFonts w:ascii="Times New Roman" w:hAnsi="Times New Roman" w:cs="Times New Roman"/>
          <w:sz w:val="24"/>
          <w:szCs w:val="24"/>
        </w:rPr>
      </w:pPr>
      <w:r w:rsidRPr="00735CDA">
        <w:rPr>
          <w:rFonts w:ascii="Times New Roman" w:hAnsi="Times New Roman" w:cs="Times New Roman"/>
          <w:sz w:val="24"/>
          <w:szCs w:val="24"/>
        </w:rPr>
        <w:t>2. разрешителен режим за ползване на място за извършване на амбулантна търговия.</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Чл. 3. Търговски обекти по смисъла на тази Наредба са:</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1. магазини за хранителни и нехранителни стоки;</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2. складове на едро;</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3. заведения за хранене и развлечения;</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4. сервизи и ателиета за услуги;</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5. средства за подслон и други места за настаняване;</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6. паркинги и автомивки;</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7. будки, павилиони каравани;</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lastRenderedPageBreak/>
        <w:t>8. подвижни щандове;</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9. интернет-клубове;</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10. други обекти за търговия.</w:t>
      </w:r>
    </w:p>
    <w:p w:rsidR="0061648F" w:rsidRPr="007C03E3" w:rsidRDefault="0061648F" w:rsidP="007C03E3">
      <w:pPr>
        <w:jc w:val="center"/>
        <w:rPr>
          <w:b/>
          <w:sz w:val="36"/>
          <w:szCs w:val="36"/>
        </w:rPr>
      </w:pPr>
      <w:r w:rsidRPr="007C03E3">
        <w:rPr>
          <w:b/>
          <w:sz w:val="36"/>
          <w:szCs w:val="36"/>
        </w:rPr>
        <w:t>Глава втора.</w:t>
      </w:r>
    </w:p>
    <w:p w:rsidR="0061648F" w:rsidRDefault="0061648F" w:rsidP="007C03E3">
      <w:pPr>
        <w:jc w:val="center"/>
      </w:pPr>
      <w:r>
        <w:t>ИЗВЪРШВАНЕ НА ТЪРГОВСКА ДЕЙНОСТ В СТАЦИОНАРНИ ОБЕКТИ НА</w:t>
      </w:r>
      <w:r w:rsidR="00BF39AC">
        <w:rPr>
          <w:lang w:val="en-US"/>
        </w:rPr>
        <w:t xml:space="preserve"> </w:t>
      </w:r>
      <w:r w:rsidR="007C03E3">
        <w:t>ТЕРИТОРИЯТА НА ОБЩИНА ХАЙРЕДИН</w:t>
      </w:r>
    </w:p>
    <w:p w:rsidR="0061648F" w:rsidRPr="007C03E3" w:rsidRDefault="0061648F" w:rsidP="007C03E3">
      <w:pPr>
        <w:jc w:val="center"/>
        <w:rPr>
          <w:b/>
          <w:sz w:val="28"/>
          <w:szCs w:val="28"/>
        </w:rPr>
      </w:pPr>
      <w:r w:rsidRPr="007C03E3">
        <w:rPr>
          <w:b/>
          <w:sz w:val="28"/>
          <w:szCs w:val="28"/>
        </w:rPr>
        <w:t>Раздел І.</w:t>
      </w:r>
    </w:p>
    <w:p w:rsidR="0061648F" w:rsidRPr="007C03E3" w:rsidRDefault="0061648F" w:rsidP="007C03E3">
      <w:pPr>
        <w:jc w:val="center"/>
        <w:rPr>
          <w:b/>
          <w:sz w:val="28"/>
          <w:szCs w:val="28"/>
        </w:rPr>
      </w:pPr>
      <w:r w:rsidRPr="007C03E3">
        <w:rPr>
          <w:b/>
          <w:sz w:val="28"/>
          <w:szCs w:val="28"/>
        </w:rPr>
        <w:t>Ред и условия за уведомяване на общинската администрация</w:t>
      </w:r>
    </w:p>
    <w:p w:rsidR="0061648F" w:rsidRPr="00735CDA" w:rsidRDefault="0061648F" w:rsidP="007C03E3">
      <w:pPr>
        <w:jc w:val="both"/>
        <w:rPr>
          <w:rFonts w:ascii="Times New Roman" w:hAnsi="Times New Roman" w:cs="Times New Roman"/>
          <w:sz w:val="24"/>
          <w:szCs w:val="24"/>
        </w:rPr>
      </w:pPr>
      <w:r w:rsidRPr="00735CDA">
        <w:rPr>
          <w:rFonts w:ascii="Times New Roman" w:hAnsi="Times New Roman" w:cs="Times New Roman"/>
          <w:sz w:val="24"/>
          <w:szCs w:val="24"/>
        </w:rPr>
        <w:t>Чл. 4. (1) При упражняване на търговска дейност в стационарен обект физическите и юридически лица уведомяват за това общинска администрация по местонахождението му.</w:t>
      </w:r>
    </w:p>
    <w:p w:rsidR="0061648F" w:rsidRPr="00735CDA" w:rsidRDefault="0061648F" w:rsidP="007C03E3">
      <w:pPr>
        <w:jc w:val="both"/>
        <w:rPr>
          <w:rFonts w:ascii="Times New Roman" w:hAnsi="Times New Roman" w:cs="Times New Roman"/>
          <w:sz w:val="24"/>
          <w:szCs w:val="24"/>
        </w:rPr>
      </w:pPr>
      <w:r w:rsidRPr="00735CDA">
        <w:rPr>
          <w:rFonts w:ascii="Times New Roman" w:hAnsi="Times New Roman" w:cs="Times New Roman"/>
          <w:sz w:val="24"/>
          <w:szCs w:val="24"/>
        </w:rPr>
        <w:t>(2) Уведомлението по ал. 1 (приложение № 1) в 2 екземпляра се подава до кмета на общината или кметството в 7 (седем) дневен срок от издаване на свидетелство за регистрация на фискално устройство за обекта от сервизна фирма, регистрирана от Държавна агенция за метрологичен и технически надзор (ДАМТН).</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(3) В уведомлението се посочва:</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предмета на дейност на търговския обект;</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извършва /не извършва/ продажба на вино и спиртни напитки;</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извършва /не извършва/ продажба на тютюн и тютюневи изделия;</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адрес на търговския обект;</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вида на търговския обект;</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фирма, седалище и телефон на търговеца;</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име на лицето, представляващо търговеца;</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името и телефона на лицето, отговорно за търговския обект.</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(4) Уведомителят предлага работно време, а при необходимост и съгласувана от гл. архитект на общината схема за разполагане на маси, столове и други по</w:t>
      </w:r>
      <w:r w:rsidR="00CD2196">
        <w:rPr>
          <w:rFonts w:ascii="Times New Roman" w:hAnsi="Times New Roman" w:cs="Times New Roman"/>
          <w:sz w:val="24"/>
          <w:szCs w:val="24"/>
        </w:rPr>
        <w:t>движни съоръжения около обекта.</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(5) За търговски обекти, които разполагат с места за сядане на открито и се намират на отстояние до 30 метра от жилищни сгради, както и за обекти, разположени в сгради с режим на етажна собственост, работното време е от 06.00 ч. до 22.00 ч. за периода от 01.11. до 31.03. и от 06.00 ч. до 23.00 ч. за периода от 01.04. до 31.10.</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lastRenderedPageBreak/>
        <w:t>Чл. 5. (1) За извършване на търговска дейност, в зависимост от спецификацията на обекта по чл. 3, към уведомлението задължително се прилагат копия от следните документи:</w:t>
      </w:r>
    </w:p>
    <w:p w:rsidR="0061648F" w:rsidRPr="00735CDA" w:rsidRDefault="001F1D2F" w:rsidP="001F1D2F">
      <w:pPr>
        <w:jc w:val="both"/>
        <w:rPr>
          <w:rFonts w:ascii="Times New Roman" w:hAnsi="Times New Roman" w:cs="Times New Roman"/>
          <w:sz w:val="24"/>
          <w:szCs w:val="24"/>
        </w:rPr>
      </w:pPr>
      <w:r w:rsidRPr="00735CDA">
        <w:rPr>
          <w:rFonts w:ascii="Times New Roman" w:hAnsi="Times New Roman" w:cs="Times New Roman"/>
          <w:sz w:val="24"/>
          <w:szCs w:val="24"/>
        </w:rPr>
        <w:t>1.</w:t>
      </w:r>
      <w:r w:rsidR="0061648F" w:rsidRPr="00735CDA">
        <w:rPr>
          <w:rFonts w:ascii="Times New Roman" w:hAnsi="Times New Roman" w:cs="Times New Roman"/>
          <w:sz w:val="24"/>
          <w:szCs w:val="24"/>
        </w:rPr>
        <w:t>актуално удостоверение за вписване в Търговския регистър към Агенция по вписванията;</w:t>
      </w:r>
    </w:p>
    <w:p w:rsidR="0061648F" w:rsidRPr="00735CDA" w:rsidRDefault="001F1D2F" w:rsidP="001F1D2F">
      <w:pPr>
        <w:jc w:val="both"/>
        <w:rPr>
          <w:rFonts w:ascii="Times New Roman" w:hAnsi="Times New Roman" w:cs="Times New Roman"/>
          <w:sz w:val="24"/>
          <w:szCs w:val="24"/>
        </w:rPr>
      </w:pPr>
      <w:r w:rsidRPr="00735CDA">
        <w:rPr>
          <w:rFonts w:ascii="Times New Roman" w:hAnsi="Times New Roman" w:cs="Times New Roman"/>
          <w:sz w:val="24"/>
          <w:szCs w:val="24"/>
        </w:rPr>
        <w:t>2.</w:t>
      </w:r>
      <w:r w:rsidR="0061648F" w:rsidRPr="00735CDA">
        <w:rPr>
          <w:rFonts w:ascii="Times New Roman" w:hAnsi="Times New Roman" w:cs="Times New Roman"/>
          <w:sz w:val="24"/>
          <w:szCs w:val="24"/>
        </w:rPr>
        <w:t xml:space="preserve"> ЕИК (единен идентификационен код);</w:t>
      </w:r>
    </w:p>
    <w:p w:rsidR="0061648F" w:rsidRPr="00735CDA" w:rsidRDefault="001F1D2F" w:rsidP="001F1D2F">
      <w:pPr>
        <w:jc w:val="both"/>
        <w:rPr>
          <w:rFonts w:ascii="Times New Roman" w:hAnsi="Times New Roman" w:cs="Times New Roman"/>
          <w:sz w:val="24"/>
          <w:szCs w:val="24"/>
        </w:rPr>
      </w:pPr>
      <w:r w:rsidRPr="00735CDA">
        <w:rPr>
          <w:rFonts w:ascii="Times New Roman" w:hAnsi="Times New Roman" w:cs="Times New Roman"/>
          <w:sz w:val="24"/>
          <w:szCs w:val="24"/>
        </w:rPr>
        <w:t xml:space="preserve">3. </w:t>
      </w:r>
      <w:r w:rsidR="0061648F" w:rsidRPr="00735CDA">
        <w:rPr>
          <w:rFonts w:ascii="Times New Roman" w:hAnsi="Times New Roman" w:cs="Times New Roman"/>
          <w:sz w:val="24"/>
          <w:szCs w:val="24"/>
        </w:rPr>
        <w:t>удостоверение за регистрация, съгласно чл. 12, ал. 10 от Закона за храните, издадено от Областна дирекция по безопасност на храните;</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4. свидетелство за регистрация на фискално устройство по чл. 17, ал. 2 от Наредба № Н-18/13.12.2006 г. за регистриране и отчитане на продажби в търговските обекти чрез фискални устройства;</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5. разрешение за ползване или удостоверение за въвеждане в експлоатация съгласно чл. 177 от ЗУТ. Търговските обекти по чл. 56 от ЗУТ (преместваеми) представят разрешение за поставяне по смисъла на ЗУТ;</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6. удостоверение за липса на финансови задължения към общината, което се изисква по служебен ред;</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7. други документи, съгласно изискванията на българското законодателство (за специализирани обекти за търговия със суровини и храни от животински произход, непредназначени за консумация от хора, автомивки, обекти за организиране на хазартни игри, заложни къщи и др.);</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8</w:t>
      </w:r>
      <w:r w:rsidR="001F1D2F" w:rsidRPr="00735CDA">
        <w:rPr>
          <w:rFonts w:ascii="Times New Roman" w:hAnsi="Times New Roman" w:cs="Times New Roman"/>
          <w:sz w:val="24"/>
          <w:szCs w:val="24"/>
        </w:rPr>
        <w:t xml:space="preserve">. </w:t>
      </w:r>
      <w:r w:rsidRPr="00735CDA">
        <w:rPr>
          <w:rFonts w:ascii="Times New Roman" w:hAnsi="Times New Roman" w:cs="Times New Roman"/>
          <w:sz w:val="24"/>
          <w:szCs w:val="24"/>
        </w:rPr>
        <w:t>разрешение за търговска дейност с тютюн и тютюневи изделия.</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(2) В случаите, когато лицето извършва търговска и стопанска дейност представя карта за идентификация по регистър БУЛСТАТ; удостоверение за регистрация в Районна занаятчийска камара, когато упражнява занаят; майсторско свидетелство, ако лицето е самостоятелно работещ майстор.</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Чл. 6. (1) В 7 (седем) дневен срок от постъпване на документите по чл. 5 уведомленията се вписват в регистър "Търговски обекти" от упълномощено от кмета на общината и кметствата длъжностно лице, като един екземпляр се предоставя на търговеца по служебен ред.</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(2) При необходимост кметът на общината или кметството дава задължителни писмени указания на търговеца за промяна на предложеното работно време, както и други такива, свързани с прилагането на императивни законови норми за осигуряване спокойствието на гражданите и обществения ред.</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(3</w:t>
      </w:r>
      <w:r w:rsidR="001F1D2F" w:rsidRPr="00735CDA">
        <w:rPr>
          <w:rFonts w:ascii="Times New Roman" w:hAnsi="Times New Roman" w:cs="Times New Roman"/>
          <w:sz w:val="24"/>
          <w:szCs w:val="24"/>
        </w:rPr>
        <w:t xml:space="preserve">) </w:t>
      </w:r>
      <w:r w:rsidRPr="00735CDA">
        <w:rPr>
          <w:rFonts w:ascii="Times New Roman" w:hAnsi="Times New Roman" w:cs="Times New Roman"/>
          <w:sz w:val="24"/>
          <w:szCs w:val="24"/>
        </w:rPr>
        <w:t>При промяна на обстоятелствата по чл. 4, ал. 3 търговецът е длъжен в</w:t>
      </w:r>
      <w:r w:rsidR="00BE03D7">
        <w:rPr>
          <w:rFonts w:ascii="Times New Roman" w:hAnsi="Times New Roman" w:cs="Times New Roman"/>
          <w:sz w:val="24"/>
          <w:szCs w:val="24"/>
        </w:rPr>
        <w:t xml:space="preserve"> 14 (четиранадесет</w:t>
      </w:r>
      <w:r w:rsidRPr="00735CDA">
        <w:rPr>
          <w:rFonts w:ascii="Times New Roman" w:hAnsi="Times New Roman" w:cs="Times New Roman"/>
          <w:sz w:val="24"/>
          <w:szCs w:val="24"/>
        </w:rPr>
        <w:t xml:space="preserve">) дневен срок от настъпването им да информира кмета на общината или </w:t>
      </w:r>
      <w:r w:rsidRPr="00735CDA">
        <w:rPr>
          <w:rFonts w:ascii="Times New Roman" w:hAnsi="Times New Roman" w:cs="Times New Roman"/>
          <w:sz w:val="24"/>
          <w:szCs w:val="24"/>
        </w:rPr>
        <w:lastRenderedPageBreak/>
        <w:t>кметството по реда на ал. 2 от същия член. Вписването се извършва по реда на чл. 6, ал.1 и 2.</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Чл. 7. (1) Регистърът "Търговски обекти" съдържа:</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w:t>
      </w:r>
      <w:r w:rsidR="001F1D2F" w:rsidRPr="00735CDA">
        <w:rPr>
          <w:rFonts w:ascii="Times New Roman" w:hAnsi="Times New Roman" w:cs="Times New Roman"/>
          <w:sz w:val="24"/>
          <w:szCs w:val="24"/>
        </w:rPr>
        <w:t xml:space="preserve"> входящ номер на уведомлението;</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адрес на търговския обект;</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вида на търговския обект;</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предмета на дейност на търговския обект;</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разрешение за разполагане на маси, столове и други подвижни съоръжения около обекта;</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работно време;</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фирма, седалище и телефон на търговеца;</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име на лицето, представляващо търговеца.</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(2) По преценка на кмета на общината или кметството могат да се вписват и други обстоятелства.</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(3) Постъпилите документи за извършване на търговска дейност се съхраняват от длъжностното лице, което води регистъра по ал. 1.</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Чл. 8. Уведомлението за извършване на търговска дейност се съхранява в обекта.</w:t>
      </w:r>
    </w:p>
    <w:p w:rsidR="0061648F" w:rsidRDefault="0061648F" w:rsidP="001F1D2F">
      <w:pPr>
        <w:jc w:val="center"/>
      </w:pPr>
      <w:r w:rsidRPr="001F1D2F">
        <w:rPr>
          <w:b/>
          <w:sz w:val="36"/>
          <w:szCs w:val="36"/>
          <w:u w:val="single"/>
        </w:rPr>
        <w:t>Раздел ІІ</w:t>
      </w:r>
      <w:r>
        <w:t>.</w:t>
      </w:r>
    </w:p>
    <w:p w:rsidR="0061648F" w:rsidRPr="001F1D2F" w:rsidRDefault="0061648F" w:rsidP="001F1D2F">
      <w:pPr>
        <w:jc w:val="center"/>
        <w:rPr>
          <w:b/>
          <w:sz w:val="36"/>
          <w:szCs w:val="36"/>
        </w:rPr>
      </w:pPr>
      <w:r w:rsidRPr="001F1D2F">
        <w:rPr>
          <w:b/>
          <w:sz w:val="36"/>
          <w:szCs w:val="36"/>
        </w:rPr>
        <w:t>Общи изисквания при извършване на търговска дейност в стационарен обект</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Чл. 9. (1) На видно място в близост до входа на обекта задължително се поставя постоянен надпис на български език с фирмата на търговеца.</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(2) Надписът по ал. 1 съдържа фирмата и седалище на търговеца, работно време на търговския обект, името и фамилията на лицето отговорно за обекта.</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(3) На витрината на обекта могат да се поставят надписи на български език, указващи вида и наименованието му, както и наименованието на предлаганите стоки и услуги.</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(4) Допуска се на витрините да се поставят надписи на чужд език само, ако те дублират надписите на български език или представляват търговска марка, фирмен знак (лого).</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Чл. 10. (1) Търговецът е длъжен да предлага на потребителя стоки с етикети на български език.</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lastRenderedPageBreak/>
        <w:t>(2) Етикетът съдържа данни за производителя, вносителя (ако стоката е от внос), вида на стоката, нейните съществени характеристики, срок на годност, цената и ако е необходимо, указания за употреба.</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(3) Информацията, съдържаща се в етикета, трябва да бъде разбираема, достъпна и да не бъде подвеждаща.</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(4) Търговецът няма право да отстранява или променя етикетите, маркировките или друга информация, дадени от производителя или вносителя.</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Чл. 11. Когато видът на стоката не позволява поставянето на етикет, търговецът е длъжен да предостави на потребителя данните по чл. 10, ал. 2 по друг подходящ начин.</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Чл. 12. (1) В хотелите и другите места за настаняване, както и в търговските обекти за услуги на видно място се поставя ценоразпис на български език за отделните видове услуги.</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(2) В заведенията за хранене и развлечения се осигуряват листове - меню с предлаганите храни, напитки, цени и грамаж.</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Чл. 13. За извършената продажба търговецът е длъжен да издава документ, който да съдържа данни за датата на продажбата, вида на стоката и цената.</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Чл. 14. Търговецът е длъжен да държи на разположение на контролните органи следните документи в зависимост от предмета му на дейност:</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1. уведомление за и</w:t>
      </w:r>
      <w:r w:rsidR="001F1D2F" w:rsidRPr="00735CDA">
        <w:rPr>
          <w:rFonts w:ascii="Times New Roman" w:hAnsi="Times New Roman" w:cs="Times New Roman"/>
          <w:sz w:val="24"/>
          <w:szCs w:val="24"/>
        </w:rPr>
        <w:t>звършване на търговска дейност;</w:t>
      </w:r>
    </w:p>
    <w:p w:rsidR="0061648F" w:rsidRPr="00735CDA" w:rsidRDefault="0061648F" w:rsidP="001F1D2F">
      <w:pPr>
        <w:jc w:val="both"/>
        <w:rPr>
          <w:rFonts w:ascii="Times New Roman" w:hAnsi="Times New Roman" w:cs="Times New Roman"/>
          <w:sz w:val="24"/>
          <w:szCs w:val="24"/>
        </w:rPr>
      </w:pPr>
      <w:r w:rsidRPr="00735CDA">
        <w:rPr>
          <w:rFonts w:ascii="Times New Roman" w:hAnsi="Times New Roman" w:cs="Times New Roman"/>
          <w:sz w:val="24"/>
          <w:szCs w:val="24"/>
        </w:rPr>
        <w:t>2. разрешение за търговия с тютюн и тютюневи изделия;</w:t>
      </w:r>
    </w:p>
    <w:p w:rsidR="0061648F" w:rsidRPr="00735CDA" w:rsidRDefault="001F1D2F" w:rsidP="001F1D2F">
      <w:pPr>
        <w:jc w:val="both"/>
        <w:rPr>
          <w:rFonts w:ascii="Times New Roman" w:hAnsi="Times New Roman" w:cs="Times New Roman"/>
          <w:sz w:val="24"/>
          <w:szCs w:val="24"/>
        </w:rPr>
      </w:pPr>
      <w:r w:rsidRPr="00735CDA">
        <w:rPr>
          <w:rFonts w:ascii="Times New Roman" w:hAnsi="Times New Roman" w:cs="Times New Roman"/>
          <w:sz w:val="24"/>
          <w:szCs w:val="24"/>
        </w:rPr>
        <w:t>3</w:t>
      </w:r>
      <w:r w:rsidR="0061648F" w:rsidRPr="00735CDA">
        <w:rPr>
          <w:rFonts w:ascii="Times New Roman" w:hAnsi="Times New Roman" w:cs="Times New Roman"/>
          <w:sz w:val="24"/>
          <w:szCs w:val="24"/>
        </w:rPr>
        <w:t>. регистрация за извършване на туристическа и туроператорска агентска дейност;</w:t>
      </w:r>
    </w:p>
    <w:p w:rsidR="0061648F" w:rsidRPr="00735CDA" w:rsidRDefault="001F1D2F" w:rsidP="001F1D2F">
      <w:pPr>
        <w:jc w:val="both"/>
        <w:rPr>
          <w:rFonts w:ascii="Times New Roman" w:hAnsi="Times New Roman" w:cs="Times New Roman"/>
          <w:sz w:val="24"/>
          <w:szCs w:val="24"/>
        </w:rPr>
      </w:pPr>
      <w:r w:rsidRPr="00735CDA">
        <w:rPr>
          <w:rFonts w:ascii="Times New Roman" w:hAnsi="Times New Roman" w:cs="Times New Roman"/>
          <w:sz w:val="24"/>
          <w:szCs w:val="24"/>
        </w:rPr>
        <w:t>4</w:t>
      </w:r>
      <w:r w:rsidR="0061648F" w:rsidRPr="00735CDA">
        <w:rPr>
          <w:rFonts w:ascii="Times New Roman" w:hAnsi="Times New Roman" w:cs="Times New Roman"/>
          <w:sz w:val="24"/>
          <w:szCs w:val="24"/>
        </w:rPr>
        <w:t>. удостоверение за категория на обектите по чл. 3, т. 3 и т. 5, съгласно Закона за туризма;</w:t>
      </w:r>
    </w:p>
    <w:p w:rsidR="0061648F" w:rsidRPr="00735CDA" w:rsidRDefault="001F1D2F" w:rsidP="001F1D2F">
      <w:pPr>
        <w:jc w:val="both"/>
        <w:rPr>
          <w:rFonts w:ascii="Times New Roman" w:hAnsi="Times New Roman" w:cs="Times New Roman"/>
          <w:sz w:val="24"/>
          <w:szCs w:val="24"/>
        </w:rPr>
      </w:pPr>
      <w:r w:rsidRPr="00735CDA">
        <w:rPr>
          <w:rFonts w:ascii="Times New Roman" w:hAnsi="Times New Roman" w:cs="Times New Roman"/>
          <w:sz w:val="24"/>
          <w:szCs w:val="24"/>
        </w:rPr>
        <w:t>5</w:t>
      </w:r>
      <w:r w:rsidR="0061648F" w:rsidRPr="00735CDA">
        <w:rPr>
          <w:rFonts w:ascii="Times New Roman" w:hAnsi="Times New Roman" w:cs="Times New Roman"/>
          <w:sz w:val="24"/>
          <w:szCs w:val="24"/>
        </w:rPr>
        <w:t>. копие от сертификата за произхода на стоките;</w:t>
      </w:r>
    </w:p>
    <w:p w:rsidR="0061648F" w:rsidRDefault="001F1D2F" w:rsidP="001F1D2F">
      <w:pPr>
        <w:jc w:val="both"/>
        <w:rPr>
          <w:rFonts w:ascii="Times New Roman" w:hAnsi="Times New Roman" w:cs="Times New Roman"/>
          <w:sz w:val="24"/>
          <w:szCs w:val="24"/>
        </w:rPr>
      </w:pPr>
      <w:r w:rsidRPr="00735CDA">
        <w:rPr>
          <w:rFonts w:ascii="Times New Roman" w:hAnsi="Times New Roman" w:cs="Times New Roman"/>
          <w:sz w:val="24"/>
          <w:szCs w:val="24"/>
        </w:rPr>
        <w:t>6</w:t>
      </w:r>
      <w:r w:rsidR="0061648F" w:rsidRPr="00735CDA">
        <w:rPr>
          <w:rFonts w:ascii="Times New Roman" w:hAnsi="Times New Roman" w:cs="Times New Roman"/>
          <w:sz w:val="24"/>
          <w:szCs w:val="24"/>
        </w:rPr>
        <w:t>. документ за съответствие на контролно-измервателните уреди с изискванията на Държавната агенция по стандартизация и метрология;</w:t>
      </w:r>
      <w:r w:rsidR="00CD2196">
        <w:rPr>
          <w:rFonts w:ascii="Times New Roman" w:hAnsi="Times New Roman" w:cs="Times New Roman"/>
          <w:sz w:val="24"/>
          <w:szCs w:val="24"/>
        </w:rPr>
        <w:t xml:space="preserve"> </w:t>
      </w:r>
    </w:p>
    <w:p w:rsidR="00CD2196" w:rsidRPr="00735CDA" w:rsidRDefault="00CD2196" w:rsidP="001F1D2F">
      <w:pPr>
        <w:jc w:val="both"/>
        <w:rPr>
          <w:rFonts w:ascii="Times New Roman" w:hAnsi="Times New Roman" w:cs="Times New Roman"/>
          <w:sz w:val="24"/>
          <w:szCs w:val="24"/>
        </w:rPr>
      </w:pPr>
      <w:r>
        <w:rPr>
          <w:rFonts w:ascii="Times New Roman" w:hAnsi="Times New Roman" w:cs="Times New Roman"/>
          <w:sz w:val="24"/>
          <w:szCs w:val="24"/>
        </w:rPr>
        <w:t>7. заверени здравни книжки за работещите в обекта, когато в него се продават хранителни стоки</w:t>
      </w:r>
    </w:p>
    <w:p w:rsidR="0061648F" w:rsidRPr="00735CDA" w:rsidRDefault="00CD2196" w:rsidP="001F1D2F">
      <w:pPr>
        <w:jc w:val="both"/>
        <w:rPr>
          <w:rFonts w:ascii="Times New Roman" w:hAnsi="Times New Roman" w:cs="Times New Roman"/>
          <w:sz w:val="24"/>
          <w:szCs w:val="24"/>
        </w:rPr>
      </w:pPr>
      <w:r>
        <w:rPr>
          <w:rFonts w:ascii="Times New Roman" w:hAnsi="Times New Roman" w:cs="Times New Roman"/>
          <w:sz w:val="24"/>
          <w:szCs w:val="24"/>
        </w:rPr>
        <w:t xml:space="preserve">8 </w:t>
      </w:r>
      <w:r w:rsidR="0061648F" w:rsidRPr="00735CDA">
        <w:rPr>
          <w:rFonts w:ascii="Times New Roman" w:hAnsi="Times New Roman" w:cs="Times New Roman"/>
          <w:sz w:val="24"/>
          <w:szCs w:val="24"/>
        </w:rPr>
        <w:t>.документи изискуеми от специални нормативни актове, лицензи, разрешителни и други, в зависимост от предмета на дейност.</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Чл. 15. Търговецът е длъжен да издава на купувача гаранционна карта, съгласно изискванията на ЗЗППТ при продажбата на стоки, подлежащи на гаранционно поддържане.</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lastRenderedPageBreak/>
        <w:t>Чл. 16. (1)Търговецът осигурява необходимите сертификационни и стандартизационни документи за всички стоки преди пускането им в продажба.</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(2) При установено отклонение от стандартизационните документи или изтичане срока на годност, търговецът е длъжен да спре стоките от продажба и да ги извади от търговския оборот. Повторното им предлагане за продажба може да стане само с писмено разрешение на компетентните контролни органи.</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Чл. 17. (1) Н</w:t>
      </w:r>
      <w:r w:rsidR="000554FF" w:rsidRPr="00735CDA">
        <w:rPr>
          <w:rFonts w:ascii="Times New Roman" w:hAnsi="Times New Roman" w:cs="Times New Roman"/>
          <w:sz w:val="24"/>
          <w:szCs w:val="24"/>
        </w:rPr>
        <w:t>а територията на община Хайредин</w:t>
      </w:r>
      <w:r w:rsidRPr="00735CDA">
        <w:rPr>
          <w:rFonts w:ascii="Times New Roman" w:hAnsi="Times New Roman" w:cs="Times New Roman"/>
          <w:sz w:val="24"/>
          <w:szCs w:val="24"/>
        </w:rPr>
        <w:t xml:space="preserve"> се забранява:</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1. търговията на пиротехнически изделия за увеселителна цел от търговци и физически лица, без разрешение, издадено при условия и ред, определени със Закона за оръжията, боеприпасите, взривните вещества и пиротехническите изделия, както и на места, където не са спазени изискванията за продажба и съхранение на горепосочените изделия;</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2. продажба на стоки с неустановен произход и на стоки, неотговарящи на изискванията на чл. 16, ал. 1;</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3. продажба и сервиране на алкохолни напитки, тютюн и тютюневи изделия на лица под 18 години;</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4. достъп на лица до 16 години, без придружители - пълнолетни лица, в обектите, в които се сервира алкохол, след 23.00 ч. през летния сезон и след 22.00 ч. през зимния сезон;</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5. продажба на алкохолни напитки в учебни, възпитателни и здравни заведения;</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6. продажба на тютюн и тютюневи изделия на територията на детски, учебни и здравни заведения;</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7. ползване на зелените площи, тротоарите и другите места, предназначени за общо ползване, около търговския обект - за съхраняване на стоки и амбалаж;</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8. изстудяване на напитки и други стоки с течаща питейна вода;</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9. нощен режим на работа на заведенията за обществено хранене и развлечения в жилищни сгради и прилежащата им търговска площ на открито;</w:t>
      </w:r>
    </w:p>
    <w:p w:rsidR="0061648F" w:rsidRPr="00735CDA" w:rsidRDefault="00CD2196" w:rsidP="000554FF">
      <w:pPr>
        <w:jc w:val="both"/>
        <w:rPr>
          <w:rFonts w:ascii="Times New Roman" w:hAnsi="Times New Roman" w:cs="Times New Roman"/>
          <w:sz w:val="24"/>
          <w:szCs w:val="24"/>
        </w:rPr>
      </w:pPr>
      <w:r>
        <w:rPr>
          <w:rFonts w:ascii="Times New Roman" w:hAnsi="Times New Roman" w:cs="Times New Roman"/>
          <w:sz w:val="24"/>
          <w:szCs w:val="24"/>
        </w:rPr>
        <w:t>10</w:t>
      </w:r>
      <w:r w:rsidR="0061648F" w:rsidRPr="00735CDA">
        <w:rPr>
          <w:rFonts w:ascii="Times New Roman" w:hAnsi="Times New Roman" w:cs="Times New Roman"/>
          <w:sz w:val="24"/>
          <w:szCs w:val="24"/>
        </w:rPr>
        <w:t>. превишаването на максималният капацитет на обекта;</w:t>
      </w:r>
    </w:p>
    <w:p w:rsidR="0061648F" w:rsidRPr="00735CDA" w:rsidRDefault="00CD2196" w:rsidP="000554FF">
      <w:pPr>
        <w:jc w:val="both"/>
        <w:rPr>
          <w:rFonts w:ascii="Times New Roman" w:hAnsi="Times New Roman" w:cs="Times New Roman"/>
          <w:sz w:val="24"/>
          <w:szCs w:val="24"/>
        </w:rPr>
      </w:pPr>
      <w:r>
        <w:rPr>
          <w:rFonts w:ascii="Times New Roman" w:hAnsi="Times New Roman" w:cs="Times New Roman"/>
          <w:sz w:val="24"/>
          <w:szCs w:val="24"/>
        </w:rPr>
        <w:t>11</w:t>
      </w:r>
      <w:r w:rsidR="0061648F" w:rsidRPr="00735CDA">
        <w:rPr>
          <w:rFonts w:ascii="Times New Roman" w:hAnsi="Times New Roman" w:cs="Times New Roman"/>
          <w:sz w:val="24"/>
          <w:szCs w:val="24"/>
        </w:rPr>
        <w:t>. допускането на лица до 18 години в игрални зали за хазартни игри.</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(2) При провеждане на масови, обществени и спортни прояви, при необходимост, кмета на общината или кметството определя зони и часови граници, в които не се разрешава п</w:t>
      </w:r>
      <w:r w:rsidR="000554FF" w:rsidRPr="00735CDA">
        <w:rPr>
          <w:rFonts w:ascii="Times New Roman" w:hAnsi="Times New Roman" w:cs="Times New Roman"/>
          <w:sz w:val="24"/>
          <w:szCs w:val="24"/>
        </w:rPr>
        <w:t>родажбата на алкохолни напитки.</w:t>
      </w:r>
    </w:p>
    <w:p w:rsidR="0061648F" w:rsidRPr="00735CDA" w:rsidRDefault="0061648F" w:rsidP="000554FF">
      <w:pPr>
        <w:jc w:val="both"/>
        <w:rPr>
          <w:rFonts w:ascii="Times New Roman" w:hAnsi="Times New Roman" w:cs="Times New Roman"/>
          <w:sz w:val="24"/>
          <w:szCs w:val="24"/>
        </w:rPr>
      </w:pPr>
      <w:r w:rsidRPr="00735CDA">
        <w:rPr>
          <w:rFonts w:ascii="Times New Roman" w:hAnsi="Times New Roman" w:cs="Times New Roman"/>
          <w:sz w:val="24"/>
          <w:szCs w:val="24"/>
        </w:rPr>
        <w:t>Чл. 18. Лицата упражняващи търговска дейност в обекти на територията на общината са длъжни:</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lastRenderedPageBreak/>
        <w:t>1. да поддържат чистотата в обекта и прилежащата му територия;</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2. да следят за спазването на обществения ред в обекта, като при необходимост информират компетентните органи;</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3. в обекти с нощен режим на работа (барове, дискотеки, клубове и ресторанти) задължително осигуряват шумозаглушителна изолация;</w:t>
      </w:r>
    </w:p>
    <w:p w:rsidR="0061648F" w:rsidRDefault="0061648F" w:rsidP="0061648F">
      <w:r w:rsidRPr="00735CDA">
        <w:rPr>
          <w:rFonts w:ascii="Times New Roman" w:hAnsi="Times New Roman" w:cs="Times New Roman"/>
          <w:sz w:val="24"/>
          <w:szCs w:val="24"/>
        </w:rPr>
        <w:t>4. да спазват останалите нормативни актове имащи отношение към извършваната дейност.</w:t>
      </w:r>
    </w:p>
    <w:p w:rsidR="0061648F" w:rsidRPr="000554FF" w:rsidRDefault="0061648F" w:rsidP="000554FF">
      <w:pPr>
        <w:jc w:val="center"/>
        <w:rPr>
          <w:b/>
          <w:sz w:val="28"/>
          <w:szCs w:val="28"/>
          <w:u w:val="single"/>
        </w:rPr>
      </w:pPr>
      <w:r w:rsidRPr="000554FF">
        <w:rPr>
          <w:b/>
          <w:sz w:val="28"/>
          <w:szCs w:val="28"/>
          <w:u w:val="single"/>
        </w:rPr>
        <w:t>Глава трета</w:t>
      </w:r>
    </w:p>
    <w:p w:rsidR="0061648F" w:rsidRPr="000554FF" w:rsidRDefault="0061648F" w:rsidP="000554FF">
      <w:pPr>
        <w:jc w:val="center"/>
        <w:rPr>
          <w:b/>
          <w:sz w:val="28"/>
          <w:szCs w:val="28"/>
        </w:rPr>
      </w:pPr>
      <w:r w:rsidRPr="000554FF">
        <w:rPr>
          <w:b/>
          <w:sz w:val="28"/>
          <w:szCs w:val="28"/>
        </w:rPr>
        <w:t>АМБУЛАНТНА ТЪРГОВИЯ</w:t>
      </w:r>
    </w:p>
    <w:p w:rsidR="0061648F" w:rsidRPr="000554FF" w:rsidRDefault="0061648F" w:rsidP="000554FF">
      <w:pPr>
        <w:jc w:val="center"/>
        <w:rPr>
          <w:b/>
          <w:sz w:val="28"/>
          <w:szCs w:val="28"/>
          <w:u w:val="single"/>
        </w:rPr>
      </w:pPr>
      <w:r w:rsidRPr="000554FF">
        <w:rPr>
          <w:b/>
          <w:sz w:val="28"/>
          <w:szCs w:val="28"/>
          <w:u w:val="single"/>
        </w:rPr>
        <w:t>Раздел І</w:t>
      </w:r>
    </w:p>
    <w:p w:rsidR="0061648F" w:rsidRPr="000554FF" w:rsidRDefault="0061648F" w:rsidP="000554FF">
      <w:pPr>
        <w:jc w:val="center"/>
        <w:rPr>
          <w:b/>
          <w:sz w:val="28"/>
          <w:szCs w:val="28"/>
        </w:rPr>
      </w:pPr>
      <w:r w:rsidRPr="000554FF">
        <w:rPr>
          <w:b/>
          <w:sz w:val="28"/>
          <w:szCs w:val="28"/>
        </w:rPr>
        <w:t>Общи условия:</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Чл. 19. (1) Амбулантна търговия е търговията на дребно на публични места -улици и площади, извършвана:</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1. в и от превозни средства;</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2. на сергии и други подобни.</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(2) Не е амбулантна търговия разнасянето по домовете на закупена или поръчана стока и дейността на търговските представители.</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Чл. 20. (1) Н</w:t>
      </w:r>
      <w:r w:rsidR="0024083C">
        <w:rPr>
          <w:rFonts w:ascii="Times New Roman" w:hAnsi="Times New Roman" w:cs="Times New Roman"/>
          <w:sz w:val="24"/>
          <w:szCs w:val="24"/>
        </w:rPr>
        <w:t>а територията на община Хайредин</w:t>
      </w:r>
      <w:r w:rsidRPr="00735CDA">
        <w:rPr>
          <w:rFonts w:ascii="Times New Roman" w:hAnsi="Times New Roman" w:cs="Times New Roman"/>
          <w:sz w:val="24"/>
          <w:szCs w:val="24"/>
        </w:rPr>
        <w:t xml:space="preserve"> не могат да бъдат предмет на амбулантна търговия:</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1. стоки, които поради този начин на предлагане могат да бъдат опасни за здравето;</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2. лекарства, лекарствени материали и продукти, медико-санитарни и хигиенни материали;</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3. петролни продукти и дериватите им;</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4. вино и спиртни напитки;</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5. стоки, за които е предвидена забрана в нормативен акт.</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(2) Разпоредбите на чл. 17, ал. 1, т. 1, 2, 7 и 8 се прилагат и за търговската дейност по чл. 19.</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(3) Амбулантната търговия се извършва само на места, определени със заповед на кмета на общината.</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lastRenderedPageBreak/>
        <w:t>(4) Местата се предлагат от кметовете на населени места по схема, предварително одобрена от главния архитект, като в предложението се посочва общия брой на местата, видовете съоръжения и вида на търговската дейност, която ще се извършва на тях.</w:t>
      </w:r>
    </w:p>
    <w:p w:rsidR="0061648F" w:rsidRPr="00735CDA" w:rsidRDefault="0061648F" w:rsidP="00935ABE">
      <w:pPr>
        <w:jc w:val="both"/>
        <w:rPr>
          <w:rFonts w:ascii="Times New Roman" w:hAnsi="Times New Roman" w:cs="Times New Roman"/>
          <w:sz w:val="24"/>
          <w:szCs w:val="24"/>
        </w:rPr>
      </w:pPr>
      <w:r w:rsidRPr="00735CDA">
        <w:rPr>
          <w:rFonts w:ascii="Times New Roman" w:hAnsi="Times New Roman" w:cs="Times New Roman"/>
          <w:sz w:val="24"/>
          <w:szCs w:val="24"/>
        </w:rPr>
        <w:t>Чл. 21. Амбулантна търговия се извършва въз основа на разрешение за ползване на място (по образец), издадено от кмета на общината или кметството, на територията на който ще се извършва дейността.</w:t>
      </w:r>
    </w:p>
    <w:p w:rsidR="0061648F" w:rsidRPr="00735CDA" w:rsidRDefault="0061648F" w:rsidP="00935ABE">
      <w:pPr>
        <w:jc w:val="center"/>
        <w:rPr>
          <w:rFonts w:ascii="Times New Roman" w:hAnsi="Times New Roman" w:cs="Times New Roman"/>
          <w:b/>
          <w:sz w:val="32"/>
          <w:szCs w:val="32"/>
          <w:u w:val="single"/>
        </w:rPr>
      </w:pPr>
      <w:r w:rsidRPr="00735CDA">
        <w:rPr>
          <w:rFonts w:ascii="Times New Roman" w:hAnsi="Times New Roman" w:cs="Times New Roman"/>
          <w:b/>
          <w:sz w:val="32"/>
          <w:szCs w:val="32"/>
          <w:u w:val="single"/>
        </w:rPr>
        <w:t>Раздел ІІ.</w:t>
      </w:r>
    </w:p>
    <w:p w:rsidR="0061648F" w:rsidRPr="00BF39AC" w:rsidRDefault="0061648F" w:rsidP="00BF39AC">
      <w:pPr>
        <w:jc w:val="center"/>
        <w:rPr>
          <w:b/>
          <w:sz w:val="36"/>
          <w:szCs w:val="36"/>
        </w:rPr>
      </w:pPr>
      <w:r w:rsidRPr="00BF39AC">
        <w:rPr>
          <w:b/>
          <w:sz w:val="36"/>
          <w:szCs w:val="36"/>
        </w:rPr>
        <w:t>Ред и условия за издаване на разрешение за ползване на място за извършване на амбулантна търговия</w:t>
      </w:r>
    </w:p>
    <w:p w:rsidR="0061648F" w:rsidRPr="00735CDA" w:rsidRDefault="0061648F" w:rsidP="00BF39AC">
      <w:pPr>
        <w:jc w:val="both"/>
        <w:rPr>
          <w:rFonts w:ascii="Times New Roman" w:hAnsi="Times New Roman" w:cs="Times New Roman"/>
          <w:sz w:val="24"/>
          <w:szCs w:val="24"/>
        </w:rPr>
      </w:pPr>
      <w:r w:rsidRPr="00735CDA">
        <w:rPr>
          <w:rFonts w:ascii="Times New Roman" w:hAnsi="Times New Roman" w:cs="Times New Roman"/>
          <w:sz w:val="24"/>
          <w:szCs w:val="24"/>
        </w:rPr>
        <w:t>Чл. 22. (1) Разрешението по чл. 21 се издава въз основа на заявление (приложение № 2), подадено до кмета на общината или кметството, на чиято територия се извършва дейността.8</w:t>
      </w:r>
    </w:p>
    <w:p w:rsidR="0061648F" w:rsidRPr="00735CDA" w:rsidRDefault="0061648F" w:rsidP="00BF39AC">
      <w:pPr>
        <w:jc w:val="both"/>
        <w:rPr>
          <w:rFonts w:ascii="Times New Roman" w:hAnsi="Times New Roman" w:cs="Times New Roman"/>
          <w:sz w:val="24"/>
          <w:szCs w:val="24"/>
        </w:rPr>
      </w:pPr>
      <w:r w:rsidRPr="00735CDA">
        <w:rPr>
          <w:rFonts w:ascii="Times New Roman" w:hAnsi="Times New Roman" w:cs="Times New Roman"/>
          <w:sz w:val="24"/>
          <w:szCs w:val="24"/>
        </w:rPr>
        <w:t>(2) Към заявлението се прилагат следните документи:</w:t>
      </w:r>
    </w:p>
    <w:p w:rsidR="0061648F" w:rsidRPr="00735CDA" w:rsidRDefault="0061648F" w:rsidP="00BF39AC">
      <w:pPr>
        <w:jc w:val="both"/>
        <w:rPr>
          <w:rFonts w:ascii="Times New Roman" w:hAnsi="Times New Roman" w:cs="Times New Roman"/>
          <w:sz w:val="24"/>
          <w:szCs w:val="24"/>
        </w:rPr>
      </w:pPr>
      <w:r w:rsidRPr="00735CDA">
        <w:rPr>
          <w:rFonts w:ascii="Times New Roman" w:hAnsi="Times New Roman" w:cs="Times New Roman"/>
          <w:sz w:val="24"/>
          <w:szCs w:val="24"/>
        </w:rPr>
        <w:t>1. актуално удостоверение за вписване в Търговския регистър към Агенцията по вписванията;</w:t>
      </w:r>
    </w:p>
    <w:p w:rsidR="0061648F" w:rsidRPr="00735CDA" w:rsidRDefault="0061648F" w:rsidP="00BF39AC">
      <w:pPr>
        <w:jc w:val="both"/>
        <w:rPr>
          <w:rFonts w:ascii="Times New Roman" w:hAnsi="Times New Roman" w:cs="Times New Roman"/>
          <w:sz w:val="24"/>
          <w:szCs w:val="24"/>
        </w:rPr>
      </w:pPr>
      <w:r w:rsidRPr="00735CDA">
        <w:rPr>
          <w:rFonts w:ascii="Times New Roman" w:hAnsi="Times New Roman" w:cs="Times New Roman"/>
          <w:sz w:val="24"/>
          <w:szCs w:val="24"/>
        </w:rPr>
        <w:t>2. ЕИК (единен идентификационен код); карта за идентификация по регистър БУЛСТАТ;</w:t>
      </w:r>
    </w:p>
    <w:p w:rsidR="0061648F" w:rsidRPr="00735CDA" w:rsidRDefault="0061648F" w:rsidP="00BF39AC">
      <w:pPr>
        <w:jc w:val="both"/>
        <w:rPr>
          <w:rFonts w:ascii="Times New Roman" w:hAnsi="Times New Roman" w:cs="Times New Roman"/>
          <w:sz w:val="24"/>
          <w:szCs w:val="24"/>
        </w:rPr>
      </w:pPr>
      <w:r w:rsidRPr="00735CDA">
        <w:rPr>
          <w:rFonts w:ascii="Times New Roman" w:hAnsi="Times New Roman" w:cs="Times New Roman"/>
          <w:sz w:val="24"/>
          <w:szCs w:val="24"/>
        </w:rPr>
        <w:t>3. други документи, на които търговецът се позовава.</w:t>
      </w:r>
    </w:p>
    <w:p w:rsidR="0061648F" w:rsidRPr="00735CDA" w:rsidRDefault="0061648F" w:rsidP="00BF39AC">
      <w:pPr>
        <w:jc w:val="both"/>
        <w:rPr>
          <w:rFonts w:ascii="Times New Roman" w:hAnsi="Times New Roman" w:cs="Times New Roman"/>
          <w:sz w:val="24"/>
          <w:szCs w:val="24"/>
        </w:rPr>
      </w:pPr>
      <w:r w:rsidRPr="00735CDA">
        <w:rPr>
          <w:rFonts w:ascii="Times New Roman" w:hAnsi="Times New Roman" w:cs="Times New Roman"/>
          <w:sz w:val="24"/>
          <w:szCs w:val="24"/>
        </w:rPr>
        <w:t xml:space="preserve">(3) Когато търговецът е земеделски </w:t>
      </w:r>
      <w:r w:rsidR="00BF39AC" w:rsidRPr="00735CDA">
        <w:rPr>
          <w:rFonts w:ascii="Times New Roman" w:hAnsi="Times New Roman" w:cs="Times New Roman"/>
          <w:sz w:val="24"/>
          <w:szCs w:val="24"/>
        </w:rPr>
        <w:t>п</w:t>
      </w:r>
      <w:r w:rsidRPr="00735CDA">
        <w:rPr>
          <w:rFonts w:ascii="Times New Roman" w:hAnsi="Times New Roman" w:cs="Times New Roman"/>
          <w:sz w:val="24"/>
          <w:szCs w:val="24"/>
        </w:rPr>
        <w:t>роизводител, към заявлението се прилагат копия от:</w:t>
      </w:r>
    </w:p>
    <w:p w:rsidR="0061648F" w:rsidRPr="00735CDA" w:rsidRDefault="0061648F" w:rsidP="00BF39AC">
      <w:pPr>
        <w:jc w:val="both"/>
        <w:rPr>
          <w:rFonts w:ascii="Times New Roman" w:hAnsi="Times New Roman" w:cs="Times New Roman"/>
          <w:sz w:val="24"/>
          <w:szCs w:val="24"/>
        </w:rPr>
      </w:pPr>
      <w:r w:rsidRPr="00735CDA">
        <w:rPr>
          <w:rFonts w:ascii="Times New Roman" w:hAnsi="Times New Roman" w:cs="Times New Roman"/>
          <w:sz w:val="24"/>
          <w:szCs w:val="24"/>
        </w:rPr>
        <w:t>1. анкетна карта за регистрация на земеделски производител, заверена от компетентния орган за съответната година;</w:t>
      </w:r>
    </w:p>
    <w:p w:rsidR="0061648F" w:rsidRPr="00735CDA" w:rsidRDefault="0061648F" w:rsidP="00BF39AC">
      <w:pPr>
        <w:jc w:val="both"/>
        <w:rPr>
          <w:rFonts w:ascii="Times New Roman" w:hAnsi="Times New Roman" w:cs="Times New Roman"/>
          <w:sz w:val="24"/>
          <w:szCs w:val="24"/>
        </w:rPr>
      </w:pPr>
      <w:r w:rsidRPr="00735CDA">
        <w:rPr>
          <w:rFonts w:ascii="Times New Roman" w:hAnsi="Times New Roman" w:cs="Times New Roman"/>
          <w:sz w:val="24"/>
          <w:szCs w:val="24"/>
        </w:rPr>
        <w:t>2. регистрационна карта на земеделски производител, заверена за съответната година;</w:t>
      </w:r>
    </w:p>
    <w:p w:rsidR="0061648F" w:rsidRPr="00735CDA" w:rsidRDefault="0061648F" w:rsidP="00BF39AC">
      <w:pPr>
        <w:jc w:val="both"/>
        <w:rPr>
          <w:rFonts w:ascii="Times New Roman" w:hAnsi="Times New Roman" w:cs="Times New Roman"/>
          <w:sz w:val="24"/>
          <w:szCs w:val="24"/>
        </w:rPr>
      </w:pPr>
      <w:r w:rsidRPr="00735CDA">
        <w:rPr>
          <w:rFonts w:ascii="Times New Roman" w:hAnsi="Times New Roman" w:cs="Times New Roman"/>
          <w:sz w:val="24"/>
          <w:szCs w:val="24"/>
        </w:rPr>
        <w:t>3. други документи, на които лицето се позовава.</w:t>
      </w:r>
    </w:p>
    <w:p w:rsidR="0061648F" w:rsidRPr="00735CDA" w:rsidRDefault="0061648F" w:rsidP="000B43C3">
      <w:pPr>
        <w:jc w:val="both"/>
        <w:rPr>
          <w:rFonts w:ascii="Times New Roman" w:hAnsi="Times New Roman" w:cs="Times New Roman"/>
          <w:sz w:val="24"/>
          <w:szCs w:val="24"/>
        </w:rPr>
      </w:pPr>
      <w:r w:rsidRPr="00735CDA">
        <w:rPr>
          <w:rFonts w:ascii="Times New Roman" w:hAnsi="Times New Roman" w:cs="Times New Roman"/>
          <w:sz w:val="24"/>
          <w:szCs w:val="24"/>
        </w:rPr>
        <w:t>(4) При избор на търговец, когато кандидатите са повече от един, се прилагат следните критерии:</w:t>
      </w:r>
    </w:p>
    <w:p w:rsidR="0061648F" w:rsidRPr="00735CDA" w:rsidRDefault="0061648F" w:rsidP="000B43C3">
      <w:pPr>
        <w:jc w:val="both"/>
        <w:rPr>
          <w:rFonts w:ascii="Times New Roman" w:hAnsi="Times New Roman" w:cs="Times New Roman"/>
          <w:sz w:val="24"/>
          <w:szCs w:val="24"/>
        </w:rPr>
      </w:pPr>
      <w:r w:rsidRPr="00735CDA">
        <w:rPr>
          <w:rFonts w:ascii="Times New Roman" w:hAnsi="Times New Roman" w:cs="Times New Roman"/>
          <w:sz w:val="24"/>
          <w:szCs w:val="24"/>
        </w:rPr>
        <w:t>1. стокова специализация;</w:t>
      </w:r>
    </w:p>
    <w:p w:rsidR="0061648F" w:rsidRPr="00735CDA" w:rsidRDefault="0061648F" w:rsidP="000B43C3">
      <w:pPr>
        <w:jc w:val="both"/>
        <w:rPr>
          <w:rFonts w:ascii="Times New Roman" w:hAnsi="Times New Roman" w:cs="Times New Roman"/>
          <w:sz w:val="24"/>
          <w:szCs w:val="24"/>
        </w:rPr>
      </w:pPr>
      <w:r w:rsidRPr="00735CDA">
        <w:rPr>
          <w:rFonts w:ascii="Times New Roman" w:hAnsi="Times New Roman" w:cs="Times New Roman"/>
          <w:sz w:val="24"/>
          <w:szCs w:val="24"/>
        </w:rPr>
        <w:t>2. производител (дистрибутор) на български стоки;</w:t>
      </w:r>
    </w:p>
    <w:p w:rsidR="0061648F" w:rsidRPr="00735CDA" w:rsidRDefault="0061648F" w:rsidP="000B43C3">
      <w:pPr>
        <w:jc w:val="both"/>
        <w:rPr>
          <w:rFonts w:ascii="Times New Roman" w:hAnsi="Times New Roman" w:cs="Times New Roman"/>
          <w:sz w:val="24"/>
          <w:szCs w:val="24"/>
        </w:rPr>
      </w:pPr>
      <w:r w:rsidRPr="00735CDA">
        <w:rPr>
          <w:rFonts w:ascii="Times New Roman" w:hAnsi="Times New Roman" w:cs="Times New Roman"/>
          <w:sz w:val="24"/>
          <w:szCs w:val="24"/>
        </w:rPr>
        <w:t>3. жител на съответната община;</w:t>
      </w:r>
    </w:p>
    <w:p w:rsidR="0061648F" w:rsidRPr="00735CDA" w:rsidRDefault="0061648F" w:rsidP="000B43C3">
      <w:pPr>
        <w:jc w:val="both"/>
        <w:rPr>
          <w:rFonts w:ascii="Times New Roman" w:hAnsi="Times New Roman" w:cs="Times New Roman"/>
          <w:sz w:val="24"/>
          <w:szCs w:val="24"/>
        </w:rPr>
      </w:pPr>
      <w:r w:rsidRPr="00735CDA">
        <w:rPr>
          <w:rFonts w:ascii="Times New Roman" w:hAnsi="Times New Roman" w:cs="Times New Roman"/>
          <w:sz w:val="24"/>
          <w:szCs w:val="24"/>
        </w:rPr>
        <w:t>4. други специфични обстоятелства.</w:t>
      </w:r>
    </w:p>
    <w:p w:rsidR="0061648F" w:rsidRPr="00735CDA" w:rsidRDefault="0061648F" w:rsidP="000B43C3">
      <w:pPr>
        <w:jc w:val="both"/>
        <w:rPr>
          <w:rFonts w:ascii="Times New Roman" w:hAnsi="Times New Roman" w:cs="Times New Roman"/>
          <w:sz w:val="24"/>
          <w:szCs w:val="24"/>
        </w:rPr>
      </w:pPr>
      <w:r w:rsidRPr="00735CDA">
        <w:rPr>
          <w:rFonts w:ascii="Times New Roman" w:hAnsi="Times New Roman" w:cs="Times New Roman"/>
          <w:sz w:val="24"/>
          <w:szCs w:val="24"/>
        </w:rPr>
        <w:lastRenderedPageBreak/>
        <w:t>Чл. 23. (1) Разрешение за ползване на място за извършване на амбулантна търговия се издава за срок до 1 (една) година.</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(2) В разрешението задължително се посочват следните данни:</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 търговецът;</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 лицето, което го представлява;</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 мястото, вида и площта на съоръжението, в съответствие с чл. 20 от тази наредба;</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 срок на разрешението;</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 вида на стоките, с които ще се търгува;</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 работно време.</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 xml:space="preserve">Чл. 24. Издадените разрешения се вписват в регистър "Амбулантна търговия" от </w:t>
      </w:r>
      <w:r w:rsidR="00906377" w:rsidRPr="00735CDA">
        <w:rPr>
          <w:rFonts w:ascii="Times New Roman" w:hAnsi="Times New Roman" w:cs="Times New Roman"/>
          <w:sz w:val="24"/>
          <w:szCs w:val="24"/>
        </w:rPr>
        <w:t>упълномощено</w:t>
      </w:r>
      <w:r w:rsidRPr="00735CDA">
        <w:rPr>
          <w:rFonts w:ascii="Times New Roman" w:hAnsi="Times New Roman" w:cs="Times New Roman"/>
          <w:sz w:val="24"/>
          <w:szCs w:val="24"/>
        </w:rPr>
        <w:t>със заповед на кмета или кметството длъжностно лице.</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 xml:space="preserve">Чл. 25. При провеждане на обществени, спортни и други мероприятия с общоградски характер кметът на общината или упълномощено от него длъжностно лице </w:t>
      </w:r>
      <w:r w:rsidR="00906377" w:rsidRPr="00735CDA">
        <w:rPr>
          <w:rFonts w:ascii="Times New Roman" w:hAnsi="Times New Roman" w:cs="Times New Roman"/>
          <w:sz w:val="24"/>
          <w:szCs w:val="24"/>
        </w:rPr>
        <w:t xml:space="preserve">издава разрешения за </w:t>
      </w:r>
      <w:r w:rsidRPr="00735CDA">
        <w:rPr>
          <w:rFonts w:ascii="Times New Roman" w:hAnsi="Times New Roman" w:cs="Times New Roman"/>
          <w:sz w:val="24"/>
          <w:szCs w:val="24"/>
        </w:rPr>
        <w:t>ползване на място за извършване на амбулантна търговия след представяне на документите по чл. 22, ал. 2.</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Чл. 26. Търговецът е длъжен да представи при поискване от контролните органи следните документи:</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1. разрешение за ползване на място за извършване на амбулантна търговия;</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2. копие от документа за произход на стоките;</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3. документ за съответствие на контролно-измервателните уреди с изискванията на Държавната агенция по стандартизация и метрология;</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4. документи изискуеми от други нормативни актове.</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Чл. 27. За ползване на място за извършване на амбулантна търговия търговецът заплаща такса по Закона за местните данъци и такси.</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Чл. 28. Кметът на общината или кметството издал разрешението за ползване на място за извършване на амбулантна търговия, може да го отнеме, когато мястото не се използва по предназначение, когато не се използва от лицето, на което е предоставено, или когато</w:t>
      </w:r>
      <w:r w:rsidR="00735CDA">
        <w:rPr>
          <w:rFonts w:ascii="Times New Roman" w:hAnsi="Times New Roman" w:cs="Times New Roman"/>
          <w:sz w:val="24"/>
          <w:szCs w:val="24"/>
        </w:rPr>
        <w:t xml:space="preserve"> обществени нужди налагат това.</w:t>
      </w:r>
    </w:p>
    <w:p w:rsidR="00735CDA" w:rsidRDefault="00735CDA" w:rsidP="00906377">
      <w:pPr>
        <w:jc w:val="center"/>
        <w:rPr>
          <w:b/>
          <w:sz w:val="36"/>
          <w:szCs w:val="36"/>
        </w:rPr>
      </w:pPr>
    </w:p>
    <w:p w:rsidR="00735CDA" w:rsidRDefault="00735CDA" w:rsidP="00906377">
      <w:pPr>
        <w:jc w:val="center"/>
        <w:rPr>
          <w:b/>
          <w:sz w:val="36"/>
          <w:szCs w:val="36"/>
        </w:rPr>
      </w:pPr>
    </w:p>
    <w:p w:rsidR="0061648F" w:rsidRPr="00906377" w:rsidRDefault="0061648F" w:rsidP="00906377">
      <w:pPr>
        <w:jc w:val="center"/>
        <w:rPr>
          <w:b/>
          <w:sz w:val="36"/>
          <w:szCs w:val="36"/>
        </w:rPr>
      </w:pPr>
      <w:r w:rsidRPr="00906377">
        <w:rPr>
          <w:b/>
          <w:sz w:val="36"/>
          <w:szCs w:val="36"/>
        </w:rPr>
        <w:lastRenderedPageBreak/>
        <w:t>Глава четвърта.</w:t>
      </w:r>
    </w:p>
    <w:p w:rsidR="0061648F" w:rsidRPr="00906377" w:rsidRDefault="0061648F" w:rsidP="00906377">
      <w:pPr>
        <w:jc w:val="center"/>
        <w:rPr>
          <w:b/>
          <w:sz w:val="36"/>
          <w:szCs w:val="36"/>
        </w:rPr>
      </w:pPr>
      <w:r w:rsidRPr="00906377">
        <w:rPr>
          <w:b/>
          <w:sz w:val="36"/>
          <w:szCs w:val="36"/>
        </w:rPr>
        <w:t>КОНТРОЛ И САНКЦИИ</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Чл. 29. (1) Контролът по спазване разпоредбите на тази наредба за търговската дейност на територията на общината се осъществява от кмета на общината и/или кметовете на кметства.</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(2) Проверки на лицата, извършващи търговска дейност на територията на общината се извършват от служители на общинската администрация, упълномощени със заповед от кмета на общината.</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Чл. 30. (1) При констатирани нарушения лицата по чл. 29, ал. 2 съставят актове за установяване на административни нарушения.</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(2) Наказателните постановления се издават от кмета на общината или упълномощени от него длъжностни лица на чиято територия е констатирано нарушението.</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Чл. 31. При неспазване разпоредбите на наредбата на виновните лица, се налагат глоби в размер до 500 (петстотин) лева.</w:t>
      </w:r>
    </w:p>
    <w:p w:rsidR="0061648F" w:rsidRPr="00735CDA" w:rsidRDefault="0061648F" w:rsidP="00906377">
      <w:pPr>
        <w:jc w:val="both"/>
        <w:rPr>
          <w:rFonts w:ascii="Times New Roman" w:hAnsi="Times New Roman" w:cs="Times New Roman"/>
          <w:sz w:val="24"/>
          <w:szCs w:val="24"/>
        </w:rPr>
      </w:pPr>
      <w:r w:rsidRPr="00735CDA">
        <w:rPr>
          <w:rFonts w:ascii="Times New Roman" w:hAnsi="Times New Roman" w:cs="Times New Roman"/>
          <w:sz w:val="24"/>
          <w:szCs w:val="24"/>
        </w:rPr>
        <w:t>Чл. 32. За образуване на административно-наказателни производства за нарушения на тази наредба, съставяне на актове, издаване, връчване и обжалване на наказателните постановления и тяхното изпълнение се прилагат разпоредбите на Закона за административните нарушения и наказания.</w:t>
      </w:r>
    </w:p>
    <w:p w:rsidR="0061648F" w:rsidRPr="00906377" w:rsidRDefault="0061648F" w:rsidP="00906377">
      <w:pPr>
        <w:jc w:val="center"/>
        <w:rPr>
          <w:b/>
          <w:sz w:val="36"/>
          <w:szCs w:val="36"/>
        </w:rPr>
      </w:pPr>
      <w:r w:rsidRPr="00906377">
        <w:rPr>
          <w:b/>
          <w:sz w:val="36"/>
          <w:szCs w:val="36"/>
        </w:rPr>
        <w:t>ПРЕХОДНИ И ЗАКЛЮЧИТЕЛНИ РАЗПОРЕДБИ</w:t>
      </w:r>
    </w:p>
    <w:p w:rsidR="0061648F" w:rsidRPr="00735CDA" w:rsidRDefault="0061648F" w:rsidP="00735CDA">
      <w:pPr>
        <w:jc w:val="both"/>
        <w:rPr>
          <w:rFonts w:ascii="Times New Roman" w:hAnsi="Times New Roman" w:cs="Times New Roman"/>
          <w:sz w:val="24"/>
          <w:szCs w:val="24"/>
        </w:rPr>
      </w:pPr>
      <w:r w:rsidRPr="00735CDA">
        <w:rPr>
          <w:rFonts w:ascii="Times New Roman" w:hAnsi="Times New Roman" w:cs="Times New Roman"/>
          <w:sz w:val="24"/>
          <w:szCs w:val="24"/>
        </w:rPr>
        <w:t xml:space="preserve">§1. (1) В срок </w:t>
      </w:r>
      <w:r w:rsidR="00FE0F2E" w:rsidRPr="00FE0F2E">
        <w:rPr>
          <w:rFonts w:ascii="Times New Roman" w:hAnsi="Times New Roman" w:cs="Times New Roman"/>
          <w:sz w:val="24"/>
          <w:szCs w:val="24"/>
        </w:rPr>
        <w:t xml:space="preserve">от </w:t>
      </w:r>
      <w:r w:rsidR="00FE0F2E" w:rsidRPr="00FE0F2E">
        <w:rPr>
          <w:rFonts w:ascii="Times New Roman" w:hAnsi="Times New Roman" w:cs="Times New Roman"/>
          <w:sz w:val="24"/>
          <w:szCs w:val="24"/>
          <w:lang w:val="en-US"/>
        </w:rPr>
        <w:t>2</w:t>
      </w:r>
      <w:r w:rsidR="00FE0F2E" w:rsidRPr="00FE0F2E">
        <w:rPr>
          <w:rFonts w:ascii="Times New Roman" w:hAnsi="Times New Roman" w:cs="Times New Roman"/>
          <w:sz w:val="24"/>
          <w:szCs w:val="24"/>
        </w:rPr>
        <w:t xml:space="preserve"> (два</w:t>
      </w:r>
      <w:r w:rsidRPr="00FE0F2E">
        <w:rPr>
          <w:rFonts w:ascii="Times New Roman" w:hAnsi="Times New Roman" w:cs="Times New Roman"/>
          <w:sz w:val="24"/>
          <w:szCs w:val="24"/>
        </w:rPr>
        <w:t xml:space="preserve">) месеца </w:t>
      </w:r>
      <w:r w:rsidRPr="00735CDA">
        <w:rPr>
          <w:rFonts w:ascii="Times New Roman" w:hAnsi="Times New Roman" w:cs="Times New Roman"/>
          <w:sz w:val="24"/>
          <w:szCs w:val="24"/>
        </w:rPr>
        <w:t xml:space="preserve">от влизане в сила на тази Наредба кметът и упълномощените длъжностни лица да извършат проверки на всички съществуващи на </w:t>
      </w:r>
      <w:r w:rsidR="00315726">
        <w:rPr>
          <w:rFonts w:ascii="Times New Roman" w:hAnsi="Times New Roman" w:cs="Times New Roman"/>
          <w:sz w:val="24"/>
          <w:szCs w:val="24"/>
        </w:rPr>
        <w:t>територията на община Хайредин</w:t>
      </w:r>
      <w:r w:rsidRPr="00735CDA">
        <w:rPr>
          <w:rFonts w:ascii="Times New Roman" w:hAnsi="Times New Roman" w:cs="Times New Roman"/>
          <w:sz w:val="24"/>
          <w:szCs w:val="24"/>
        </w:rPr>
        <w:t xml:space="preserve"> търговски обекти за наличието на спазване изискванията за извършване на търговска дейност.</w:t>
      </w:r>
    </w:p>
    <w:p w:rsidR="0061648F" w:rsidRPr="00FE0F2E" w:rsidRDefault="0061648F" w:rsidP="00735CDA">
      <w:pPr>
        <w:jc w:val="both"/>
        <w:rPr>
          <w:rFonts w:ascii="Times New Roman" w:hAnsi="Times New Roman" w:cs="Times New Roman"/>
          <w:sz w:val="24"/>
          <w:szCs w:val="24"/>
        </w:rPr>
      </w:pPr>
      <w:r w:rsidRPr="00735CDA">
        <w:rPr>
          <w:rFonts w:ascii="Times New Roman" w:hAnsi="Times New Roman" w:cs="Times New Roman"/>
          <w:sz w:val="24"/>
          <w:szCs w:val="24"/>
        </w:rPr>
        <w:t xml:space="preserve">(2) </w:t>
      </w:r>
      <w:r w:rsidRPr="00FE0F2E">
        <w:rPr>
          <w:rFonts w:ascii="Times New Roman" w:hAnsi="Times New Roman" w:cs="Times New Roman"/>
          <w:sz w:val="24"/>
          <w:szCs w:val="24"/>
        </w:rPr>
        <w:t xml:space="preserve">В срока по ал. 1 кметовете на населените места </w:t>
      </w:r>
      <w:r w:rsidR="00906377" w:rsidRPr="00FE0F2E">
        <w:rPr>
          <w:rFonts w:ascii="Times New Roman" w:hAnsi="Times New Roman" w:cs="Times New Roman"/>
          <w:sz w:val="24"/>
          <w:szCs w:val="24"/>
        </w:rPr>
        <w:t>– Манастирище, Михайлово, Рогозен</w:t>
      </w:r>
      <w:r w:rsidR="00315726" w:rsidRPr="00FE0F2E">
        <w:rPr>
          <w:rFonts w:ascii="Times New Roman" w:hAnsi="Times New Roman" w:cs="Times New Roman"/>
          <w:sz w:val="24"/>
          <w:szCs w:val="24"/>
        </w:rPr>
        <w:t xml:space="preserve"> </w:t>
      </w:r>
      <w:r w:rsidRPr="00FE0F2E">
        <w:rPr>
          <w:rFonts w:ascii="Times New Roman" w:hAnsi="Times New Roman" w:cs="Times New Roman"/>
          <w:sz w:val="24"/>
          <w:szCs w:val="24"/>
        </w:rPr>
        <w:t>да представят на кмета на общината предложения със съгласувани схеми по чл. 20, ал. 4 за издаване на заповед по чл. 20, ал. 3.</w:t>
      </w:r>
    </w:p>
    <w:p w:rsidR="0061648F" w:rsidRPr="00735CDA" w:rsidRDefault="0061648F" w:rsidP="00735CDA">
      <w:pPr>
        <w:jc w:val="both"/>
        <w:rPr>
          <w:rFonts w:ascii="Times New Roman" w:hAnsi="Times New Roman" w:cs="Times New Roman"/>
          <w:sz w:val="24"/>
          <w:szCs w:val="24"/>
        </w:rPr>
      </w:pPr>
      <w:r w:rsidRPr="00735CDA">
        <w:rPr>
          <w:rFonts w:ascii="Times New Roman" w:hAnsi="Times New Roman" w:cs="Times New Roman"/>
          <w:sz w:val="24"/>
          <w:szCs w:val="24"/>
        </w:rPr>
        <w:t>(З) След издаването на заповедта по чл. 20, ал. 3, всички съществуващи съоръжения</w:t>
      </w:r>
      <w:r w:rsidR="00315726">
        <w:rPr>
          <w:rFonts w:ascii="Times New Roman" w:hAnsi="Times New Roman" w:cs="Times New Roman"/>
          <w:sz w:val="24"/>
          <w:szCs w:val="24"/>
        </w:rPr>
        <w:t xml:space="preserve"> </w:t>
      </w:r>
      <w:r w:rsidRPr="00735CDA">
        <w:rPr>
          <w:rFonts w:ascii="Times New Roman" w:hAnsi="Times New Roman" w:cs="Times New Roman"/>
          <w:sz w:val="24"/>
          <w:szCs w:val="24"/>
        </w:rPr>
        <w:t>на амбулантната търговия извън обхвата на заповедта да се премахнат в едномесечен срок.</w:t>
      </w:r>
    </w:p>
    <w:p w:rsidR="00902543" w:rsidRPr="00FE0F2E" w:rsidRDefault="00315726" w:rsidP="00735CDA">
      <w:pPr>
        <w:jc w:val="both"/>
        <w:rPr>
          <w:rFonts w:ascii="Times New Roman" w:hAnsi="Times New Roman" w:cs="Times New Roman"/>
          <w:sz w:val="24"/>
          <w:szCs w:val="24"/>
        </w:rPr>
      </w:pPr>
      <w:r>
        <w:rPr>
          <w:rFonts w:ascii="Times New Roman" w:hAnsi="Times New Roman" w:cs="Times New Roman"/>
          <w:sz w:val="24"/>
          <w:szCs w:val="24"/>
        </w:rPr>
        <w:t xml:space="preserve">§2. </w:t>
      </w:r>
      <w:r w:rsidR="00FE0F2E" w:rsidRPr="00FE0F2E">
        <w:rPr>
          <w:rFonts w:ascii="Times New Roman" w:hAnsi="Times New Roman" w:cs="Times New Roman"/>
          <w:sz w:val="24"/>
          <w:szCs w:val="24"/>
        </w:rPr>
        <w:t>В срок от 2 (два) месеца</w:t>
      </w:r>
      <w:r w:rsidR="0061648F" w:rsidRPr="00FE0F2E">
        <w:rPr>
          <w:rFonts w:ascii="Times New Roman" w:hAnsi="Times New Roman" w:cs="Times New Roman"/>
          <w:sz w:val="24"/>
          <w:szCs w:val="24"/>
        </w:rPr>
        <w:t xml:space="preserve"> всички функциониращи търговски обекти</w:t>
      </w:r>
      <w:r w:rsidRPr="00FE0F2E">
        <w:rPr>
          <w:rFonts w:ascii="Times New Roman" w:hAnsi="Times New Roman" w:cs="Times New Roman"/>
          <w:sz w:val="24"/>
          <w:szCs w:val="24"/>
        </w:rPr>
        <w:t xml:space="preserve">, чийто собственици не са подали уведомление съгласно ГЛАВА ВТОРА, Раздел </w:t>
      </w:r>
      <w:r w:rsidRPr="00FE0F2E">
        <w:rPr>
          <w:rFonts w:ascii="Times New Roman" w:hAnsi="Times New Roman" w:cs="Times New Roman"/>
          <w:sz w:val="24"/>
          <w:szCs w:val="24"/>
          <w:lang w:val="en-US"/>
        </w:rPr>
        <w:t>I</w:t>
      </w:r>
      <w:r w:rsidRPr="00FE0F2E">
        <w:rPr>
          <w:rFonts w:ascii="Times New Roman" w:hAnsi="Times New Roman" w:cs="Times New Roman"/>
          <w:sz w:val="24"/>
          <w:szCs w:val="24"/>
        </w:rPr>
        <w:t xml:space="preserve"> от настоящата Наредба,</w:t>
      </w:r>
      <w:r w:rsidR="0061648F" w:rsidRPr="00FE0F2E">
        <w:rPr>
          <w:rFonts w:ascii="Times New Roman" w:hAnsi="Times New Roman" w:cs="Times New Roman"/>
          <w:sz w:val="24"/>
          <w:szCs w:val="24"/>
        </w:rPr>
        <w:t xml:space="preserve"> </w:t>
      </w:r>
      <w:r w:rsidRPr="00FE0F2E">
        <w:rPr>
          <w:rFonts w:ascii="Times New Roman" w:hAnsi="Times New Roman" w:cs="Times New Roman"/>
          <w:sz w:val="24"/>
          <w:szCs w:val="24"/>
        </w:rPr>
        <w:t>да</w:t>
      </w:r>
      <w:r w:rsidR="0061648F" w:rsidRPr="00FE0F2E">
        <w:rPr>
          <w:rFonts w:ascii="Times New Roman" w:hAnsi="Times New Roman" w:cs="Times New Roman"/>
          <w:sz w:val="24"/>
          <w:szCs w:val="24"/>
        </w:rPr>
        <w:t xml:space="preserve"> </w:t>
      </w:r>
      <w:r w:rsidR="00902543" w:rsidRPr="00FE0F2E">
        <w:rPr>
          <w:rFonts w:ascii="Times New Roman" w:hAnsi="Times New Roman" w:cs="Times New Roman"/>
          <w:sz w:val="24"/>
          <w:szCs w:val="24"/>
        </w:rPr>
        <w:t>подадат уведомление до Кмета на Общината или Кметовете на Кметства.</w:t>
      </w:r>
    </w:p>
    <w:p w:rsidR="0061648F" w:rsidRPr="00735CDA" w:rsidRDefault="0061648F" w:rsidP="00735CDA">
      <w:pPr>
        <w:jc w:val="both"/>
        <w:rPr>
          <w:rFonts w:ascii="Times New Roman" w:hAnsi="Times New Roman" w:cs="Times New Roman"/>
          <w:sz w:val="24"/>
          <w:szCs w:val="24"/>
        </w:rPr>
      </w:pPr>
      <w:r w:rsidRPr="00735CDA">
        <w:rPr>
          <w:rFonts w:ascii="Times New Roman" w:hAnsi="Times New Roman" w:cs="Times New Roman"/>
          <w:sz w:val="24"/>
          <w:szCs w:val="24"/>
        </w:rPr>
        <w:lastRenderedPageBreak/>
        <w:t>§3. Разпоредбите на тази Наредба, свързани с основанията и размера на санкциите, не се прилагат за търговска дейност със стоки и услуги, в случаите когато същата е уредена с друг нормативен акт.</w:t>
      </w:r>
    </w:p>
    <w:p w:rsidR="0061648F" w:rsidRPr="00735CDA" w:rsidRDefault="0061648F" w:rsidP="0061648F">
      <w:pPr>
        <w:rPr>
          <w:rFonts w:ascii="Times New Roman" w:hAnsi="Times New Roman" w:cs="Times New Roman"/>
          <w:sz w:val="24"/>
          <w:szCs w:val="24"/>
        </w:rPr>
      </w:pPr>
      <w:r w:rsidRPr="00735CDA">
        <w:rPr>
          <w:rFonts w:ascii="Times New Roman" w:hAnsi="Times New Roman" w:cs="Times New Roman"/>
          <w:sz w:val="24"/>
          <w:szCs w:val="24"/>
        </w:rPr>
        <w:t xml:space="preserve">§4. Указания по тълкуването и прилагането на Наредбата се дават от кмета на </w:t>
      </w:r>
      <w:r w:rsidR="00906377" w:rsidRPr="00735CDA">
        <w:rPr>
          <w:rFonts w:ascii="Times New Roman" w:hAnsi="Times New Roman" w:cs="Times New Roman"/>
          <w:sz w:val="24"/>
          <w:szCs w:val="24"/>
        </w:rPr>
        <w:t>община Хайредин</w:t>
      </w:r>
      <w:r w:rsidRPr="00735CDA">
        <w:rPr>
          <w:rFonts w:ascii="Times New Roman" w:hAnsi="Times New Roman" w:cs="Times New Roman"/>
          <w:sz w:val="24"/>
          <w:szCs w:val="24"/>
        </w:rPr>
        <w:t xml:space="preserve"> или упълномощени от него лица.</w:t>
      </w:r>
    </w:p>
    <w:p w:rsidR="0061648F" w:rsidRPr="00735CDA" w:rsidRDefault="0061648F" w:rsidP="00735CDA">
      <w:pPr>
        <w:jc w:val="both"/>
        <w:rPr>
          <w:rFonts w:ascii="Times New Roman" w:hAnsi="Times New Roman" w:cs="Times New Roman"/>
          <w:sz w:val="24"/>
          <w:szCs w:val="24"/>
        </w:rPr>
      </w:pPr>
      <w:r w:rsidRPr="00735CDA">
        <w:rPr>
          <w:rFonts w:ascii="Times New Roman" w:hAnsi="Times New Roman" w:cs="Times New Roman"/>
          <w:sz w:val="24"/>
          <w:szCs w:val="24"/>
        </w:rPr>
        <w:t>§</w:t>
      </w:r>
      <w:r w:rsidR="00906377" w:rsidRPr="00735CDA">
        <w:rPr>
          <w:rFonts w:ascii="Times New Roman" w:hAnsi="Times New Roman" w:cs="Times New Roman"/>
          <w:sz w:val="24"/>
          <w:szCs w:val="24"/>
        </w:rPr>
        <w:t xml:space="preserve">5. Тази Наредба отменя Наредба </w:t>
      </w:r>
      <w:r w:rsidRPr="00735CDA">
        <w:rPr>
          <w:rFonts w:ascii="Times New Roman" w:hAnsi="Times New Roman" w:cs="Times New Roman"/>
          <w:sz w:val="24"/>
          <w:szCs w:val="24"/>
        </w:rPr>
        <w:t xml:space="preserve"> за реда за провеждане на търговска дейност на </w:t>
      </w:r>
      <w:r w:rsidR="00906377" w:rsidRPr="00735CDA">
        <w:rPr>
          <w:rFonts w:ascii="Times New Roman" w:hAnsi="Times New Roman" w:cs="Times New Roman"/>
          <w:sz w:val="24"/>
          <w:szCs w:val="24"/>
        </w:rPr>
        <w:t>територията на община Хайредин приета с решение № 166 по протокол № 18</w:t>
      </w:r>
      <w:r w:rsidRPr="00735CDA">
        <w:rPr>
          <w:rFonts w:ascii="Times New Roman" w:hAnsi="Times New Roman" w:cs="Times New Roman"/>
          <w:sz w:val="24"/>
          <w:szCs w:val="24"/>
        </w:rPr>
        <w:t xml:space="preserve"> от </w:t>
      </w:r>
      <w:r w:rsidR="00906377" w:rsidRPr="00735CDA">
        <w:rPr>
          <w:rFonts w:ascii="Times New Roman" w:hAnsi="Times New Roman" w:cs="Times New Roman"/>
          <w:sz w:val="24"/>
          <w:szCs w:val="24"/>
        </w:rPr>
        <w:t>30.01.2009</w:t>
      </w:r>
      <w:r w:rsidRPr="00735CDA">
        <w:rPr>
          <w:rFonts w:ascii="Times New Roman" w:hAnsi="Times New Roman" w:cs="Times New Roman"/>
          <w:sz w:val="24"/>
          <w:szCs w:val="24"/>
        </w:rPr>
        <w:t xml:space="preserve"> го</w:t>
      </w:r>
      <w:r w:rsidR="00DC2AF7">
        <w:rPr>
          <w:rFonts w:ascii="Times New Roman" w:hAnsi="Times New Roman" w:cs="Times New Roman"/>
          <w:sz w:val="24"/>
          <w:szCs w:val="24"/>
        </w:rPr>
        <w:t xml:space="preserve">дина на общински съвет - </w:t>
      </w:r>
      <w:r w:rsidR="00906377" w:rsidRPr="00735CDA">
        <w:rPr>
          <w:rFonts w:ascii="Times New Roman" w:hAnsi="Times New Roman" w:cs="Times New Roman"/>
          <w:sz w:val="24"/>
          <w:szCs w:val="24"/>
        </w:rPr>
        <w:t>Хайредин</w:t>
      </w:r>
      <w:r w:rsidRPr="00735CDA">
        <w:rPr>
          <w:rFonts w:ascii="Times New Roman" w:hAnsi="Times New Roman" w:cs="Times New Roman"/>
          <w:sz w:val="24"/>
          <w:szCs w:val="24"/>
        </w:rPr>
        <w:t>.</w:t>
      </w:r>
    </w:p>
    <w:p w:rsidR="0061648F" w:rsidRPr="00735CDA" w:rsidRDefault="0061648F" w:rsidP="00735CDA">
      <w:pPr>
        <w:jc w:val="both"/>
        <w:rPr>
          <w:rFonts w:ascii="Times New Roman" w:hAnsi="Times New Roman" w:cs="Times New Roman"/>
          <w:sz w:val="24"/>
          <w:szCs w:val="24"/>
        </w:rPr>
      </w:pPr>
      <w:r w:rsidRPr="00735CDA">
        <w:rPr>
          <w:rFonts w:ascii="Times New Roman" w:hAnsi="Times New Roman" w:cs="Times New Roman"/>
          <w:sz w:val="24"/>
          <w:szCs w:val="24"/>
        </w:rPr>
        <w:t>§6. Настоящата Наредба и приложенията към нея се довеждат до знанието на населението чрез публик</w:t>
      </w:r>
      <w:r w:rsidR="00906377" w:rsidRPr="00735CDA">
        <w:rPr>
          <w:rFonts w:ascii="Times New Roman" w:hAnsi="Times New Roman" w:cs="Times New Roman"/>
          <w:sz w:val="24"/>
          <w:szCs w:val="24"/>
        </w:rPr>
        <w:t>уване в сайта на община Хайредин</w:t>
      </w:r>
      <w:r w:rsidRPr="00735CDA">
        <w:rPr>
          <w:rFonts w:ascii="Times New Roman" w:hAnsi="Times New Roman" w:cs="Times New Roman"/>
          <w:sz w:val="24"/>
          <w:szCs w:val="24"/>
        </w:rPr>
        <w:t>, на предвидените за това места и съставните кметства.</w:t>
      </w:r>
    </w:p>
    <w:p w:rsidR="00DC2AF7" w:rsidRDefault="0061648F" w:rsidP="00735CDA">
      <w:pPr>
        <w:jc w:val="both"/>
        <w:rPr>
          <w:rFonts w:ascii="Times New Roman" w:hAnsi="Times New Roman" w:cs="Times New Roman"/>
          <w:sz w:val="24"/>
          <w:szCs w:val="24"/>
        </w:rPr>
      </w:pPr>
      <w:r w:rsidRPr="00735CDA">
        <w:rPr>
          <w:rFonts w:ascii="Times New Roman" w:hAnsi="Times New Roman" w:cs="Times New Roman"/>
          <w:sz w:val="24"/>
          <w:szCs w:val="24"/>
        </w:rPr>
        <w:t>§7. Тази Наредба се издава на основание чл. 21, ал. 1, т. 13 и ал. 2 от Закона за местното самоуправление и местната администрация</w:t>
      </w:r>
    </w:p>
    <w:p w:rsidR="0061648F" w:rsidRPr="00735CDA" w:rsidRDefault="0061648F" w:rsidP="00735CDA">
      <w:pPr>
        <w:jc w:val="both"/>
        <w:rPr>
          <w:rFonts w:ascii="Times New Roman" w:hAnsi="Times New Roman" w:cs="Times New Roman"/>
          <w:sz w:val="24"/>
          <w:szCs w:val="24"/>
        </w:rPr>
      </w:pPr>
      <w:r w:rsidRPr="00735CDA">
        <w:rPr>
          <w:rFonts w:ascii="Times New Roman" w:hAnsi="Times New Roman" w:cs="Times New Roman"/>
          <w:sz w:val="24"/>
          <w:szCs w:val="24"/>
        </w:rPr>
        <w:t>§8. Наредбата е пр</w:t>
      </w:r>
      <w:r w:rsidR="00906377" w:rsidRPr="00735CDA">
        <w:rPr>
          <w:rFonts w:ascii="Times New Roman" w:hAnsi="Times New Roman" w:cs="Times New Roman"/>
          <w:sz w:val="24"/>
          <w:szCs w:val="24"/>
        </w:rPr>
        <w:t>иета от общински съвет, Хайре</w:t>
      </w:r>
      <w:r w:rsidR="00D72DBA">
        <w:rPr>
          <w:rFonts w:ascii="Times New Roman" w:hAnsi="Times New Roman" w:cs="Times New Roman"/>
          <w:sz w:val="24"/>
          <w:szCs w:val="24"/>
        </w:rPr>
        <w:t xml:space="preserve">дин с решение № </w:t>
      </w:r>
      <w:r w:rsidR="00D72DBA">
        <w:rPr>
          <w:rFonts w:ascii="Times New Roman" w:hAnsi="Times New Roman" w:cs="Times New Roman"/>
          <w:sz w:val="24"/>
          <w:szCs w:val="24"/>
          <w:lang w:val="en-US"/>
        </w:rPr>
        <w:t>211</w:t>
      </w:r>
      <w:r w:rsidRPr="00735CDA">
        <w:rPr>
          <w:rFonts w:ascii="Times New Roman" w:hAnsi="Times New Roman" w:cs="Times New Roman"/>
          <w:sz w:val="24"/>
          <w:szCs w:val="24"/>
        </w:rPr>
        <w:t xml:space="preserve"> по протокол </w:t>
      </w:r>
      <w:r w:rsidR="00D72DBA">
        <w:rPr>
          <w:rFonts w:ascii="Times New Roman" w:hAnsi="Times New Roman" w:cs="Times New Roman"/>
          <w:sz w:val="24"/>
          <w:szCs w:val="24"/>
        </w:rPr>
        <w:t xml:space="preserve">№ </w:t>
      </w:r>
      <w:r w:rsidR="00D72DBA">
        <w:rPr>
          <w:rFonts w:ascii="Times New Roman" w:hAnsi="Times New Roman" w:cs="Times New Roman"/>
          <w:sz w:val="24"/>
          <w:szCs w:val="24"/>
          <w:lang w:val="en-US"/>
        </w:rPr>
        <w:t>20</w:t>
      </w:r>
      <w:r w:rsidR="00D72DBA">
        <w:rPr>
          <w:rFonts w:ascii="Times New Roman" w:hAnsi="Times New Roman" w:cs="Times New Roman"/>
          <w:sz w:val="24"/>
          <w:szCs w:val="24"/>
        </w:rPr>
        <w:t xml:space="preserve"> от </w:t>
      </w:r>
      <w:r w:rsidR="00D72DBA">
        <w:rPr>
          <w:rFonts w:ascii="Times New Roman" w:hAnsi="Times New Roman" w:cs="Times New Roman"/>
          <w:sz w:val="24"/>
          <w:szCs w:val="24"/>
          <w:lang w:val="en-US"/>
        </w:rPr>
        <w:t>05.06.</w:t>
      </w:r>
      <w:bookmarkStart w:id="0" w:name="_GoBack"/>
      <w:bookmarkEnd w:id="0"/>
      <w:r w:rsidR="00906377" w:rsidRPr="00735CDA">
        <w:rPr>
          <w:rFonts w:ascii="Times New Roman" w:hAnsi="Times New Roman" w:cs="Times New Roman"/>
          <w:sz w:val="24"/>
          <w:szCs w:val="24"/>
        </w:rPr>
        <w:t>20013</w:t>
      </w:r>
      <w:r w:rsidRPr="00735CDA">
        <w:rPr>
          <w:rFonts w:ascii="Times New Roman" w:hAnsi="Times New Roman" w:cs="Times New Roman"/>
          <w:sz w:val="24"/>
          <w:szCs w:val="24"/>
        </w:rPr>
        <w:t xml:space="preserve"> година и влиза в сила от датата на приемането и.</w:t>
      </w:r>
    </w:p>
    <w:p w:rsidR="00735CDA" w:rsidRDefault="00735CDA" w:rsidP="0061648F"/>
    <w:p w:rsidR="0061648F" w:rsidRDefault="00906377" w:rsidP="0061648F">
      <w:r>
        <w:t>ОБЩИНСКИ СЪВЕТ, ХАЙРЕДИН</w:t>
      </w:r>
    </w:p>
    <w:p w:rsidR="0061648F" w:rsidRDefault="0061648F" w:rsidP="0061648F">
      <w:r>
        <w:t>ПРЕДСЕДАТЕЛ /п/</w:t>
      </w:r>
    </w:p>
    <w:p w:rsidR="0061648F" w:rsidRDefault="00906377" w:rsidP="0061648F">
      <w:r>
        <w:t>СВЕТЛА ПЕТРОВА</w:t>
      </w:r>
    </w:p>
    <w:p w:rsidR="008A6FE1" w:rsidRDefault="008A6FE1" w:rsidP="0061648F"/>
    <w:p w:rsidR="008A6FE1" w:rsidRDefault="008A6FE1" w:rsidP="0061648F"/>
    <w:p w:rsidR="008A6FE1" w:rsidRDefault="008A6FE1" w:rsidP="0061648F"/>
    <w:p w:rsidR="008A6FE1" w:rsidRDefault="008A6FE1" w:rsidP="0061648F"/>
    <w:p w:rsidR="008A6FE1" w:rsidRDefault="008A6FE1" w:rsidP="0061648F"/>
    <w:p w:rsidR="008A6FE1" w:rsidRDefault="008A6FE1" w:rsidP="0061648F"/>
    <w:p w:rsidR="008A6FE1" w:rsidRDefault="008A6FE1" w:rsidP="0061648F"/>
    <w:p w:rsidR="008A6FE1" w:rsidRDefault="008A6FE1" w:rsidP="0061648F"/>
    <w:p w:rsidR="008A6FE1" w:rsidRDefault="008A6FE1" w:rsidP="0061648F"/>
    <w:p w:rsidR="00735CDA" w:rsidRDefault="00735CDA" w:rsidP="0061648F"/>
    <w:p w:rsidR="00735CDA" w:rsidRDefault="00735CDA" w:rsidP="0061648F"/>
    <w:p w:rsidR="00735CDA" w:rsidRDefault="00735CDA" w:rsidP="0061648F"/>
    <w:p w:rsidR="00735CDA" w:rsidRDefault="00735CDA" w:rsidP="0061648F"/>
    <w:p w:rsidR="0061648F" w:rsidRPr="00E62CD1" w:rsidRDefault="0061648F" w:rsidP="008A6FE1">
      <w:pPr>
        <w:jc w:val="right"/>
        <w:rPr>
          <w:rFonts w:ascii="Times New Roman" w:hAnsi="Times New Roman" w:cs="Times New Roman"/>
          <w:sz w:val="24"/>
          <w:szCs w:val="24"/>
        </w:rPr>
      </w:pPr>
      <w:r w:rsidRPr="00E62CD1">
        <w:rPr>
          <w:rFonts w:ascii="Times New Roman" w:hAnsi="Times New Roman" w:cs="Times New Roman"/>
          <w:sz w:val="24"/>
          <w:szCs w:val="24"/>
        </w:rPr>
        <w:t>Приложение № 1 към чл. 4, ал. 2</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 xml:space="preserve">Вх.№ ….…/………….… </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ДО</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ОБЩИНА /КМЕТСТВО</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 xml:space="preserve"> …………………………..</w:t>
      </w:r>
    </w:p>
    <w:p w:rsidR="0061648F" w:rsidRPr="00E62CD1" w:rsidRDefault="0061648F" w:rsidP="008A6FE1">
      <w:pPr>
        <w:jc w:val="center"/>
        <w:rPr>
          <w:rFonts w:ascii="Times New Roman" w:hAnsi="Times New Roman" w:cs="Times New Roman"/>
          <w:b/>
          <w:sz w:val="24"/>
          <w:szCs w:val="24"/>
        </w:rPr>
      </w:pPr>
      <w:r w:rsidRPr="00E62CD1">
        <w:rPr>
          <w:rFonts w:ascii="Times New Roman" w:hAnsi="Times New Roman" w:cs="Times New Roman"/>
          <w:b/>
          <w:sz w:val="24"/>
          <w:szCs w:val="24"/>
        </w:rPr>
        <w:t>УВЕДОМЛЕНИЕ</w:t>
      </w:r>
    </w:p>
    <w:p w:rsidR="0061648F" w:rsidRPr="00E62CD1" w:rsidRDefault="0061648F" w:rsidP="008A6FE1">
      <w:pPr>
        <w:jc w:val="center"/>
        <w:rPr>
          <w:rFonts w:ascii="Times New Roman" w:hAnsi="Times New Roman" w:cs="Times New Roman"/>
          <w:sz w:val="24"/>
          <w:szCs w:val="24"/>
        </w:rPr>
      </w:pPr>
      <w:r w:rsidRPr="00E62CD1">
        <w:rPr>
          <w:rFonts w:ascii="Times New Roman" w:hAnsi="Times New Roman" w:cs="Times New Roman"/>
          <w:b/>
          <w:sz w:val="24"/>
          <w:szCs w:val="24"/>
        </w:rPr>
        <w:t>за упражняване на търговска дейност н</w:t>
      </w:r>
      <w:r w:rsidR="008A6FE1" w:rsidRPr="00E62CD1">
        <w:rPr>
          <w:rFonts w:ascii="Times New Roman" w:hAnsi="Times New Roman" w:cs="Times New Roman"/>
          <w:b/>
          <w:sz w:val="24"/>
          <w:szCs w:val="24"/>
        </w:rPr>
        <w:t>а територията на община Хайредин</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 адрес на търговския обект/</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/данни за собственика на имота/</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/вид търговски обект/</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/предмет на дейност на търговския обект/</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 извършва / не извършва/ продажба на вино и спиртни напитки</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 извършва / не извършва/ продажба на тютюн и тютюневи изделия</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/работно време/</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/фирма, седалище и телефон на търговеца/</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/трите имена на лицето, представляващо търговеца/</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t>/ трите имена и телефон на лицето, отговорно за търговския обект/</w:t>
      </w:r>
    </w:p>
    <w:p w:rsidR="0061648F" w:rsidRPr="00E62CD1" w:rsidRDefault="0061648F" w:rsidP="00CF6CD7">
      <w:pPr>
        <w:jc w:val="both"/>
        <w:rPr>
          <w:rFonts w:ascii="Times New Roman" w:hAnsi="Times New Roman" w:cs="Times New Roman"/>
          <w:sz w:val="24"/>
          <w:szCs w:val="24"/>
        </w:rPr>
      </w:pPr>
      <w:r w:rsidRPr="00E62CD1">
        <w:rPr>
          <w:rFonts w:ascii="Times New Roman" w:hAnsi="Times New Roman" w:cs="Times New Roman"/>
          <w:sz w:val="24"/>
          <w:szCs w:val="24"/>
        </w:rPr>
        <w:lastRenderedPageBreak/>
        <w:t>При промяна в обстоятелствата вписани в настоящето уведомление се задължавам да уведомя общинска администрация в 7 (седемдневен) дневен срок.</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Уведомител:(........................................................)……………………………</w:t>
      </w:r>
    </w:p>
    <w:p w:rsidR="00CF6CD7" w:rsidRPr="00E62CD1" w:rsidRDefault="00CF6CD7" w:rsidP="0061648F">
      <w:pPr>
        <w:rPr>
          <w:rFonts w:ascii="Times New Roman" w:hAnsi="Times New Roman" w:cs="Times New Roman"/>
          <w:sz w:val="24"/>
          <w:szCs w:val="24"/>
        </w:rPr>
      </w:pP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Прилагам следните документи:</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1……………………………………………………………</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2. …………………………………………………………..</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3. …………………………………………………………..</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4…………………………………………………………....</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5…………………………………………………………....</w:t>
      </w:r>
    </w:p>
    <w:p w:rsidR="00CF6CD7" w:rsidRPr="00E62CD1" w:rsidRDefault="00CF6CD7" w:rsidP="0061648F">
      <w:pPr>
        <w:rPr>
          <w:rFonts w:ascii="Times New Roman" w:hAnsi="Times New Roman" w:cs="Times New Roman"/>
          <w:sz w:val="24"/>
          <w:szCs w:val="24"/>
        </w:rPr>
      </w:pPr>
    </w:p>
    <w:p w:rsidR="00CF6CD7" w:rsidRPr="00E62CD1" w:rsidRDefault="00CF6CD7" w:rsidP="0061648F">
      <w:pPr>
        <w:rPr>
          <w:rFonts w:ascii="Times New Roman" w:hAnsi="Times New Roman" w:cs="Times New Roman"/>
          <w:sz w:val="24"/>
          <w:szCs w:val="24"/>
        </w:rPr>
      </w:pPr>
    </w:p>
    <w:p w:rsidR="00CF6CD7" w:rsidRPr="00E62CD1" w:rsidRDefault="00CF6CD7" w:rsidP="0061648F">
      <w:pPr>
        <w:rPr>
          <w:rFonts w:ascii="Times New Roman" w:hAnsi="Times New Roman" w:cs="Times New Roman"/>
          <w:sz w:val="24"/>
          <w:szCs w:val="24"/>
        </w:rPr>
      </w:pP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Попълва се от общинска администрация:</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 xml:space="preserve">Уведомлението е вписано под № …………/..…..... ……………..в регистър "Търговски обекти" </w:t>
      </w:r>
    </w:p>
    <w:p w:rsidR="0061648F" w:rsidRPr="00E62CD1" w:rsidRDefault="00CF6CD7" w:rsidP="0061648F">
      <w:pPr>
        <w:rPr>
          <w:rFonts w:ascii="Times New Roman" w:hAnsi="Times New Roman" w:cs="Times New Roman"/>
          <w:sz w:val="24"/>
          <w:szCs w:val="24"/>
        </w:rPr>
      </w:pPr>
      <w:r w:rsidRPr="00E62CD1">
        <w:rPr>
          <w:rFonts w:ascii="Times New Roman" w:hAnsi="Times New Roman" w:cs="Times New Roman"/>
          <w:sz w:val="24"/>
          <w:szCs w:val="24"/>
        </w:rPr>
        <w:t>на община Хайредин/кметство с.</w:t>
      </w:r>
      <w:r w:rsidR="0061648F" w:rsidRPr="00E62CD1">
        <w:rPr>
          <w:rFonts w:ascii="Times New Roman" w:hAnsi="Times New Roman" w:cs="Times New Roman"/>
          <w:sz w:val="24"/>
          <w:szCs w:val="24"/>
        </w:rPr>
        <w:t xml:space="preserve"> …………………………….</w:t>
      </w:r>
    </w:p>
    <w:p w:rsidR="0061648F" w:rsidRPr="00E62CD1" w:rsidRDefault="0061648F" w:rsidP="0061648F">
      <w:pPr>
        <w:rPr>
          <w:rFonts w:ascii="Times New Roman" w:hAnsi="Times New Roman" w:cs="Times New Roman"/>
          <w:sz w:val="24"/>
          <w:szCs w:val="24"/>
        </w:rPr>
      </w:pPr>
      <w:r w:rsidRPr="00E62CD1">
        <w:rPr>
          <w:rFonts w:ascii="Times New Roman" w:hAnsi="Times New Roman" w:cs="Times New Roman"/>
          <w:sz w:val="24"/>
          <w:szCs w:val="24"/>
        </w:rPr>
        <w:t>......................................</w:t>
      </w:r>
    </w:p>
    <w:p w:rsidR="0061648F" w:rsidRPr="00E62CD1" w:rsidRDefault="00CF6CD7" w:rsidP="0061648F">
      <w:pPr>
        <w:rPr>
          <w:rFonts w:ascii="Times New Roman" w:hAnsi="Times New Roman" w:cs="Times New Roman"/>
          <w:sz w:val="24"/>
          <w:szCs w:val="24"/>
        </w:rPr>
      </w:pPr>
      <w:r w:rsidRPr="00E62CD1">
        <w:rPr>
          <w:rFonts w:ascii="Times New Roman" w:hAnsi="Times New Roman" w:cs="Times New Roman"/>
          <w:sz w:val="24"/>
          <w:szCs w:val="24"/>
        </w:rPr>
        <w:t xml:space="preserve"> Д.Л.: /подпис, печат/</w:t>
      </w:r>
    </w:p>
    <w:p w:rsidR="00CF6CD7" w:rsidRPr="00E62CD1" w:rsidRDefault="00CF6CD7" w:rsidP="0061648F">
      <w:pPr>
        <w:rPr>
          <w:sz w:val="24"/>
          <w:szCs w:val="24"/>
        </w:rPr>
      </w:pPr>
    </w:p>
    <w:p w:rsidR="00CF6CD7" w:rsidRPr="00E62CD1" w:rsidRDefault="00CF6CD7" w:rsidP="0061648F">
      <w:pPr>
        <w:rPr>
          <w:sz w:val="24"/>
          <w:szCs w:val="24"/>
        </w:rPr>
      </w:pPr>
    </w:p>
    <w:p w:rsidR="00CF6CD7" w:rsidRPr="00E62CD1" w:rsidRDefault="00CF6CD7" w:rsidP="0061648F">
      <w:pPr>
        <w:rPr>
          <w:sz w:val="24"/>
          <w:szCs w:val="24"/>
        </w:rPr>
      </w:pPr>
    </w:p>
    <w:p w:rsidR="00CF6CD7" w:rsidRDefault="00CF6CD7" w:rsidP="0061648F"/>
    <w:p w:rsidR="00CF6CD7" w:rsidRDefault="00CF6CD7" w:rsidP="0061648F"/>
    <w:p w:rsidR="00CF6CD7" w:rsidRDefault="00CF6CD7" w:rsidP="0061648F"/>
    <w:p w:rsidR="00CF6CD7" w:rsidRDefault="00CF6CD7" w:rsidP="0061648F"/>
    <w:p w:rsidR="00CF6CD7" w:rsidRDefault="00CF6CD7" w:rsidP="0061648F"/>
    <w:p w:rsidR="00CF6CD7" w:rsidRDefault="00CF6CD7" w:rsidP="0061648F"/>
    <w:p w:rsidR="00CF6CD7" w:rsidRDefault="00CF6CD7" w:rsidP="0061648F"/>
    <w:p w:rsidR="0061648F" w:rsidRDefault="0061648F" w:rsidP="00CF6CD7">
      <w:pPr>
        <w:jc w:val="right"/>
      </w:pPr>
      <w:r>
        <w:t>Приложение № 2 към чл. 22, ал. 1</w:t>
      </w:r>
    </w:p>
    <w:p w:rsidR="0061648F" w:rsidRPr="00735CDA" w:rsidRDefault="00CF6CD7" w:rsidP="00CF6CD7">
      <w:pPr>
        <w:spacing w:after="0" w:line="240" w:lineRule="auto"/>
        <w:rPr>
          <w:rFonts w:ascii="Times New Roman" w:hAnsi="Times New Roman" w:cs="Times New Roman"/>
        </w:rPr>
      </w:pPr>
      <w:r w:rsidRPr="00735CDA">
        <w:rPr>
          <w:rFonts w:ascii="Times New Roman" w:hAnsi="Times New Roman" w:cs="Times New Roman"/>
        </w:rPr>
        <w:t>ОБЩИНА ХАЙРЕДИН</w:t>
      </w:r>
    </w:p>
    <w:p w:rsidR="0061648F" w:rsidRPr="00735CDA" w:rsidRDefault="00CF6CD7" w:rsidP="00CF6CD7">
      <w:pPr>
        <w:spacing w:after="0" w:line="240" w:lineRule="auto"/>
        <w:rPr>
          <w:rFonts w:ascii="Times New Roman" w:hAnsi="Times New Roman" w:cs="Times New Roman"/>
        </w:rPr>
      </w:pPr>
      <w:r w:rsidRPr="00735CDA">
        <w:rPr>
          <w:rFonts w:ascii="Times New Roman" w:hAnsi="Times New Roman" w:cs="Times New Roman"/>
        </w:rPr>
        <w:t>С.ХАЙРЕДИН</w:t>
      </w:r>
    </w:p>
    <w:p w:rsidR="0061648F" w:rsidRPr="00735CDA" w:rsidRDefault="0061648F" w:rsidP="00CF6CD7">
      <w:pPr>
        <w:spacing w:after="0" w:line="240" w:lineRule="auto"/>
        <w:rPr>
          <w:rFonts w:ascii="Times New Roman" w:hAnsi="Times New Roman" w:cs="Times New Roman"/>
        </w:rPr>
      </w:pPr>
      <w:r w:rsidRPr="00735CDA">
        <w:rPr>
          <w:rFonts w:ascii="Times New Roman" w:hAnsi="Times New Roman" w:cs="Times New Roman"/>
        </w:rPr>
        <w:t>КМЕТСТВО с.................................</w:t>
      </w:r>
    </w:p>
    <w:p w:rsidR="00CF6CD7" w:rsidRPr="00735CDA" w:rsidRDefault="00CF6CD7" w:rsidP="0061648F">
      <w:pPr>
        <w:rPr>
          <w:rFonts w:ascii="Times New Roman" w:hAnsi="Times New Roman" w:cs="Times New Roman"/>
        </w:rPr>
      </w:pPr>
    </w:p>
    <w:p w:rsidR="0061648F" w:rsidRPr="00735CDA" w:rsidRDefault="0061648F" w:rsidP="00CF6CD7">
      <w:pPr>
        <w:spacing w:after="0" w:line="240" w:lineRule="auto"/>
        <w:jc w:val="center"/>
        <w:rPr>
          <w:rFonts w:ascii="Times New Roman" w:hAnsi="Times New Roman" w:cs="Times New Roman"/>
          <w:b/>
        </w:rPr>
      </w:pPr>
      <w:r w:rsidRPr="00735CDA">
        <w:rPr>
          <w:rFonts w:ascii="Times New Roman" w:hAnsi="Times New Roman" w:cs="Times New Roman"/>
          <w:b/>
        </w:rPr>
        <w:t>РАЗРЕШЕНИЕ</w:t>
      </w:r>
    </w:p>
    <w:p w:rsidR="0061648F" w:rsidRPr="00735CDA" w:rsidRDefault="0061648F" w:rsidP="00CF6CD7">
      <w:pPr>
        <w:spacing w:after="0" w:line="240" w:lineRule="auto"/>
        <w:jc w:val="center"/>
        <w:rPr>
          <w:rFonts w:ascii="Times New Roman" w:hAnsi="Times New Roman" w:cs="Times New Roman"/>
          <w:b/>
        </w:rPr>
      </w:pPr>
      <w:r w:rsidRPr="00735CDA">
        <w:rPr>
          <w:rFonts w:ascii="Times New Roman" w:hAnsi="Times New Roman" w:cs="Times New Roman"/>
          <w:b/>
        </w:rPr>
        <w:t>ЗА ПОЛЗВАНЕ НА МЯСТО ЗА ИЗВЪРШВАНЕ</w:t>
      </w:r>
    </w:p>
    <w:p w:rsidR="0061648F" w:rsidRPr="00735CDA" w:rsidRDefault="0061648F" w:rsidP="00CF6CD7">
      <w:pPr>
        <w:spacing w:after="0" w:line="240" w:lineRule="auto"/>
        <w:jc w:val="center"/>
        <w:rPr>
          <w:rFonts w:ascii="Times New Roman" w:hAnsi="Times New Roman" w:cs="Times New Roman"/>
          <w:b/>
        </w:rPr>
      </w:pPr>
      <w:r w:rsidRPr="00735CDA">
        <w:rPr>
          <w:rFonts w:ascii="Times New Roman" w:hAnsi="Times New Roman" w:cs="Times New Roman"/>
          <w:b/>
        </w:rPr>
        <w:t>НА АМБУЛАНТНА ТЪРГОВИЯ</w:t>
      </w:r>
    </w:p>
    <w:p w:rsidR="00CF6CD7" w:rsidRPr="00735CDA" w:rsidRDefault="00CF6CD7" w:rsidP="00CF6CD7">
      <w:pPr>
        <w:spacing w:after="0" w:line="240" w:lineRule="auto"/>
        <w:jc w:val="center"/>
        <w:rPr>
          <w:rFonts w:ascii="Times New Roman" w:hAnsi="Times New Roman" w:cs="Times New Roman"/>
          <w:b/>
        </w:rPr>
      </w:pPr>
    </w:p>
    <w:p w:rsidR="00CF6CD7" w:rsidRPr="00735CDA" w:rsidRDefault="00CF6CD7" w:rsidP="00CF6CD7">
      <w:pPr>
        <w:spacing w:after="0" w:line="240" w:lineRule="auto"/>
        <w:jc w:val="center"/>
        <w:rPr>
          <w:rFonts w:ascii="Times New Roman" w:hAnsi="Times New Roman" w:cs="Times New Roman"/>
          <w:b/>
        </w:rPr>
      </w:pPr>
    </w:p>
    <w:p w:rsidR="0061648F" w:rsidRPr="00735CDA" w:rsidRDefault="0061648F" w:rsidP="0061648F">
      <w:pPr>
        <w:rPr>
          <w:rFonts w:ascii="Times New Roman" w:hAnsi="Times New Roman" w:cs="Times New Roman"/>
        </w:rPr>
      </w:pPr>
      <w:r w:rsidRPr="00735CDA">
        <w:rPr>
          <w:rFonts w:ascii="Times New Roman" w:hAnsi="Times New Roman" w:cs="Times New Roman"/>
        </w:rPr>
        <w:t>№……………../ …………………</w:t>
      </w:r>
    </w:p>
    <w:p w:rsidR="0061648F" w:rsidRPr="00735CDA" w:rsidRDefault="0061648F" w:rsidP="0061648F">
      <w:pPr>
        <w:rPr>
          <w:rFonts w:ascii="Times New Roman" w:hAnsi="Times New Roman" w:cs="Times New Roman"/>
        </w:rPr>
      </w:pPr>
      <w:r w:rsidRPr="00735CDA">
        <w:rPr>
          <w:rFonts w:ascii="Times New Roman" w:hAnsi="Times New Roman" w:cs="Times New Roman"/>
        </w:rPr>
        <w:t>Със срок до …………. ……. г.</w:t>
      </w:r>
    </w:p>
    <w:p w:rsidR="00CF6CD7" w:rsidRPr="00735CDA" w:rsidRDefault="00CF6CD7" w:rsidP="0061648F">
      <w:pPr>
        <w:rPr>
          <w:rFonts w:ascii="Times New Roman" w:hAnsi="Times New Roman" w:cs="Times New Roman"/>
        </w:rPr>
      </w:pPr>
    </w:p>
    <w:p w:rsidR="00CF6CD7" w:rsidRPr="00735CDA" w:rsidRDefault="00CF6CD7" w:rsidP="0061648F">
      <w:pPr>
        <w:rPr>
          <w:rFonts w:ascii="Times New Roman" w:hAnsi="Times New Roman" w:cs="Times New Roman"/>
        </w:rPr>
      </w:pPr>
    </w:p>
    <w:p w:rsidR="0061648F" w:rsidRPr="00735CDA" w:rsidRDefault="0061648F" w:rsidP="0061648F">
      <w:pPr>
        <w:rPr>
          <w:rFonts w:ascii="Times New Roman" w:hAnsi="Times New Roman" w:cs="Times New Roman"/>
        </w:rPr>
      </w:pPr>
      <w:r w:rsidRPr="00735CDA">
        <w:rPr>
          <w:rFonts w:ascii="Times New Roman" w:hAnsi="Times New Roman" w:cs="Times New Roman"/>
        </w:rPr>
        <w:t>…………………………………………….</w:t>
      </w:r>
    </w:p>
    <w:p w:rsidR="0061648F" w:rsidRPr="00735CDA" w:rsidRDefault="0061648F" w:rsidP="0061648F">
      <w:pPr>
        <w:rPr>
          <w:rFonts w:ascii="Times New Roman" w:hAnsi="Times New Roman" w:cs="Times New Roman"/>
        </w:rPr>
      </w:pPr>
      <w:r w:rsidRPr="00735CDA">
        <w:rPr>
          <w:rFonts w:ascii="Times New Roman" w:hAnsi="Times New Roman" w:cs="Times New Roman"/>
        </w:rPr>
        <w:t>/местоположение/</w:t>
      </w:r>
    </w:p>
    <w:p w:rsidR="0061648F" w:rsidRPr="00735CDA" w:rsidRDefault="0061648F" w:rsidP="0061648F">
      <w:pPr>
        <w:rPr>
          <w:rFonts w:ascii="Times New Roman" w:hAnsi="Times New Roman" w:cs="Times New Roman"/>
        </w:rPr>
      </w:pPr>
      <w:r w:rsidRPr="00735CDA">
        <w:rPr>
          <w:rFonts w:ascii="Times New Roman" w:hAnsi="Times New Roman" w:cs="Times New Roman"/>
        </w:rPr>
        <w:t>…………………………………</w:t>
      </w:r>
    </w:p>
    <w:p w:rsidR="0061648F" w:rsidRPr="00735CDA" w:rsidRDefault="0061648F" w:rsidP="0061648F">
      <w:pPr>
        <w:rPr>
          <w:rFonts w:ascii="Times New Roman" w:hAnsi="Times New Roman" w:cs="Times New Roman"/>
        </w:rPr>
      </w:pPr>
      <w:r w:rsidRPr="00735CDA">
        <w:rPr>
          <w:rFonts w:ascii="Times New Roman" w:hAnsi="Times New Roman" w:cs="Times New Roman"/>
        </w:rPr>
        <w:t>/стокова специализация/</w:t>
      </w:r>
    </w:p>
    <w:p w:rsidR="0061648F" w:rsidRPr="00735CDA" w:rsidRDefault="0061648F" w:rsidP="0061648F">
      <w:pPr>
        <w:rPr>
          <w:rFonts w:ascii="Times New Roman" w:hAnsi="Times New Roman" w:cs="Times New Roman"/>
        </w:rPr>
      </w:pPr>
      <w:r w:rsidRPr="00735CDA">
        <w:rPr>
          <w:rFonts w:ascii="Times New Roman" w:hAnsi="Times New Roman" w:cs="Times New Roman"/>
        </w:rPr>
        <w:t>…………………………………………….</w:t>
      </w:r>
    </w:p>
    <w:p w:rsidR="0061648F" w:rsidRPr="00735CDA" w:rsidRDefault="0061648F" w:rsidP="0061648F">
      <w:pPr>
        <w:rPr>
          <w:rFonts w:ascii="Times New Roman" w:hAnsi="Times New Roman" w:cs="Times New Roman"/>
        </w:rPr>
      </w:pPr>
      <w:r w:rsidRPr="00735CDA">
        <w:rPr>
          <w:rFonts w:ascii="Times New Roman" w:hAnsi="Times New Roman" w:cs="Times New Roman"/>
        </w:rPr>
        <w:t>/вид и площ на съоръжението/</w:t>
      </w:r>
    </w:p>
    <w:p w:rsidR="0061648F" w:rsidRPr="00735CDA" w:rsidRDefault="0061648F" w:rsidP="0061648F">
      <w:pPr>
        <w:rPr>
          <w:rFonts w:ascii="Times New Roman" w:hAnsi="Times New Roman" w:cs="Times New Roman"/>
        </w:rPr>
      </w:pPr>
      <w:r w:rsidRPr="00735CDA">
        <w:rPr>
          <w:rFonts w:ascii="Times New Roman" w:hAnsi="Times New Roman" w:cs="Times New Roman"/>
        </w:rPr>
        <w:t>……………………………………………….</w:t>
      </w:r>
    </w:p>
    <w:p w:rsidR="0061648F" w:rsidRPr="00735CDA" w:rsidRDefault="0061648F" w:rsidP="0061648F">
      <w:pPr>
        <w:rPr>
          <w:rFonts w:ascii="Times New Roman" w:hAnsi="Times New Roman" w:cs="Times New Roman"/>
        </w:rPr>
      </w:pPr>
      <w:r w:rsidRPr="00735CDA">
        <w:rPr>
          <w:rFonts w:ascii="Times New Roman" w:hAnsi="Times New Roman" w:cs="Times New Roman"/>
        </w:rPr>
        <w:t>/трите имена на физ. лице или фирма на търговеца/</w:t>
      </w:r>
    </w:p>
    <w:p w:rsidR="0061648F" w:rsidRPr="00735CDA" w:rsidRDefault="0061648F" w:rsidP="0061648F">
      <w:pPr>
        <w:rPr>
          <w:rFonts w:ascii="Times New Roman" w:hAnsi="Times New Roman" w:cs="Times New Roman"/>
        </w:rPr>
      </w:pPr>
      <w:r w:rsidRPr="00735CDA">
        <w:rPr>
          <w:rFonts w:ascii="Times New Roman" w:hAnsi="Times New Roman" w:cs="Times New Roman"/>
        </w:rPr>
        <w:t>……………………………………………….</w:t>
      </w:r>
    </w:p>
    <w:p w:rsidR="0061648F" w:rsidRPr="00735CDA" w:rsidRDefault="0061648F" w:rsidP="0061648F">
      <w:pPr>
        <w:rPr>
          <w:rFonts w:ascii="Times New Roman" w:hAnsi="Times New Roman" w:cs="Times New Roman"/>
        </w:rPr>
      </w:pPr>
      <w:r w:rsidRPr="00735CDA">
        <w:rPr>
          <w:rFonts w:ascii="Times New Roman" w:hAnsi="Times New Roman" w:cs="Times New Roman"/>
        </w:rPr>
        <w:t>/трите имена на лицето, което представлява търговеца/</w:t>
      </w:r>
    </w:p>
    <w:p w:rsidR="00CF6CD7" w:rsidRPr="00735CDA" w:rsidRDefault="00CF6CD7" w:rsidP="0061648F">
      <w:pPr>
        <w:rPr>
          <w:rFonts w:ascii="Times New Roman" w:hAnsi="Times New Roman" w:cs="Times New Roman"/>
        </w:rPr>
      </w:pPr>
    </w:p>
    <w:p w:rsidR="0061648F" w:rsidRPr="00735CDA" w:rsidRDefault="0061648F" w:rsidP="0061648F">
      <w:pPr>
        <w:rPr>
          <w:rFonts w:ascii="Times New Roman" w:hAnsi="Times New Roman" w:cs="Times New Roman"/>
          <w:b/>
        </w:rPr>
      </w:pPr>
      <w:r w:rsidRPr="00735CDA">
        <w:rPr>
          <w:rFonts w:ascii="Times New Roman" w:hAnsi="Times New Roman" w:cs="Times New Roman"/>
          <w:b/>
        </w:rPr>
        <w:t>Кмет ………………….…</w:t>
      </w:r>
    </w:p>
    <w:p w:rsidR="0061648F" w:rsidRPr="00735CDA" w:rsidRDefault="00CF6CD7" w:rsidP="0061648F">
      <w:pPr>
        <w:rPr>
          <w:rFonts w:ascii="Times New Roman" w:hAnsi="Times New Roman" w:cs="Times New Roman"/>
          <w:b/>
        </w:rPr>
      </w:pPr>
      <w:r w:rsidRPr="00735CDA">
        <w:rPr>
          <w:rFonts w:ascii="Times New Roman" w:hAnsi="Times New Roman" w:cs="Times New Roman"/>
          <w:b/>
        </w:rPr>
        <w:t>/подпис, печат/</w:t>
      </w:r>
    </w:p>
    <w:p w:rsidR="00CF6CD7" w:rsidRPr="00735CDA" w:rsidRDefault="00CF6CD7" w:rsidP="0061648F">
      <w:pPr>
        <w:rPr>
          <w:rFonts w:ascii="Times New Roman" w:hAnsi="Times New Roman" w:cs="Times New Roman"/>
        </w:rPr>
      </w:pPr>
    </w:p>
    <w:p w:rsidR="00CF6CD7" w:rsidRDefault="00CF6CD7" w:rsidP="0061648F"/>
    <w:p w:rsidR="00CF6CD7" w:rsidRDefault="00CF6CD7" w:rsidP="0061648F"/>
    <w:p w:rsidR="00CF6CD7" w:rsidRDefault="00CF6CD7" w:rsidP="0061648F"/>
    <w:p w:rsidR="00735CDA" w:rsidRDefault="00735CDA" w:rsidP="00F00C7D">
      <w:pPr>
        <w:jc w:val="right"/>
        <w:rPr>
          <w:rFonts w:ascii="Times New Roman" w:hAnsi="Times New Roman" w:cs="Times New Roman"/>
          <w:sz w:val="24"/>
          <w:szCs w:val="24"/>
        </w:rPr>
      </w:pPr>
    </w:p>
    <w:p w:rsidR="0061648F" w:rsidRPr="00F00C7D" w:rsidRDefault="00F00C7D" w:rsidP="00F00C7D">
      <w:pPr>
        <w:jc w:val="right"/>
        <w:rPr>
          <w:rFonts w:ascii="Times New Roman" w:hAnsi="Times New Roman" w:cs="Times New Roman"/>
          <w:sz w:val="24"/>
          <w:szCs w:val="24"/>
        </w:rPr>
      </w:pPr>
      <w:r w:rsidRPr="00F00C7D">
        <w:rPr>
          <w:rFonts w:ascii="Times New Roman" w:hAnsi="Times New Roman" w:cs="Times New Roman"/>
          <w:sz w:val="24"/>
          <w:szCs w:val="24"/>
        </w:rPr>
        <w:t>Приложение № 3 към Наредба № 17</w:t>
      </w:r>
    </w:p>
    <w:p w:rsidR="0061648F" w:rsidRPr="00F00C7D" w:rsidRDefault="0061648F" w:rsidP="0061648F">
      <w:pPr>
        <w:rPr>
          <w:rFonts w:ascii="Times New Roman" w:hAnsi="Times New Roman" w:cs="Times New Roman"/>
          <w:sz w:val="24"/>
          <w:szCs w:val="24"/>
        </w:rPr>
      </w:pPr>
      <w:r w:rsidRPr="00F00C7D">
        <w:rPr>
          <w:rFonts w:ascii="Times New Roman" w:hAnsi="Times New Roman" w:cs="Times New Roman"/>
          <w:sz w:val="24"/>
          <w:szCs w:val="24"/>
        </w:rPr>
        <w:t>Вх.№………</w:t>
      </w:r>
    </w:p>
    <w:p w:rsidR="0061648F" w:rsidRPr="00F00C7D" w:rsidRDefault="0061648F" w:rsidP="003A7FB3">
      <w:pPr>
        <w:spacing w:after="0" w:line="240" w:lineRule="auto"/>
        <w:rPr>
          <w:rFonts w:ascii="Times New Roman" w:hAnsi="Times New Roman" w:cs="Times New Roman"/>
          <w:sz w:val="24"/>
          <w:szCs w:val="24"/>
        </w:rPr>
      </w:pPr>
      <w:r w:rsidRPr="00F00C7D">
        <w:rPr>
          <w:rFonts w:ascii="Times New Roman" w:hAnsi="Times New Roman" w:cs="Times New Roman"/>
          <w:sz w:val="24"/>
          <w:szCs w:val="24"/>
        </w:rPr>
        <w:t>ДО</w:t>
      </w:r>
    </w:p>
    <w:p w:rsidR="0061648F" w:rsidRPr="00F00C7D" w:rsidRDefault="0061648F" w:rsidP="003A7FB3">
      <w:pPr>
        <w:spacing w:after="0" w:line="240" w:lineRule="auto"/>
        <w:rPr>
          <w:rFonts w:ascii="Times New Roman" w:hAnsi="Times New Roman" w:cs="Times New Roman"/>
          <w:sz w:val="24"/>
          <w:szCs w:val="24"/>
        </w:rPr>
      </w:pPr>
      <w:r w:rsidRPr="00F00C7D">
        <w:rPr>
          <w:rFonts w:ascii="Times New Roman" w:hAnsi="Times New Roman" w:cs="Times New Roman"/>
          <w:sz w:val="24"/>
          <w:szCs w:val="24"/>
        </w:rPr>
        <w:t xml:space="preserve">КМЕТА </w:t>
      </w:r>
    </w:p>
    <w:p w:rsidR="0061648F" w:rsidRPr="00F00C7D" w:rsidRDefault="0061648F" w:rsidP="003A7FB3">
      <w:pPr>
        <w:spacing w:after="0" w:line="240" w:lineRule="auto"/>
        <w:rPr>
          <w:rFonts w:ascii="Times New Roman" w:hAnsi="Times New Roman" w:cs="Times New Roman"/>
          <w:sz w:val="24"/>
          <w:szCs w:val="24"/>
        </w:rPr>
      </w:pPr>
      <w:r w:rsidRPr="00F00C7D">
        <w:rPr>
          <w:rFonts w:ascii="Times New Roman" w:hAnsi="Times New Roman" w:cs="Times New Roman"/>
          <w:sz w:val="24"/>
          <w:szCs w:val="24"/>
        </w:rPr>
        <w:t>НА……………………….</w:t>
      </w:r>
    </w:p>
    <w:p w:rsidR="00F00C7D" w:rsidRPr="00F00C7D" w:rsidRDefault="00F00C7D" w:rsidP="00F00C7D">
      <w:pPr>
        <w:jc w:val="center"/>
        <w:rPr>
          <w:rFonts w:ascii="Times New Roman" w:hAnsi="Times New Roman" w:cs="Times New Roman"/>
          <w:sz w:val="24"/>
          <w:szCs w:val="24"/>
        </w:rPr>
      </w:pPr>
    </w:p>
    <w:p w:rsidR="0061648F" w:rsidRPr="00F00C7D" w:rsidRDefault="0061648F" w:rsidP="00F00C7D">
      <w:pPr>
        <w:jc w:val="center"/>
        <w:rPr>
          <w:rFonts w:ascii="Times New Roman" w:hAnsi="Times New Roman" w:cs="Times New Roman"/>
          <w:b/>
          <w:sz w:val="24"/>
          <w:szCs w:val="24"/>
        </w:rPr>
      </w:pPr>
      <w:r w:rsidRPr="00F00C7D">
        <w:rPr>
          <w:rFonts w:ascii="Times New Roman" w:hAnsi="Times New Roman" w:cs="Times New Roman"/>
          <w:b/>
          <w:sz w:val="24"/>
          <w:szCs w:val="24"/>
        </w:rPr>
        <w:t>Заявление за издаване на разрешение за ползване на място за</w:t>
      </w:r>
    </w:p>
    <w:p w:rsidR="00F00C7D" w:rsidRPr="00F00C7D" w:rsidRDefault="0061648F" w:rsidP="00F00C7D">
      <w:pPr>
        <w:jc w:val="center"/>
        <w:rPr>
          <w:rFonts w:ascii="Times New Roman" w:hAnsi="Times New Roman" w:cs="Times New Roman"/>
          <w:sz w:val="24"/>
          <w:szCs w:val="24"/>
        </w:rPr>
      </w:pPr>
      <w:r w:rsidRPr="00F00C7D">
        <w:rPr>
          <w:rFonts w:ascii="Times New Roman" w:hAnsi="Times New Roman" w:cs="Times New Roman"/>
          <w:b/>
          <w:sz w:val="24"/>
          <w:szCs w:val="24"/>
        </w:rPr>
        <w:t>извършване на амбулантна търговия</w:t>
      </w:r>
      <w:r w:rsidRPr="00F00C7D">
        <w:rPr>
          <w:rFonts w:ascii="Times New Roman" w:hAnsi="Times New Roman" w:cs="Times New Roman"/>
          <w:sz w:val="24"/>
          <w:szCs w:val="24"/>
        </w:rPr>
        <w:t xml:space="preserve"> </w:t>
      </w:r>
    </w:p>
    <w:p w:rsidR="00F00C7D" w:rsidRPr="00F00C7D" w:rsidRDefault="0061648F" w:rsidP="00F00C7D">
      <w:pPr>
        <w:jc w:val="center"/>
        <w:rPr>
          <w:rFonts w:ascii="Times New Roman" w:hAnsi="Times New Roman" w:cs="Times New Roman"/>
          <w:sz w:val="24"/>
          <w:szCs w:val="24"/>
        </w:rPr>
      </w:pPr>
      <w:r w:rsidRPr="00F00C7D">
        <w:rPr>
          <w:rFonts w:ascii="Times New Roman" w:hAnsi="Times New Roman" w:cs="Times New Roman"/>
          <w:sz w:val="24"/>
          <w:szCs w:val="24"/>
        </w:rPr>
        <w:t xml:space="preserve">от.................................................................................………………. </w:t>
      </w:r>
    </w:p>
    <w:p w:rsidR="0061648F" w:rsidRPr="00F00C7D" w:rsidRDefault="0061648F" w:rsidP="00F00C7D">
      <w:pPr>
        <w:jc w:val="center"/>
        <w:rPr>
          <w:rFonts w:ascii="Times New Roman" w:hAnsi="Times New Roman" w:cs="Times New Roman"/>
          <w:sz w:val="24"/>
          <w:szCs w:val="24"/>
        </w:rPr>
      </w:pPr>
      <w:r w:rsidRPr="00F00C7D">
        <w:rPr>
          <w:rFonts w:ascii="Times New Roman" w:hAnsi="Times New Roman" w:cs="Times New Roman"/>
          <w:sz w:val="24"/>
          <w:szCs w:val="24"/>
        </w:rPr>
        <w:t>/трите имена на физическото лице или фирма на търговеца/</w:t>
      </w:r>
    </w:p>
    <w:p w:rsidR="0061648F" w:rsidRPr="00F00C7D" w:rsidRDefault="0061648F" w:rsidP="0061648F">
      <w:pPr>
        <w:rPr>
          <w:rFonts w:ascii="Times New Roman" w:hAnsi="Times New Roman" w:cs="Times New Roman"/>
          <w:sz w:val="24"/>
          <w:szCs w:val="24"/>
        </w:rPr>
      </w:pPr>
      <w:r w:rsidRPr="00F00C7D">
        <w:rPr>
          <w:rFonts w:ascii="Times New Roman" w:hAnsi="Times New Roman" w:cs="Times New Roman"/>
          <w:sz w:val="24"/>
          <w:szCs w:val="24"/>
        </w:rPr>
        <w:t>......................................................................................................................................</w:t>
      </w:r>
    </w:p>
    <w:p w:rsidR="0061648F" w:rsidRPr="00F00C7D" w:rsidRDefault="0061648F" w:rsidP="00F00C7D">
      <w:pPr>
        <w:jc w:val="center"/>
        <w:rPr>
          <w:rFonts w:ascii="Times New Roman" w:hAnsi="Times New Roman" w:cs="Times New Roman"/>
          <w:sz w:val="24"/>
          <w:szCs w:val="24"/>
        </w:rPr>
      </w:pPr>
      <w:r w:rsidRPr="00F00C7D">
        <w:rPr>
          <w:rFonts w:ascii="Times New Roman" w:hAnsi="Times New Roman" w:cs="Times New Roman"/>
          <w:sz w:val="24"/>
          <w:szCs w:val="24"/>
        </w:rPr>
        <w:t>/трите имена на лицето, което представлява търговеца /</w:t>
      </w:r>
    </w:p>
    <w:p w:rsidR="0061648F" w:rsidRPr="00F00C7D" w:rsidRDefault="0061648F" w:rsidP="0061648F">
      <w:pPr>
        <w:rPr>
          <w:rFonts w:ascii="Times New Roman" w:hAnsi="Times New Roman" w:cs="Times New Roman"/>
          <w:sz w:val="24"/>
          <w:szCs w:val="24"/>
        </w:rPr>
      </w:pPr>
      <w:r w:rsidRPr="00F00C7D">
        <w:rPr>
          <w:rFonts w:ascii="Times New Roman" w:hAnsi="Times New Roman" w:cs="Times New Roman"/>
          <w:sz w:val="24"/>
          <w:szCs w:val="24"/>
        </w:rPr>
        <w:t>......................................................................................................................................</w:t>
      </w:r>
    </w:p>
    <w:p w:rsidR="0061648F" w:rsidRDefault="0061648F" w:rsidP="00F00C7D">
      <w:pPr>
        <w:jc w:val="center"/>
      </w:pPr>
      <w:r>
        <w:t>/адрес и телефон/</w:t>
      </w:r>
    </w:p>
    <w:p w:rsidR="0061648F" w:rsidRPr="00F00C7D" w:rsidRDefault="0061648F" w:rsidP="0061648F">
      <w:pPr>
        <w:rPr>
          <w:rFonts w:ascii="Times New Roman" w:hAnsi="Times New Roman" w:cs="Times New Roman"/>
          <w:b/>
          <w:sz w:val="24"/>
          <w:szCs w:val="24"/>
        </w:rPr>
      </w:pPr>
      <w:r w:rsidRPr="00F00C7D">
        <w:rPr>
          <w:rFonts w:ascii="Times New Roman" w:hAnsi="Times New Roman" w:cs="Times New Roman"/>
          <w:b/>
          <w:sz w:val="24"/>
          <w:szCs w:val="24"/>
        </w:rPr>
        <w:t>Господин Кмет,</w:t>
      </w:r>
    </w:p>
    <w:p w:rsidR="0061648F" w:rsidRPr="00F00C7D" w:rsidRDefault="0061648F" w:rsidP="0061648F">
      <w:pPr>
        <w:rPr>
          <w:rFonts w:ascii="Times New Roman" w:hAnsi="Times New Roman" w:cs="Times New Roman"/>
          <w:b/>
          <w:sz w:val="24"/>
          <w:szCs w:val="24"/>
        </w:rPr>
      </w:pPr>
      <w:r w:rsidRPr="00F00C7D">
        <w:rPr>
          <w:rFonts w:ascii="Times New Roman" w:hAnsi="Times New Roman" w:cs="Times New Roman"/>
          <w:b/>
          <w:sz w:val="24"/>
          <w:szCs w:val="24"/>
        </w:rPr>
        <w:t>Желая да ми бъде издадено разрешение за ползване на място за извършване на амбулантна търговия:</w:t>
      </w:r>
    </w:p>
    <w:p w:rsidR="0061648F" w:rsidRPr="00122790" w:rsidRDefault="0061648F" w:rsidP="0061648F">
      <w:pPr>
        <w:rPr>
          <w:rFonts w:ascii="Times New Roman" w:hAnsi="Times New Roman" w:cs="Times New Roman"/>
          <w:sz w:val="24"/>
          <w:szCs w:val="24"/>
        </w:rPr>
      </w:pPr>
      <w:r w:rsidRPr="00122790">
        <w:rPr>
          <w:rFonts w:ascii="Times New Roman" w:hAnsi="Times New Roman" w:cs="Times New Roman"/>
          <w:sz w:val="24"/>
          <w:szCs w:val="24"/>
        </w:rPr>
        <w:t>1. Адрес: ............................................................................................</w:t>
      </w:r>
    </w:p>
    <w:p w:rsidR="0061648F" w:rsidRPr="00122790" w:rsidRDefault="0061648F" w:rsidP="0061648F">
      <w:pPr>
        <w:rPr>
          <w:rFonts w:ascii="Times New Roman" w:hAnsi="Times New Roman" w:cs="Times New Roman"/>
          <w:sz w:val="24"/>
          <w:szCs w:val="24"/>
        </w:rPr>
      </w:pPr>
      <w:r w:rsidRPr="00122790">
        <w:rPr>
          <w:rFonts w:ascii="Times New Roman" w:hAnsi="Times New Roman" w:cs="Times New Roman"/>
          <w:sz w:val="24"/>
          <w:szCs w:val="24"/>
        </w:rPr>
        <w:t>2. Предмет на дейност: ....................................................................</w:t>
      </w:r>
    </w:p>
    <w:p w:rsidR="0061648F" w:rsidRPr="00122790" w:rsidRDefault="0061648F" w:rsidP="0061648F">
      <w:pPr>
        <w:rPr>
          <w:rFonts w:ascii="Times New Roman" w:hAnsi="Times New Roman" w:cs="Times New Roman"/>
          <w:sz w:val="24"/>
          <w:szCs w:val="24"/>
        </w:rPr>
      </w:pPr>
      <w:r w:rsidRPr="00122790">
        <w:rPr>
          <w:rFonts w:ascii="Times New Roman" w:hAnsi="Times New Roman" w:cs="Times New Roman"/>
          <w:sz w:val="24"/>
          <w:szCs w:val="24"/>
        </w:rPr>
        <w:t>3.Обща площ на ............... кв. м, в т. ч. търговска ............. кв. м.</w:t>
      </w:r>
    </w:p>
    <w:p w:rsidR="0061648F" w:rsidRPr="00122790" w:rsidRDefault="0061648F" w:rsidP="0061648F">
      <w:pPr>
        <w:rPr>
          <w:rFonts w:ascii="Times New Roman" w:hAnsi="Times New Roman" w:cs="Times New Roman"/>
          <w:sz w:val="24"/>
          <w:szCs w:val="24"/>
        </w:rPr>
      </w:pPr>
      <w:r w:rsidRPr="00122790">
        <w:rPr>
          <w:rFonts w:ascii="Times New Roman" w:hAnsi="Times New Roman" w:cs="Times New Roman"/>
          <w:sz w:val="24"/>
          <w:szCs w:val="24"/>
        </w:rPr>
        <w:t>Прилагам следните документи:</w:t>
      </w:r>
    </w:p>
    <w:p w:rsidR="0061648F" w:rsidRPr="00122790" w:rsidRDefault="0061648F" w:rsidP="0061648F">
      <w:pPr>
        <w:rPr>
          <w:rFonts w:ascii="Times New Roman" w:hAnsi="Times New Roman" w:cs="Times New Roman"/>
          <w:sz w:val="24"/>
          <w:szCs w:val="24"/>
        </w:rPr>
      </w:pPr>
      <w:r w:rsidRPr="00122790">
        <w:rPr>
          <w:rFonts w:ascii="Times New Roman" w:hAnsi="Times New Roman" w:cs="Times New Roman"/>
          <w:sz w:val="24"/>
          <w:szCs w:val="24"/>
        </w:rPr>
        <w:t>1…………………………………………………………..</w:t>
      </w:r>
    </w:p>
    <w:p w:rsidR="0061648F" w:rsidRPr="00122790" w:rsidRDefault="0061648F" w:rsidP="0061648F">
      <w:pPr>
        <w:rPr>
          <w:rFonts w:ascii="Times New Roman" w:hAnsi="Times New Roman" w:cs="Times New Roman"/>
          <w:sz w:val="24"/>
          <w:szCs w:val="24"/>
        </w:rPr>
      </w:pPr>
      <w:r w:rsidRPr="00122790">
        <w:rPr>
          <w:rFonts w:ascii="Times New Roman" w:hAnsi="Times New Roman" w:cs="Times New Roman"/>
          <w:sz w:val="24"/>
          <w:szCs w:val="24"/>
        </w:rPr>
        <w:t>2. …………………………………………………………</w:t>
      </w:r>
    </w:p>
    <w:p w:rsidR="0061648F" w:rsidRPr="00122790" w:rsidRDefault="0061648F" w:rsidP="0061648F">
      <w:pPr>
        <w:rPr>
          <w:rFonts w:ascii="Times New Roman" w:hAnsi="Times New Roman" w:cs="Times New Roman"/>
          <w:sz w:val="24"/>
          <w:szCs w:val="24"/>
        </w:rPr>
      </w:pPr>
      <w:r w:rsidRPr="00122790">
        <w:rPr>
          <w:rFonts w:ascii="Times New Roman" w:hAnsi="Times New Roman" w:cs="Times New Roman"/>
          <w:sz w:val="24"/>
          <w:szCs w:val="24"/>
        </w:rPr>
        <w:t>3. …………………………………………………………</w:t>
      </w:r>
    </w:p>
    <w:p w:rsidR="0061648F" w:rsidRPr="00122790" w:rsidRDefault="0061648F" w:rsidP="0061648F">
      <w:pPr>
        <w:rPr>
          <w:rFonts w:ascii="Times New Roman" w:hAnsi="Times New Roman" w:cs="Times New Roman"/>
          <w:b/>
          <w:sz w:val="24"/>
          <w:szCs w:val="24"/>
        </w:rPr>
      </w:pPr>
      <w:r w:rsidRPr="00122790">
        <w:rPr>
          <w:rFonts w:ascii="Times New Roman" w:hAnsi="Times New Roman" w:cs="Times New Roman"/>
          <w:b/>
          <w:sz w:val="24"/>
          <w:szCs w:val="24"/>
        </w:rPr>
        <w:t xml:space="preserve"> Подпис:</w:t>
      </w:r>
    </w:p>
    <w:p w:rsidR="00C87269" w:rsidRPr="00122790" w:rsidRDefault="0061648F" w:rsidP="0061648F">
      <w:pPr>
        <w:rPr>
          <w:rFonts w:ascii="Times New Roman" w:hAnsi="Times New Roman" w:cs="Times New Roman"/>
          <w:b/>
          <w:sz w:val="24"/>
          <w:szCs w:val="24"/>
        </w:rPr>
      </w:pPr>
      <w:r w:rsidRPr="00122790">
        <w:rPr>
          <w:rFonts w:ascii="Times New Roman" w:hAnsi="Times New Roman" w:cs="Times New Roman"/>
          <w:b/>
          <w:sz w:val="24"/>
          <w:szCs w:val="24"/>
        </w:rPr>
        <w:t xml:space="preserve"> /име, фамилия, печат/</w:t>
      </w:r>
    </w:p>
    <w:sectPr w:rsidR="00C87269" w:rsidRPr="0012279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3C" w:rsidRDefault="0024083C" w:rsidP="0024083C">
      <w:pPr>
        <w:spacing w:after="0" w:line="240" w:lineRule="auto"/>
      </w:pPr>
      <w:r>
        <w:separator/>
      </w:r>
    </w:p>
  </w:endnote>
  <w:endnote w:type="continuationSeparator" w:id="0">
    <w:p w:rsidR="0024083C" w:rsidRDefault="0024083C" w:rsidP="0024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56079"/>
      <w:docPartObj>
        <w:docPartGallery w:val="Page Numbers (Bottom of Page)"/>
        <w:docPartUnique/>
      </w:docPartObj>
    </w:sdtPr>
    <w:sdtEndPr>
      <w:rPr>
        <w:noProof/>
      </w:rPr>
    </w:sdtEndPr>
    <w:sdtContent>
      <w:p w:rsidR="0024083C" w:rsidRDefault="0024083C">
        <w:pPr>
          <w:pStyle w:val="Footer"/>
          <w:jc w:val="center"/>
        </w:pPr>
        <w:r>
          <w:fldChar w:fldCharType="begin"/>
        </w:r>
        <w:r>
          <w:instrText xml:space="preserve"> PAGE   \* MERGEFORMAT </w:instrText>
        </w:r>
        <w:r>
          <w:fldChar w:fldCharType="separate"/>
        </w:r>
        <w:r w:rsidR="00230B63">
          <w:rPr>
            <w:noProof/>
          </w:rPr>
          <w:t>11</w:t>
        </w:r>
        <w:r>
          <w:rPr>
            <w:noProof/>
          </w:rPr>
          <w:fldChar w:fldCharType="end"/>
        </w:r>
      </w:p>
    </w:sdtContent>
  </w:sdt>
  <w:p w:rsidR="0024083C" w:rsidRDefault="00240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3C" w:rsidRDefault="0024083C" w:rsidP="0024083C">
      <w:pPr>
        <w:spacing w:after="0" w:line="240" w:lineRule="auto"/>
      </w:pPr>
      <w:r>
        <w:separator/>
      </w:r>
    </w:p>
  </w:footnote>
  <w:footnote w:type="continuationSeparator" w:id="0">
    <w:p w:rsidR="0024083C" w:rsidRDefault="0024083C" w:rsidP="00240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8F"/>
    <w:rsid w:val="000554FF"/>
    <w:rsid w:val="000B43C3"/>
    <w:rsid w:val="00122790"/>
    <w:rsid w:val="001F1D2F"/>
    <w:rsid w:val="00230B63"/>
    <w:rsid w:val="0024083C"/>
    <w:rsid w:val="00281CCE"/>
    <w:rsid w:val="00315726"/>
    <w:rsid w:val="003A7FB3"/>
    <w:rsid w:val="004734EF"/>
    <w:rsid w:val="0061648F"/>
    <w:rsid w:val="00680E7C"/>
    <w:rsid w:val="00735CDA"/>
    <w:rsid w:val="007C03E3"/>
    <w:rsid w:val="008A6FE1"/>
    <w:rsid w:val="00902543"/>
    <w:rsid w:val="00906377"/>
    <w:rsid w:val="00935ABE"/>
    <w:rsid w:val="00994B89"/>
    <w:rsid w:val="00AE0145"/>
    <w:rsid w:val="00BE03D7"/>
    <w:rsid w:val="00BF39AC"/>
    <w:rsid w:val="00C87269"/>
    <w:rsid w:val="00CD2196"/>
    <w:rsid w:val="00CF6CD7"/>
    <w:rsid w:val="00D72DBA"/>
    <w:rsid w:val="00DC2AF7"/>
    <w:rsid w:val="00DE1F7E"/>
    <w:rsid w:val="00E62CD1"/>
    <w:rsid w:val="00F00C7D"/>
    <w:rsid w:val="00FE0F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F7E"/>
    <w:rPr>
      <w:rFonts w:ascii="Tahoma" w:hAnsi="Tahoma" w:cs="Tahoma"/>
      <w:sz w:val="16"/>
      <w:szCs w:val="16"/>
    </w:rPr>
  </w:style>
  <w:style w:type="table" w:styleId="TableGrid">
    <w:name w:val="Table Grid"/>
    <w:basedOn w:val="TableNormal"/>
    <w:uiPriority w:val="59"/>
    <w:rsid w:val="007C0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08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083C"/>
  </w:style>
  <w:style w:type="paragraph" w:styleId="Footer">
    <w:name w:val="footer"/>
    <w:basedOn w:val="Normal"/>
    <w:link w:val="FooterChar"/>
    <w:uiPriority w:val="99"/>
    <w:unhideWhenUsed/>
    <w:rsid w:val="002408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08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F7E"/>
    <w:rPr>
      <w:rFonts w:ascii="Tahoma" w:hAnsi="Tahoma" w:cs="Tahoma"/>
      <w:sz w:val="16"/>
      <w:szCs w:val="16"/>
    </w:rPr>
  </w:style>
  <w:style w:type="table" w:styleId="TableGrid">
    <w:name w:val="Table Grid"/>
    <w:basedOn w:val="TableNormal"/>
    <w:uiPriority w:val="59"/>
    <w:rsid w:val="007C0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08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083C"/>
  </w:style>
  <w:style w:type="paragraph" w:styleId="Footer">
    <w:name w:val="footer"/>
    <w:basedOn w:val="Normal"/>
    <w:link w:val="FooterChar"/>
    <w:uiPriority w:val="99"/>
    <w:unhideWhenUsed/>
    <w:rsid w:val="002408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0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BABD3-FA2C-4EB7-AEDC-6F6B9C0F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16</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ZamKmt</dc:creator>
  <cp:lastModifiedBy>Sekretar</cp:lastModifiedBy>
  <cp:revision>27</cp:revision>
  <cp:lastPrinted>2013-05-15T11:44:00Z</cp:lastPrinted>
  <dcterms:created xsi:type="dcterms:W3CDTF">2013-04-15T11:04:00Z</dcterms:created>
  <dcterms:modified xsi:type="dcterms:W3CDTF">2013-06-21T05:49:00Z</dcterms:modified>
</cp:coreProperties>
</file>