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1A" w:rsidRDefault="0001071A" w:rsidP="0001071A">
      <w:pPr>
        <w:rPr>
          <w:rFonts w:ascii="Georgia" w:hAnsi="Georgia"/>
          <w:b/>
          <w:sz w:val="44"/>
          <w:szCs w:val="44"/>
          <w:u w:val="single"/>
        </w:rPr>
      </w:pPr>
      <w:r>
        <w:rPr>
          <w:rFonts w:ascii="Cambria" w:hAnsi="Cambria"/>
          <w:sz w:val="44"/>
          <w:szCs w:val="44"/>
          <w:lang w:val="en-US"/>
        </w:rPr>
        <w:t xml:space="preserve">                       </w:t>
      </w:r>
      <w:r>
        <w:rPr>
          <w:rFonts w:ascii="Cambria" w:hAnsi="Cambria"/>
          <w:sz w:val="44"/>
          <w:szCs w:val="44"/>
        </w:rPr>
        <w:t xml:space="preserve">      </w:t>
      </w:r>
      <w:r>
        <w:rPr>
          <w:rFonts w:ascii="Cambria" w:hAnsi="Cambria"/>
          <w:sz w:val="44"/>
          <w:szCs w:val="44"/>
          <w:lang w:val="en-US"/>
        </w:rPr>
        <w:t xml:space="preserve"> </w:t>
      </w:r>
      <w:r>
        <w:rPr>
          <w:rFonts w:ascii="Georgia" w:hAnsi="Georgia"/>
          <w:b/>
          <w:sz w:val="44"/>
          <w:szCs w:val="44"/>
          <w:u w:val="single"/>
        </w:rPr>
        <w:t xml:space="preserve">ПРОТОКОЛ </w:t>
      </w:r>
    </w:p>
    <w:p w:rsidR="0001071A" w:rsidRPr="0001071A" w:rsidRDefault="0001071A" w:rsidP="0001071A">
      <w:pPr>
        <w:rPr>
          <w:rFonts w:ascii="Georgia" w:hAnsi="Georgia"/>
          <w:b/>
          <w:sz w:val="44"/>
          <w:szCs w:val="44"/>
        </w:rPr>
      </w:pPr>
      <w:r>
        <w:rPr>
          <w:rFonts w:ascii="Cambria" w:hAnsi="Cambria"/>
          <w:sz w:val="44"/>
          <w:szCs w:val="44"/>
        </w:rPr>
        <w:t xml:space="preserve">                                      </w:t>
      </w:r>
      <w:r>
        <w:rPr>
          <w:rFonts w:ascii="Georgia" w:hAnsi="Georgia"/>
          <w:b/>
          <w:sz w:val="44"/>
          <w:szCs w:val="44"/>
        </w:rPr>
        <w:t>№</w:t>
      </w:r>
      <w:r>
        <w:rPr>
          <w:rFonts w:ascii="Georgia" w:hAnsi="Georgia"/>
          <w:b/>
          <w:sz w:val="44"/>
          <w:szCs w:val="44"/>
          <w:lang w:val="en-US"/>
        </w:rPr>
        <w:t>3</w:t>
      </w:r>
      <w:r>
        <w:rPr>
          <w:rFonts w:ascii="Georgia" w:hAnsi="Georgia"/>
          <w:b/>
          <w:sz w:val="44"/>
          <w:szCs w:val="44"/>
        </w:rPr>
        <w:t>3</w:t>
      </w:r>
    </w:p>
    <w:p w:rsidR="0001071A" w:rsidRDefault="0001071A" w:rsidP="0001071A">
      <w:pPr>
        <w:spacing w:after="0" w:line="240" w:lineRule="auto"/>
        <w:ind w:left="-540" w:right="-709"/>
        <w:jc w:val="center"/>
        <w:outlineLvl w:val="0"/>
        <w:rPr>
          <w:rFonts w:ascii="Georgia" w:eastAsia="Times New Roman" w:hAnsi="Georgia"/>
          <w:b/>
          <w:sz w:val="28"/>
          <w:szCs w:val="28"/>
          <w:lang w:val="en-US" w:eastAsia="bg-BG"/>
        </w:rPr>
      </w:pP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от </w:t>
      </w:r>
      <w:r w:rsidR="00FC5FFC">
        <w:rPr>
          <w:rFonts w:ascii="Georgia" w:eastAsia="Times New Roman" w:hAnsi="Georgia"/>
          <w:b/>
          <w:sz w:val="28"/>
          <w:szCs w:val="28"/>
          <w:lang w:eastAsia="bg-BG"/>
        </w:rPr>
        <w:t>извънредно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 xml:space="preserve"> 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заседание на </w:t>
      </w:r>
      <w:proofErr w:type="spellStart"/>
      <w:r>
        <w:rPr>
          <w:rFonts w:ascii="Georgia" w:eastAsia="Times New Roman" w:hAnsi="Georgia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, проведено на 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31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.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03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.20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14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г.</w:t>
      </w:r>
    </w:p>
    <w:p w:rsidR="0001071A" w:rsidRDefault="0001071A" w:rsidP="0001071A">
      <w:pPr>
        <w:spacing w:after="0" w:line="240" w:lineRule="auto"/>
        <w:ind w:left="-540" w:right="-709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1071A" w:rsidRDefault="0001071A" w:rsidP="0001071A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Място на провеждане: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Заседателната зала на общински съвет.</w:t>
      </w:r>
    </w:p>
    <w:p w:rsidR="0001071A" w:rsidRDefault="0001071A" w:rsidP="0001071A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Начало: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часа.</w:t>
      </w:r>
    </w:p>
    <w:p w:rsidR="0001071A" w:rsidRDefault="0001071A" w:rsidP="0001071A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Край: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:3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часа.</w:t>
      </w:r>
    </w:p>
    <w:p w:rsidR="0001071A" w:rsidRDefault="0001071A" w:rsidP="0001071A">
      <w:pPr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1071A" w:rsidRDefault="0001071A" w:rsidP="0001071A">
      <w:pPr>
        <w:tabs>
          <w:tab w:val="left" w:pos="708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Днес на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31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03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.20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14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/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понеделник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/ от 10:0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0 часа се проведе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извънредн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о заседание на Общински съвет – Хайредин. </w:t>
      </w:r>
    </w:p>
    <w:p w:rsidR="0001071A" w:rsidRDefault="0001071A" w:rsidP="0001071A">
      <w:pPr>
        <w:tabs>
          <w:tab w:val="left" w:pos="-1080"/>
        </w:tabs>
        <w:spacing w:after="0" w:line="240" w:lineRule="auto"/>
        <w:ind w:left="-540" w:right="-70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 работата взеха участие 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/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трина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десет /, от избрани 13 / тринадесет/ общински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01071A" w:rsidRDefault="0001071A" w:rsidP="0001071A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Отсъстващи: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няма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01071A" w:rsidRDefault="0001071A" w:rsidP="0001071A">
      <w:pPr>
        <w:tabs>
          <w:tab w:val="left" w:pos="-1080"/>
        </w:tabs>
        <w:spacing w:after="0" w:line="240" w:lineRule="auto"/>
        <w:ind w:left="-540" w:right="-425"/>
        <w:jc w:val="both"/>
        <w:outlineLvl w:val="0"/>
        <w:rPr>
          <w:rFonts w:ascii="Times New Roman" w:eastAsia="Times New Roman" w:hAnsi="Times New Roman"/>
          <w:b/>
          <w:i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Хайредин, в заседателн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ата зала на общински съвет на 31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.03.2014 г.</w:t>
      </w:r>
    </w:p>
    <w:p w:rsidR="0001071A" w:rsidRDefault="0001071A" w:rsidP="0001071A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.</w:t>
      </w:r>
    </w:p>
    <w:p w:rsidR="0001071A" w:rsidRDefault="0001071A" w:rsidP="0001071A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Председателката 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01071A" w:rsidRDefault="0001071A" w:rsidP="0001071A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01071A" w:rsidRDefault="0001071A" w:rsidP="0001071A">
      <w:pPr>
        <w:spacing w:after="0" w:line="240" w:lineRule="auto"/>
        <w:ind w:left="876" w:right="-709" w:firstLine="12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Д Н Е В Е Н   Р Е Д :</w:t>
      </w:r>
    </w:p>
    <w:p w:rsidR="000D42A9" w:rsidRDefault="0001071A" w:rsidP="0001071A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Докладна записка от Кмета на Община Хайредин – Тодор Алексиев Тодоров, относно: Уведомление, вх.№ К-1374/25.03.2014г. на директора на СОУ „Васил Воденичарски“, с.Хайредин</w:t>
      </w:r>
    </w:p>
    <w:p w:rsidR="0001071A" w:rsidRDefault="0001071A" w:rsidP="0001071A">
      <w:pPr>
        <w:pStyle w:val="a3"/>
        <w:rPr>
          <w:rFonts w:ascii="Times New Roman" w:hAnsi="Times New Roman"/>
          <w:b/>
          <w:sz w:val="24"/>
        </w:rPr>
      </w:pPr>
    </w:p>
    <w:p w:rsidR="0001071A" w:rsidRDefault="0001071A" w:rsidP="0001071A">
      <w:pPr>
        <w:pStyle w:val="a3"/>
        <w:rPr>
          <w:rFonts w:ascii="Times New Roman" w:hAnsi="Times New Roman"/>
          <w:b/>
          <w:sz w:val="24"/>
        </w:rPr>
      </w:pPr>
    </w:p>
    <w:p w:rsidR="0001071A" w:rsidRPr="004D5AC8" w:rsidRDefault="0001071A" w:rsidP="0001071A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13</w:t>
      </w:r>
    </w:p>
    <w:p w:rsidR="0001071A" w:rsidRPr="004D5AC8" w:rsidRDefault="0001071A" w:rsidP="0001071A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01071A" w:rsidRPr="004D5AC8" w:rsidRDefault="0001071A" w:rsidP="0001071A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01071A" w:rsidRPr="004D5AC8" w:rsidRDefault="0001071A" w:rsidP="0001071A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ДНЕВНИЯ РЕД СЕ ПРИЕМА !!!</w:t>
      </w:r>
    </w:p>
    <w:p w:rsidR="0001071A" w:rsidRDefault="0001071A" w:rsidP="0001071A">
      <w:pPr>
        <w:pStyle w:val="a3"/>
        <w:rPr>
          <w:rFonts w:ascii="Times New Roman" w:hAnsi="Times New Roman"/>
          <w:b/>
          <w:sz w:val="24"/>
        </w:rPr>
      </w:pPr>
    </w:p>
    <w:p w:rsidR="00A777A6" w:rsidRDefault="00A777A6" w:rsidP="0001071A">
      <w:pPr>
        <w:pStyle w:val="a3"/>
        <w:rPr>
          <w:rFonts w:ascii="Times New Roman" w:hAnsi="Times New Roman"/>
          <w:b/>
          <w:sz w:val="24"/>
        </w:rPr>
      </w:pPr>
    </w:p>
    <w:p w:rsidR="00A777A6" w:rsidRPr="00A777A6" w:rsidRDefault="00A777A6" w:rsidP="00A777A6">
      <w:pPr>
        <w:rPr>
          <w:rFonts w:ascii="Times New Roman" w:hAnsi="Times New Roman"/>
          <w:b/>
          <w:sz w:val="24"/>
        </w:rPr>
      </w:pPr>
      <w:r w:rsidRPr="00A777A6">
        <w:rPr>
          <w:rFonts w:cstheme="minorBidi"/>
          <w:b/>
          <w:u w:val="single"/>
        </w:rPr>
        <w:t>По т.1</w:t>
      </w:r>
      <w:r w:rsidRPr="00A777A6">
        <w:rPr>
          <w:rFonts w:cstheme="minorBidi"/>
          <w:b/>
          <w:u w:val="single"/>
        </w:rPr>
        <w:t xml:space="preserve"> от дневния ред:</w:t>
      </w:r>
      <w:r w:rsidRPr="00A777A6">
        <w:rPr>
          <w:rFonts w:ascii="Times New Roman" w:hAnsi="Times New Roman"/>
          <w:b/>
          <w:sz w:val="24"/>
        </w:rPr>
        <w:t xml:space="preserve"> </w:t>
      </w:r>
      <w:r w:rsidRPr="00A777A6">
        <w:rPr>
          <w:rFonts w:ascii="Times New Roman" w:hAnsi="Times New Roman"/>
          <w:b/>
          <w:sz w:val="24"/>
        </w:rPr>
        <w:t>Докладна записка от Кмета на Община Хайредин – Тодор Алексиев Тодоров, относно: Уведомление, вх.№ К-1374/25.03.2014г. на директора на СОУ „Васил Воденичарски“, с.Хайредин</w:t>
      </w:r>
    </w:p>
    <w:p w:rsidR="00A777A6" w:rsidRDefault="00A777A6" w:rsidP="0001071A">
      <w:pPr>
        <w:pStyle w:val="a3"/>
        <w:rPr>
          <w:rFonts w:ascii="Times New Roman" w:hAnsi="Times New Roman"/>
          <w:b/>
          <w:sz w:val="24"/>
        </w:rPr>
      </w:pPr>
    </w:p>
    <w:p w:rsidR="00A777A6" w:rsidRPr="00F30CF1" w:rsidRDefault="00A777A6" w:rsidP="00A777A6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</w:t>
      </w:r>
      <w:r w:rsidRPr="00F30CF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F30CF1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A777A6" w:rsidRPr="00614832" w:rsidRDefault="00A777A6" w:rsidP="00A777A6">
      <w:pPr>
        <w:rPr>
          <w:rFonts w:eastAsia="Times New Roman"/>
          <w:b/>
          <w:sz w:val="28"/>
          <w:szCs w:val="28"/>
          <w:lang w:eastAsia="bg-BG"/>
        </w:rPr>
      </w:pPr>
      <w:r w:rsidRPr="00F30CF1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8"/>
          <w:lang w:eastAsia="bg-BG"/>
        </w:rPr>
        <w:t xml:space="preserve">    </w:t>
      </w:r>
      <w:r w:rsidRPr="00F30CF1">
        <w:rPr>
          <w:rFonts w:eastAsia="Times New Roman"/>
          <w:b/>
          <w:sz w:val="28"/>
          <w:szCs w:val="28"/>
          <w:lang w:eastAsia="bg-BG"/>
        </w:rPr>
        <w:t xml:space="preserve">   №</w:t>
      </w:r>
      <w:r>
        <w:rPr>
          <w:rFonts w:eastAsia="Times New Roman"/>
          <w:b/>
          <w:sz w:val="28"/>
          <w:szCs w:val="28"/>
          <w:lang w:eastAsia="bg-BG"/>
        </w:rPr>
        <w:t>331</w:t>
      </w:r>
    </w:p>
    <w:p w:rsidR="00FE47EE" w:rsidRPr="00FE47EE" w:rsidRDefault="00B352D0" w:rsidP="00FE47EE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</w:rPr>
        <w:t xml:space="preserve">На основание чл.126 от ЗПФ и чл.32 от Наредбата за условията и реда по съставяне, приемане, изпълнение и отчитане на Бюджета на Община Хайредин, </w:t>
      </w:r>
      <w:proofErr w:type="spellStart"/>
      <w:r>
        <w:rPr>
          <w:rFonts w:ascii="Times New Roman" w:hAnsi="Times New Roman"/>
          <w:b/>
          <w:sz w:val="24"/>
        </w:rPr>
        <w:lastRenderedPageBreak/>
        <w:t>ОбС</w:t>
      </w:r>
      <w:proofErr w:type="spellEnd"/>
      <w:r>
        <w:rPr>
          <w:rFonts w:ascii="Times New Roman" w:hAnsi="Times New Roman"/>
          <w:b/>
          <w:sz w:val="24"/>
        </w:rPr>
        <w:t xml:space="preserve"> – Хайредин </w:t>
      </w:r>
      <w:r w:rsidR="00FE47EE">
        <w:rPr>
          <w:rFonts w:ascii="Times New Roman" w:hAnsi="Times New Roman"/>
          <w:b/>
          <w:sz w:val="24"/>
        </w:rPr>
        <w:t xml:space="preserve">одобрява </w:t>
      </w:r>
      <w:r w:rsidR="00FE47EE" w:rsidRPr="00FE47EE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финансиране на дейности по проект № </w:t>
      </w:r>
      <w:r w:rsidR="00FE47EE" w:rsidRPr="00FE47EE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BG051PO001-4.1.05-0191</w:t>
      </w:r>
      <w:r w:rsidR="00FE47EE" w:rsidRPr="00FE47EE">
        <w:rPr>
          <w:rFonts w:ascii="Times New Roman" w:eastAsia="Times New Roman" w:hAnsi="Times New Roman"/>
          <w:b/>
          <w:i/>
          <w:sz w:val="24"/>
          <w:szCs w:val="24"/>
          <w:lang w:val="ru-RU" w:eastAsia="bg-BG"/>
        </w:rPr>
        <w:t xml:space="preserve"> </w:t>
      </w:r>
      <w:r w:rsidR="00FE47EE" w:rsidRPr="00FE47EE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„</w:t>
      </w:r>
      <w:proofErr w:type="spellStart"/>
      <w:r w:rsidR="00FE47EE" w:rsidRPr="00FE47EE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Заедно</w:t>
      </w:r>
      <w:proofErr w:type="spellEnd"/>
      <w:r w:rsidR="00FE47EE" w:rsidRPr="00FE47EE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учим, </w:t>
      </w:r>
      <w:proofErr w:type="spellStart"/>
      <w:r w:rsidR="00FE47EE" w:rsidRPr="00FE47EE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заедно</w:t>
      </w:r>
      <w:proofErr w:type="spellEnd"/>
      <w:r w:rsidR="00FE47EE" w:rsidRPr="00FE47EE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творим, </w:t>
      </w:r>
      <w:proofErr w:type="spellStart"/>
      <w:r w:rsidR="00FE47EE" w:rsidRPr="00FE47EE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заедно</w:t>
      </w:r>
      <w:proofErr w:type="spellEnd"/>
      <w:r w:rsidR="00FE47EE" w:rsidRPr="00FE47EE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="00FE47EE" w:rsidRPr="00FE47EE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пътешестваме</w:t>
      </w:r>
      <w:proofErr w:type="spellEnd"/>
      <w:r w:rsidR="00FE47EE" w:rsidRPr="00FE47EE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в </w:t>
      </w:r>
      <w:proofErr w:type="spellStart"/>
      <w:r w:rsidR="00FE47EE" w:rsidRPr="00FE47EE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родината</w:t>
      </w:r>
      <w:proofErr w:type="spellEnd"/>
      <w:r w:rsidR="00FE47EE" w:rsidRPr="00FE47EE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” по Оперативна </w:t>
      </w:r>
      <w:proofErr w:type="spellStart"/>
      <w:r w:rsidR="00FE47EE" w:rsidRPr="00FE47EE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програма</w:t>
      </w:r>
      <w:proofErr w:type="spellEnd"/>
      <w:r w:rsidR="00FE47EE" w:rsidRPr="00FE47EE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„Развитие на </w:t>
      </w:r>
      <w:proofErr w:type="spellStart"/>
      <w:r w:rsidR="00FE47EE" w:rsidRPr="00FE47EE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човешките</w:t>
      </w:r>
      <w:proofErr w:type="spellEnd"/>
      <w:r w:rsidR="00FE47EE" w:rsidRPr="00FE47EE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="00FE47EE" w:rsidRPr="00FE47EE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ресурси</w:t>
      </w:r>
      <w:proofErr w:type="spellEnd"/>
      <w:r w:rsidR="00FE47EE" w:rsidRPr="00FE47EE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”</w:t>
      </w:r>
      <w:r w:rsidR="00FE47EE" w:rsidRPr="00FE47EE">
        <w:rPr>
          <w:rFonts w:ascii="Times New Roman" w:eastAsia="Times New Roman" w:hAnsi="Times New Roman"/>
          <w:b/>
          <w:sz w:val="24"/>
          <w:szCs w:val="24"/>
          <w:lang w:eastAsia="bg-BG"/>
        </w:rPr>
        <w:t>, с бенефициент СОУ „Васил Воденичарски“ и</w:t>
      </w:r>
      <w:r w:rsidR="00FE47EE" w:rsidRPr="00FE47EE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="00FE47EE" w:rsidRPr="00FE47EE">
        <w:rPr>
          <w:rFonts w:ascii="Times New Roman" w:eastAsia="Times New Roman" w:hAnsi="Times New Roman"/>
          <w:b/>
          <w:sz w:val="24"/>
          <w:szCs w:val="24"/>
          <w:lang w:eastAsia="bg-BG"/>
        </w:rPr>
        <w:t>във връзка  приключване на дейностите по проекта, предстои да се финансират следните дейности от договора:</w:t>
      </w:r>
    </w:p>
    <w:p w:rsidR="00FE47EE" w:rsidRPr="00FE47EE" w:rsidRDefault="00FE47EE" w:rsidP="00FE47EE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FE47EE">
        <w:rPr>
          <w:rFonts w:ascii="Times New Roman" w:eastAsia="Times New Roman" w:hAnsi="Times New Roman"/>
          <w:b/>
          <w:sz w:val="24"/>
          <w:szCs w:val="24"/>
        </w:rPr>
        <w:t>По раздел</w:t>
      </w:r>
      <w:r w:rsidRPr="00FE47E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FE47EE">
        <w:rPr>
          <w:rFonts w:ascii="Times New Roman" w:eastAsia="Times New Roman" w:hAnsi="Times New Roman"/>
          <w:b/>
          <w:sz w:val="24"/>
          <w:szCs w:val="24"/>
        </w:rPr>
        <w:t>4.9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4536"/>
        <w:gridCol w:w="1198"/>
        <w:gridCol w:w="88"/>
        <w:gridCol w:w="591"/>
        <w:gridCol w:w="239"/>
        <w:gridCol w:w="947"/>
        <w:gridCol w:w="34"/>
        <w:gridCol w:w="1166"/>
      </w:tblGrid>
      <w:tr w:rsidR="00FE47EE" w:rsidRPr="00FE47EE" w:rsidTr="00911297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Сувенири за награди (дейност 1)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4,00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160,00</w:t>
            </w:r>
          </w:p>
        </w:tc>
      </w:tr>
      <w:tr w:rsidR="00FE47EE" w:rsidRPr="00FE47EE" w:rsidTr="00911297">
        <w:trPr>
          <w:trHeight w:val="51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Костюми за танцови групи - проект, материали и изработка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250,00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4 000,00</w:t>
            </w:r>
          </w:p>
        </w:tc>
      </w:tr>
      <w:tr w:rsidR="00FE47EE" w:rsidRPr="00FE47EE" w:rsidTr="00911297">
        <w:trPr>
          <w:trHeight w:val="51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Сувенири за награди за викторината (дейност 5)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160,00</w:t>
            </w:r>
          </w:p>
        </w:tc>
      </w:tr>
      <w:tr w:rsidR="00FE47EE" w:rsidRPr="00FE47EE" w:rsidTr="00911297">
        <w:trPr>
          <w:trHeight w:val="51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Театрални костюми за І-ви спектакъл - проект,материали и изработка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комплект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1 500,00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1 500,00</w:t>
            </w:r>
          </w:p>
        </w:tc>
      </w:tr>
      <w:tr w:rsidR="00FE47EE" w:rsidRPr="00FE47EE" w:rsidTr="00911297">
        <w:trPr>
          <w:trHeight w:val="51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Театрални костюми за ІІ-ри спектакъл - проект,материали и изработка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комплект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1 500,00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1 500,00</w:t>
            </w:r>
          </w:p>
        </w:tc>
      </w:tr>
      <w:tr w:rsidR="00FE47EE" w:rsidRPr="00FE47EE" w:rsidTr="00911297">
        <w:trPr>
          <w:trHeight w:val="51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Декори и реквизит за І-ви спектакъл - проект, материали и изработка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комплект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1 500,00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1 500,00</w:t>
            </w:r>
          </w:p>
        </w:tc>
      </w:tr>
      <w:tr w:rsidR="00FE47EE" w:rsidRPr="00FE47EE" w:rsidTr="00911297">
        <w:trPr>
          <w:trHeight w:val="51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Декори и реквизит за ІІ-ри спектакъл - проект, материали и изработка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комплект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1 500,00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1 500,00</w:t>
            </w:r>
          </w:p>
        </w:tc>
      </w:tr>
      <w:tr w:rsidR="00FE47EE" w:rsidRPr="00FE47EE" w:rsidTr="00911297">
        <w:trPr>
          <w:trHeight w:val="102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Конференция "Образователна интеграция - перспективи и проблеми" (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кетъринг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, материали, хонорари за лектори и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фасилитиране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, пътни)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4 200,00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4 200,00</w:t>
            </w:r>
          </w:p>
        </w:tc>
      </w:tr>
      <w:tr w:rsidR="00FE47EE" w:rsidRPr="00FE47EE" w:rsidTr="00911297">
        <w:trPr>
          <w:trHeight w:val="765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Работни срещи родители и учители (кафе-паузи за 50 участника,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фасилитиране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на срещите)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500,00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500,00</w:t>
            </w:r>
          </w:p>
        </w:tc>
      </w:tr>
      <w:tr w:rsidR="00FE47EE" w:rsidRPr="00FE47EE" w:rsidTr="00911297">
        <w:trPr>
          <w:trHeight w:val="51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Тридневна екскурзия до Велико Търново и Етъра - Дейност 1 и дейност 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участник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72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120,00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8 640,00</w:t>
            </w:r>
          </w:p>
        </w:tc>
      </w:tr>
      <w:tr w:rsidR="00FE47EE" w:rsidRPr="00FE47EE" w:rsidTr="00911297">
        <w:trPr>
          <w:trHeight w:val="51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Еднодневна екскурзия до Етъра и Габрово - дейност 2, 15 ученика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участник 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70,00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1 050,00</w:t>
            </w:r>
          </w:p>
        </w:tc>
      </w:tr>
      <w:tr w:rsidR="00FE47EE" w:rsidRPr="00FE47EE" w:rsidTr="00911297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Брошура "Народните традиции в багри и цветове"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брой 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400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4,00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1 600,00</w:t>
            </w:r>
          </w:p>
        </w:tc>
      </w:tr>
    </w:tbl>
    <w:p w:rsidR="00FE47EE" w:rsidRDefault="00FE47EE" w:rsidP="00FE47EE">
      <w:pPr>
        <w:tabs>
          <w:tab w:val="left" w:pos="975"/>
        </w:tabs>
        <w:spacing w:after="0" w:line="240" w:lineRule="auto"/>
        <w:ind w:left="133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47EE" w:rsidRDefault="00FE47EE" w:rsidP="00FE47EE">
      <w:pPr>
        <w:tabs>
          <w:tab w:val="left" w:pos="975"/>
        </w:tabs>
        <w:spacing w:after="0" w:line="240" w:lineRule="auto"/>
        <w:ind w:left="133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47EE" w:rsidRDefault="00FE47EE" w:rsidP="00FE47EE">
      <w:pPr>
        <w:tabs>
          <w:tab w:val="left" w:pos="975"/>
        </w:tabs>
        <w:spacing w:after="0" w:line="240" w:lineRule="auto"/>
        <w:ind w:left="133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47EE" w:rsidRDefault="00FE47EE" w:rsidP="00FE47EE">
      <w:pPr>
        <w:tabs>
          <w:tab w:val="left" w:pos="975"/>
        </w:tabs>
        <w:spacing w:after="0" w:line="240" w:lineRule="auto"/>
        <w:ind w:left="133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47EE" w:rsidRDefault="00FE47EE" w:rsidP="00FE47EE">
      <w:pPr>
        <w:tabs>
          <w:tab w:val="left" w:pos="975"/>
        </w:tabs>
        <w:spacing w:after="0" w:line="240" w:lineRule="auto"/>
        <w:ind w:left="133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47EE" w:rsidRDefault="00FE47EE" w:rsidP="00FE47EE">
      <w:pPr>
        <w:tabs>
          <w:tab w:val="left" w:pos="975"/>
        </w:tabs>
        <w:spacing w:after="0" w:line="240" w:lineRule="auto"/>
        <w:ind w:left="133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47EE" w:rsidRDefault="00FE47EE" w:rsidP="00FE47EE">
      <w:pPr>
        <w:tabs>
          <w:tab w:val="left" w:pos="975"/>
        </w:tabs>
        <w:spacing w:after="0" w:line="240" w:lineRule="auto"/>
        <w:ind w:left="133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47EE" w:rsidRDefault="00FE47EE" w:rsidP="00FE47EE">
      <w:pPr>
        <w:tabs>
          <w:tab w:val="left" w:pos="975"/>
        </w:tabs>
        <w:spacing w:after="0" w:line="240" w:lineRule="auto"/>
        <w:ind w:left="133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47EE" w:rsidRDefault="00FE47EE" w:rsidP="00FE47EE">
      <w:pPr>
        <w:tabs>
          <w:tab w:val="left" w:pos="975"/>
        </w:tabs>
        <w:spacing w:after="0" w:line="240" w:lineRule="auto"/>
        <w:ind w:left="133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47EE" w:rsidRDefault="00FE47EE" w:rsidP="00FE47EE">
      <w:pPr>
        <w:tabs>
          <w:tab w:val="left" w:pos="975"/>
        </w:tabs>
        <w:spacing w:after="0" w:line="240" w:lineRule="auto"/>
        <w:ind w:left="133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47EE" w:rsidRDefault="00FE47EE" w:rsidP="00FE47EE">
      <w:pPr>
        <w:tabs>
          <w:tab w:val="left" w:pos="975"/>
        </w:tabs>
        <w:spacing w:after="0" w:line="240" w:lineRule="auto"/>
        <w:ind w:left="133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47EE" w:rsidRDefault="00FE47EE" w:rsidP="00FE47EE">
      <w:pPr>
        <w:tabs>
          <w:tab w:val="left" w:pos="975"/>
        </w:tabs>
        <w:spacing w:after="0" w:line="240" w:lineRule="auto"/>
        <w:ind w:left="133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47EE" w:rsidRDefault="00FE47EE" w:rsidP="00FE47EE">
      <w:pPr>
        <w:tabs>
          <w:tab w:val="left" w:pos="975"/>
        </w:tabs>
        <w:spacing w:after="0" w:line="240" w:lineRule="auto"/>
        <w:ind w:left="133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47EE" w:rsidRDefault="00FE47EE" w:rsidP="00FE47EE">
      <w:pPr>
        <w:tabs>
          <w:tab w:val="left" w:pos="975"/>
        </w:tabs>
        <w:spacing w:after="0" w:line="240" w:lineRule="auto"/>
        <w:ind w:left="133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47EE" w:rsidRDefault="00FE47EE" w:rsidP="00FE47EE">
      <w:pPr>
        <w:tabs>
          <w:tab w:val="left" w:pos="975"/>
        </w:tabs>
        <w:spacing w:after="0" w:line="240" w:lineRule="auto"/>
        <w:ind w:left="133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47EE" w:rsidRDefault="00FE47EE" w:rsidP="00FE47EE">
      <w:pPr>
        <w:tabs>
          <w:tab w:val="left" w:pos="975"/>
        </w:tabs>
        <w:spacing w:after="0" w:line="240" w:lineRule="auto"/>
        <w:ind w:left="133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47EE" w:rsidRPr="00FE47EE" w:rsidRDefault="00FE47EE" w:rsidP="00FE47EE">
      <w:pPr>
        <w:tabs>
          <w:tab w:val="left" w:pos="975"/>
        </w:tabs>
        <w:spacing w:after="0" w:line="240" w:lineRule="auto"/>
        <w:ind w:left="133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47EE" w:rsidRPr="00FE47EE" w:rsidRDefault="00FE47EE" w:rsidP="00FE47EE">
      <w:pPr>
        <w:tabs>
          <w:tab w:val="left" w:pos="975"/>
        </w:tabs>
        <w:spacing w:after="0" w:line="240" w:lineRule="auto"/>
        <w:ind w:left="133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E47EE">
        <w:rPr>
          <w:rFonts w:ascii="Times New Roman" w:eastAsia="Times New Roman" w:hAnsi="Times New Roman"/>
          <w:b/>
          <w:sz w:val="24"/>
          <w:szCs w:val="24"/>
        </w:rPr>
        <w:lastRenderedPageBreak/>
        <w:t>По раздел Б 4</w:t>
      </w:r>
    </w:p>
    <w:tbl>
      <w:tblPr>
        <w:tblW w:w="91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2321"/>
        <w:gridCol w:w="104"/>
        <w:gridCol w:w="2084"/>
        <w:gridCol w:w="1540"/>
        <w:gridCol w:w="1339"/>
        <w:gridCol w:w="1071"/>
      </w:tblGrid>
      <w:tr w:rsidR="00FE47EE" w:rsidRPr="00FE47EE" w:rsidTr="00911297">
        <w:trPr>
          <w:trHeight w:val="26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Флипчарт</w:t>
            </w:r>
            <w:proofErr w:type="spellEnd"/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68Х100 см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120,00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240,00</w:t>
            </w:r>
          </w:p>
        </w:tc>
      </w:tr>
      <w:tr w:rsidR="00FE47EE" w:rsidRPr="00FE47EE" w:rsidTr="00911297">
        <w:trPr>
          <w:trHeight w:val="52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Ламинатор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ф А,  скорост 400 мм /мин , ролки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88,05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176,10</w:t>
            </w:r>
          </w:p>
        </w:tc>
      </w:tr>
      <w:tr w:rsidR="00FE47EE" w:rsidRPr="00FE47EE" w:rsidTr="00911297">
        <w:trPr>
          <w:trHeight w:val="52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Стилаж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за картини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малка височина между рафтовете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40,00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160,00</w:t>
            </w:r>
          </w:p>
        </w:tc>
      </w:tr>
      <w:tr w:rsidR="00FE47EE" w:rsidRPr="00FE47EE" w:rsidTr="00911297">
        <w:trPr>
          <w:trHeight w:val="52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Стативи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регулируема по височина приставка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110,00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440,00</w:t>
            </w:r>
          </w:p>
        </w:tc>
      </w:tr>
      <w:tr w:rsidR="00FE47EE" w:rsidRPr="00FE47EE" w:rsidTr="00911297">
        <w:trPr>
          <w:trHeight w:val="26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Бяла магнитна дъска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180Х120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260,00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520,00</w:t>
            </w:r>
          </w:p>
        </w:tc>
      </w:tr>
      <w:tr w:rsidR="00FE47EE" w:rsidRPr="00FE47EE" w:rsidTr="00911297">
        <w:trPr>
          <w:trHeight w:val="26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Халогенни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вани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1000 вата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31,14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93,42</w:t>
            </w:r>
          </w:p>
        </w:tc>
      </w:tr>
      <w:tr w:rsidR="00FE47EE" w:rsidRPr="00FE47EE" w:rsidTr="00911297">
        <w:trPr>
          <w:trHeight w:val="1391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Театрални прожектори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Театрален 650/1000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spot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, черен</w:t>
            </w: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br/>
              <w:t xml:space="preserve">Захранване:      230 V AC, 50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Hz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~</w:t>
            </w: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br/>
              <w:t>Мощност:     1000 W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270,00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810,00</w:t>
            </w:r>
          </w:p>
        </w:tc>
      </w:tr>
      <w:tr w:rsidR="00FE47EE" w:rsidRPr="00FE47EE" w:rsidTr="00911297">
        <w:trPr>
          <w:trHeight w:val="140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Озвучителна техника, сценичен комплект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2х120 Вата РА-усилвател 4-канален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мишпулт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2хРА-тонколони за наситен звук.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399,00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399,00</w:t>
            </w:r>
          </w:p>
        </w:tc>
      </w:tr>
      <w:tr w:rsidR="00FE47EE" w:rsidRPr="00FE47EE" w:rsidTr="00911297">
        <w:trPr>
          <w:trHeight w:val="367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МР3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плеър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Вградена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flash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памет, 4 GB, Директен USB порт: Не, Радио: Да, Акумулатор - Модел: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Transcend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4 GB MP860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Digital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Music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Player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Black - Интерфейс: USB 2.0 - Цвят: Black - Капацитет: 4 GB,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micro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SD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Card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- Дисплей: 2.4" TFT LCD (240 x 320)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95,00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95,00</w:t>
            </w:r>
          </w:p>
        </w:tc>
      </w:tr>
      <w:tr w:rsidR="00FE47EE" w:rsidRPr="00FE47EE" w:rsidTr="00911297">
        <w:trPr>
          <w:trHeight w:val="210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Микрофон безжичен 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Професионален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радиомикрофон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wingr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с приемник с 2 антени. Регулировка нивото на аудио сигнала,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mute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, индикация за изтощена </w:t>
            </w: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lastRenderedPageBreak/>
              <w:t>батерия.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lastRenderedPageBreak/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179,00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179,00</w:t>
            </w:r>
          </w:p>
        </w:tc>
      </w:tr>
      <w:tr w:rsidR="00FE47EE" w:rsidRPr="00FE47EE" w:rsidTr="00911297">
        <w:trPr>
          <w:trHeight w:val="611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lastRenderedPageBreak/>
              <w:t>14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Комплект 4 безжични микрофона с майка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Wireless-System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with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 PG1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pocket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transmitter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and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 PG30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condenser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headset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cardioid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, 40 - 20.000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Hz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thomann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 10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frequencies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switchable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 (4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parallel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),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pilottone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mic-line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switchable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, 10 MW HF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power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, 9,5"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diversity-receiver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with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internal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antennas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audio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-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and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ready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 LED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on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the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receiver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channel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display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, XLR-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and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jack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out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, to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use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with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 1x 9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Volt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battery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incl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.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powersupply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frequency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range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 M10 (674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thomann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 - 686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MHz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390,00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1560,00</w:t>
            </w:r>
          </w:p>
        </w:tc>
      </w:tr>
    </w:tbl>
    <w:p w:rsidR="00FE47EE" w:rsidRDefault="00FE47EE" w:rsidP="00FE47EE">
      <w:pPr>
        <w:tabs>
          <w:tab w:val="left" w:pos="975"/>
        </w:tabs>
        <w:spacing w:after="0" w:line="240" w:lineRule="auto"/>
        <w:ind w:left="133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47EE" w:rsidRDefault="00FE47EE" w:rsidP="00FE47EE">
      <w:pPr>
        <w:tabs>
          <w:tab w:val="left" w:pos="975"/>
        </w:tabs>
        <w:spacing w:after="0" w:line="240" w:lineRule="auto"/>
        <w:ind w:left="133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47EE" w:rsidRDefault="00FE47EE" w:rsidP="00FE47EE">
      <w:pPr>
        <w:tabs>
          <w:tab w:val="left" w:pos="975"/>
        </w:tabs>
        <w:spacing w:after="0" w:line="240" w:lineRule="auto"/>
        <w:ind w:left="133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47EE" w:rsidRDefault="00FE47EE" w:rsidP="00FE47EE">
      <w:pPr>
        <w:tabs>
          <w:tab w:val="left" w:pos="975"/>
        </w:tabs>
        <w:spacing w:after="0" w:line="240" w:lineRule="auto"/>
        <w:ind w:left="133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47EE" w:rsidRDefault="00FE47EE" w:rsidP="00FE47EE">
      <w:pPr>
        <w:tabs>
          <w:tab w:val="left" w:pos="975"/>
        </w:tabs>
        <w:spacing w:after="0" w:line="240" w:lineRule="auto"/>
        <w:ind w:left="133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47EE" w:rsidRDefault="00FE47EE" w:rsidP="00FE47EE">
      <w:pPr>
        <w:tabs>
          <w:tab w:val="left" w:pos="975"/>
        </w:tabs>
        <w:spacing w:after="0" w:line="240" w:lineRule="auto"/>
        <w:ind w:left="133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47EE" w:rsidRDefault="00FE47EE" w:rsidP="00FE47EE">
      <w:pPr>
        <w:tabs>
          <w:tab w:val="left" w:pos="975"/>
        </w:tabs>
        <w:spacing w:after="0" w:line="240" w:lineRule="auto"/>
        <w:ind w:left="133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47EE" w:rsidRDefault="00FE47EE" w:rsidP="00FE47EE">
      <w:pPr>
        <w:tabs>
          <w:tab w:val="left" w:pos="975"/>
        </w:tabs>
        <w:spacing w:after="0" w:line="240" w:lineRule="auto"/>
        <w:ind w:left="133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47EE" w:rsidRDefault="00FE47EE" w:rsidP="00FE47EE">
      <w:pPr>
        <w:tabs>
          <w:tab w:val="left" w:pos="975"/>
        </w:tabs>
        <w:spacing w:after="0" w:line="240" w:lineRule="auto"/>
        <w:ind w:left="133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47EE" w:rsidRDefault="00FE47EE" w:rsidP="00FE47EE">
      <w:pPr>
        <w:tabs>
          <w:tab w:val="left" w:pos="975"/>
        </w:tabs>
        <w:spacing w:after="0" w:line="240" w:lineRule="auto"/>
        <w:ind w:left="133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47EE" w:rsidRDefault="00FE47EE" w:rsidP="00FE47EE">
      <w:pPr>
        <w:tabs>
          <w:tab w:val="left" w:pos="975"/>
        </w:tabs>
        <w:spacing w:after="0" w:line="240" w:lineRule="auto"/>
        <w:ind w:left="133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47EE" w:rsidRDefault="00FE47EE" w:rsidP="00FE47EE">
      <w:pPr>
        <w:tabs>
          <w:tab w:val="left" w:pos="975"/>
        </w:tabs>
        <w:spacing w:after="0" w:line="240" w:lineRule="auto"/>
        <w:ind w:left="133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47EE" w:rsidRDefault="00FE47EE" w:rsidP="00FE47EE">
      <w:pPr>
        <w:tabs>
          <w:tab w:val="left" w:pos="975"/>
        </w:tabs>
        <w:spacing w:after="0" w:line="240" w:lineRule="auto"/>
        <w:ind w:left="133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47EE" w:rsidRDefault="00FE47EE" w:rsidP="00FE47EE">
      <w:pPr>
        <w:tabs>
          <w:tab w:val="left" w:pos="975"/>
        </w:tabs>
        <w:spacing w:after="0" w:line="240" w:lineRule="auto"/>
        <w:ind w:left="133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47EE" w:rsidRDefault="00FE47EE" w:rsidP="00FE47EE">
      <w:pPr>
        <w:tabs>
          <w:tab w:val="left" w:pos="975"/>
        </w:tabs>
        <w:spacing w:after="0" w:line="240" w:lineRule="auto"/>
        <w:ind w:left="133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47EE" w:rsidRPr="00FE47EE" w:rsidRDefault="00FE47EE" w:rsidP="00FE47EE">
      <w:pPr>
        <w:tabs>
          <w:tab w:val="left" w:pos="975"/>
        </w:tabs>
        <w:spacing w:after="0" w:line="240" w:lineRule="auto"/>
        <w:ind w:left="133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E47EE">
        <w:rPr>
          <w:rFonts w:ascii="Times New Roman" w:eastAsia="Times New Roman" w:hAnsi="Times New Roman"/>
          <w:b/>
          <w:sz w:val="24"/>
          <w:szCs w:val="24"/>
        </w:rPr>
        <w:lastRenderedPageBreak/>
        <w:t>По раздел 4.3.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2459"/>
        <w:gridCol w:w="1239"/>
        <w:gridCol w:w="1240"/>
        <w:gridCol w:w="1919"/>
        <w:gridCol w:w="1350"/>
      </w:tblGrid>
      <w:tr w:rsidR="00FE47EE" w:rsidRPr="00FE47EE" w:rsidTr="00911297">
        <w:trPr>
          <w:trHeight w:val="76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EE" w:rsidRPr="00FE47EE" w:rsidRDefault="00FE47EE" w:rsidP="00FE47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Конференции (материали,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кетъринг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фасилитиране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400,00  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400,00   </w:t>
            </w:r>
          </w:p>
        </w:tc>
      </w:tr>
      <w:tr w:rsidR="00FE47EE" w:rsidRPr="00FE47EE" w:rsidTr="00911297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EE" w:rsidRPr="00FE47EE" w:rsidRDefault="00FE47EE" w:rsidP="00FE47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Публикации в пресата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80,00  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160,00   </w:t>
            </w:r>
          </w:p>
        </w:tc>
      </w:tr>
      <w:tr w:rsidR="00FE47EE" w:rsidRPr="00FE47EE" w:rsidTr="00911297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EE" w:rsidRPr="00FE47EE" w:rsidRDefault="00FE47EE" w:rsidP="00FE47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Покани за конференциите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2,00  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60,00   </w:t>
            </w:r>
          </w:p>
        </w:tc>
      </w:tr>
      <w:tr w:rsidR="00FE47EE" w:rsidRPr="00FE47EE" w:rsidTr="00911297">
        <w:trPr>
          <w:trHeight w:val="10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EE" w:rsidRPr="00FE47EE" w:rsidRDefault="00FE47EE" w:rsidP="00FE47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Информационна брошура, представяща постиженията и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резултатие</w:t>
            </w:r>
            <w:proofErr w:type="spellEnd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по проекта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300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2,50  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750,00   </w:t>
            </w:r>
          </w:p>
        </w:tc>
      </w:tr>
    </w:tbl>
    <w:p w:rsidR="00FE47EE" w:rsidRPr="00FE47EE" w:rsidRDefault="00FE47EE" w:rsidP="00FE47EE">
      <w:pPr>
        <w:tabs>
          <w:tab w:val="left" w:pos="975"/>
        </w:tabs>
        <w:spacing w:after="0" w:line="240" w:lineRule="auto"/>
        <w:ind w:left="1335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FE47EE">
        <w:rPr>
          <w:rFonts w:ascii="Times New Roman" w:eastAsia="Times New Roman" w:hAnsi="Times New Roman"/>
          <w:b/>
          <w:sz w:val="24"/>
          <w:szCs w:val="24"/>
        </w:rPr>
        <w:t xml:space="preserve">По раздел </w:t>
      </w:r>
      <w:r w:rsidRPr="00FE47EE">
        <w:rPr>
          <w:rFonts w:ascii="Times New Roman" w:eastAsia="Times New Roman" w:hAnsi="Times New Roman"/>
          <w:b/>
          <w:sz w:val="24"/>
          <w:szCs w:val="24"/>
          <w:lang w:val="en-US"/>
        </w:rPr>
        <w:t>3.2</w:t>
      </w:r>
    </w:p>
    <w:tbl>
      <w:tblPr>
        <w:tblW w:w="92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3315"/>
        <w:gridCol w:w="1400"/>
        <w:gridCol w:w="1320"/>
        <w:gridCol w:w="1360"/>
        <w:gridCol w:w="960"/>
      </w:tblGrid>
      <w:tr w:rsidR="00FE47EE" w:rsidRPr="00FE47EE" w:rsidTr="00911297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тонер касети за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Brother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98,00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196,00</w:t>
            </w:r>
          </w:p>
        </w:tc>
      </w:tr>
      <w:tr w:rsidR="00FE47EE" w:rsidRPr="00FE47EE" w:rsidTr="00911297">
        <w:trPr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ind w:left="-509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касети за цветен принтер </w:t>
            </w:r>
            <w:proofErr w:type="spellStart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Samsung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7EE" w:rsidRPr="00FE47EE" w:rsidRDefault="00FE47EE" w:rsidP="00FE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FE47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360,00</w:t>
            </w:r>
          </w:p>
        </w:tc>
      </w:tr>
    </w:tbl>
    <w:p w:rsidR="00FE47EE" w:rsidRPr="00FE47EE" w:rsidRDefault="00FE47EE" w:rsidP="00FE47EE">
      <w:pPr>
        <w:tabs>
          <w:tab w:val="left" w:pos="975"/>
        </w:tabs>
        <w:spacing w:after="0" w:line="240" w:lineRule="auto"/>
        <w:ind w:left="133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47EE" w:rsidRPr="00FE47EE" w:rsidRDefault="00FE47EE" w:rsidP="00FE47EE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FE47EE"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Предлагам на у</w:t>
      </w:r>
      <w:proofErr w:type="spellStart"/>
      <w:r w:rsidRPr="00FE47EE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важаемите</w:t>
      </w:r>
      <w:proofErr w:type="spellEnd"/>
      <w:r w:rsidRPr="00FE47EE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FE47EE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общински</w:t>
      </w:r>
      <w:proofErr w:type="spellEnd"/>
      <w:r w:rsidRPr="00FE47EE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FE47EE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съветници</w:t>
      </w:r>
      <w:proofErr w:type="spellEnd"/>
      <w:r w:rsidRPr="00FE47EE">
        <w:rPr>
          <w:rFonts w:ascii="Times New Roman" w:eastAsia="Times New Roman" w:hAnsi="Times New Roman"/>
          <w:b/>
          <w:sz w:val="24"/>
          <w:szCs w:val="24"/>
          <w:lang w:eastAsia="bg-BG"/>
        </w:rPr>
        <w:t>:</w:t>
      </w:r>
      <w:r w:rsidRPr="00FE47EE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</w:p>
    <w:p w:rsidR="00FE47EE" w:rsidRPr="00FE47EE" w:rsidRDefault="00FE47EE" w:rsidP="00FE47EE">
      <w:pPr>
        <w:numPr>
          <w:ilvl w:val="0"/>
          <w:numId w:val="4"/>
        </w:numPr>
        <w:tabs>
          <w:tab w:val="left" w:pos="975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FE47EE">
        <w:rPr>
          <w:rFonts w:ascii="Times New Roman" w:eastAsia="Times New Roman" w:hAnsi="Times New Roman"/>
          <w:b/>
          <w:sz w:val="24"/>
          <w:szCs w:val="24"/>
        </w:rPr>
        <w:t>Да бъде осигурен безлихвен заем за бюджета на СОУ „Васил Воденичарски“, за да бъдат изпълнени дейностите по проекта:</w:t>
      </w:r>
    </w:p>
    <w:p w:rsidR="00FE47EE" w:rsidRPr="00FE47EE" w:rsidRDefault="00FE47EE" w:rsidP="00FE47EE">
      <w:pPr>
        <w:tabs>
          <w:tab w:val="left" w:pos="975"/>
        </w:tabs>
        <w:spacing w:after="0" w:line="240" w:lineRule="auto"/>
        <w:ind w:left="2055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47EE" w:rsidRPr="00FE47EE" w:rsidRDefault="00FE47EE" w:rsidP="00FE47EE">
      <w:pPr>
        <w:numPr>
          <w:ilvl w:val="0"/>
          <w:numId w:val="3"/>
        </w:numPr>
        <w:tabs>
          <w:tab w:val="left" w:pos="975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E47EE">
        <w:rPr>
          <w:rFonts w:ascii="Times New Roman" w:eastAsia="Times New Roman" w:hAnsi="Times New Roman"/>
          <w:b/>
          <w:sz w:val="24"/>
          <w:szCs w:val="24"/>
        </w:rPr>
        <w:t>По раздели</w:t>
      </w:r>
      <w:r w:rsidRPr="00FE47E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FE47EE">
        <w:rPr>
          <w:rFonts w:ascii="Times New Roman" w:eastAsia="Times New Roman" w:hAnsi="Times New Roman"/>
          <w:b/>
          <w:sz w:val="24"/>
          <w:szCs w:val="24"/>
        </w:rPr>
        <w:t xml:space="preserve">4. 9; Б 4; </w:t>
      </w:r>
      <w:proofErr w:type="spellStart"/>
      <w:r w:rsidRPr="00FE47EE">
        <w:rPr>
          <w:rFonts w:ascii="Times New Roman" w:eastAsia="Times New Roman" w:hAnsi="Times New Roman"/>
          <w:b/>
          <w:sz w:val="24"/>
          <w:szCs w:val="24"/>
        </w:rPr>
        <w:t>4</w:t>
      </w:r>
      <w:proofErr w:type="spellEnd"/>
      <w:r w:rsidRPr="00FE47EE">
        <w:rPr>
          <w:rFonts w:ascii="Times New Roman" w:eastAsia="Times New Roman" w:hAnsi="Times New Roman"/>
          <w:b/>
          <w:sz w:val="24"/>
          <w:szCs w:val="24"/>
        </w:rPr>
        <w:t xml:space="preserve">. 3; </w:t>
      </w:r>
      <w:r w:rsidRPr="00FE47EE">
        <w:rPr>
          <w:rFonts w:ascii="Times New Roman" w:eastAsia="Times New Roman" w:hAnsi="Times New Roman"/>
          <w:b/>
          <w:sz w:val="24"/>
          <w:szCs w:val="24"/>
          <w:lang w:val="en-US"/>
        </w:rPr>
        <w:t>3.</w:t>
      </w:r>
      <w:r w:rsidRPr="00FE47E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E47EE">
        <w:rPr>
          <w:rFonts w:ascii="Times New Roman" w:eastAsia="Times New Roman" w:hAnsi="Times New Roman"/>
          <w:b/>
          <w:sz w:val="24"/>
          <w:szCs w:val="24"/>
          <w:lang w:val="en-US"/>
        </w:rPr>
        <w:t>2</w:t>
      </w:r>
      <w:r w:rsidRPr="00FE47EE">
        <w:rPr>
          <w:rFonts w:ascii="Times New Roman" w:eastAsia="Times New Roman" w:hAnsi="Times New Roman"/>
          <w:b/>
          <w:sz w:val="24"/>
          <w:szCs w:val="24"/>
        </w:rPr>
        <w:t xml:space="preserve"> на обща стойност 31000 лв. без ДДС и 37000 лв. с ДДС;</w:t>
      </w:r>
    </w:p>
    <w:p w:rsidR="00FE47EE" w:rsidRPr="00FE47EE" w:rsidRDefault="00FE47EE" w:rsidP="00FE47EE">
      <w:pPr>
        <w:numPr>
          <w:ilvl w:val="0"/>
          <w:numId w:val="3"/>
        </w:numPr>
        <w:tabs>
          <w:tab w:val="left" w:pos="975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E47EE">
        <w:rPr>
          <w:rFonts w:ascii="Times New Roman" w:eastAsia="Times New Roman" w:hAnsi="Times New Roman"/>
          <w:b/>
          <w:sz w:val="24"/>
          <w:szCs w:val="24"/>
        </w:rPr>
        <w:t>По раздел А.1.1 за възнаграждения на експерти - ръководители на дейности -  14000 лв.</w:t>
      </w:r>
    </w:p>
    <w:p w:rsidR="00FE47EE" w:rsidRPr="00FE47EE" w:rsidRDefault="00FE47EE" w:rsidP="00FE47EE">
      <w:pPr>
        <w:numPr>
          <w:ilvl w:val="0"/>
          <w:numId w:val="3"/>
        </w:numPr>
        <w:tabs>
          <w:tab w:val="left" w:pos="975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E47EE">
        <w:rPr>
          <w:rFonts w:ascii="Times New Roman" w:eastAsia="Times New Roman" w:hAnsi="Times New Roman"/>
          <w:b/>
          <w:sz w:val="24"/>
          <w:szCs w:val="24"/>
        </w:rPr>
        <w:t xml:space="preserve"> По раздел: В1 – организация и управление на проекта –  3000 лв.</w:t>
      </w:r>
    </w:p>
    <w:p w:rsidR="00FE47EE" w:rsidRPr="00FE47EE" w:rsidRDefault="00FE47EE" w:rsidP="00FE47EE">
      <w:pPr>
        <w:tabs>
          <w:tab w:val="left" w:pos="975"/>
        </w:tabs>
        <w:spacing w:after="0" w:line="240" w:lineRule="auto"/>
        <w:ind w:left="133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47EE" w:rsidRPr="00FE47EE" w:rsidRDefault="00FE47EE" w:rsidP="00FE47EE">
      <w:pPr>
        <w:tabs>
          <w:tab w:val="left" w:pos="975"/>
        </w:tabs>
        <w:spacing w:after="0" w:line="240" w:lineRule="auto"/>
        <w:ind w:left="133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E47EE">
        <w:rPr>
          <w:rFonts w:ascii="Times New Roman" w:eastAsia="Times New Roman" w:hAnsi="Times New Roman"/>
          <w:b/>
          <w:sz w:val="24"/>
          <w:szCs w:val="24"/>
        </w:rPr>
        <w:t>Обща сума: 54000 лв.</w:t>
      </w:r>
    </w:p>
    <w:p w:rsidR="00FE47EE" w:rsidRPr="00FE47EE" w:rsidRDefault="00FE47EE" w:rsidP="00FE47EE">
      <w:pPr>
        <w:numPr>
          <w:ilvl w:val="0"/>
          <w:numId w:val="4"/>
        </w:numPr>
        <w:tabs>
          <w:tab w:val="left" w:pos="975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FE47EE">
        <w:rPr>
          <w:rFonts w:ascii="Times New Roman" w:eastAsia="Times New Roman" w:hAnsi="Times New Roman"/>
          <w:b/>
          <w:sz w:val="24"/>
          <w:szCs w:val="24"/>
        </w:rPr>
        <w:t xml:space="preserve">Финансовият ресурс за осигуряване на ВБЗ да бъде прехвърлен от ИБСФ </w:t>
      </w:r>
      <w:r w:rsidRPr="00FE47EE">
        <w:rPr>
          <w:rFonts w:ascii="Times New Roman" w:eastAsia="Times New Roman" w:hAnsi="Times New Roman"/>
          <w:b/>
          <w:sz w:val="24"/>
          <w:szCs w:val="24"/>
          <w:lang w:val="en-US"/>
        </w:rPr>
        <w:t>BG87STSA93003278793300</w:t>
      </w:r>
      <w:r w:rsidRPr="00FE47EE">
        <w:rPr>
          <w:rFonts w:ascii="Times New Roman" w:eastAsia="Times New Roman" w:hAnsi="Times New Roman"/>
          <w:b/>
          <w:sz w:val="24"/>
          <w:szCs w:val="24"/>
        </w:rPr>
        <w:t>,</w:t>
      </w:r>
      <w:r w:rsidRPr="00FE47E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FE47EE">
        <w:rPr>
          <w:rFonts w:ascii="Times New Roman" w:eastAsia="Times New Roman" w:hAnsi="Times New Roman"/>
          <w:b/>
          <w:sz w:val="24"/>
          <w:szCs w:val="24"/>
        </w:rPr>
        <w:t>предоставен 2012 г. за обезпечаване ОП „РЧР“ по бюджетната сметка на Община Хайредин.</w:t>
      </w:r>
    </w:p>
    <w:p w:rsidR="00A777A6" w:rsidRDefault="00A777A6" w:rsidP="0001071A">
      <w:pPr>
        <w:pStyle w:val="a3"/>
        <w:rPr>
          <w:rFonts w:ascii="Times New Roman" w:hAnsi="Times New Roman"/>
          <w:b/>
          <w:sz w:val="24"/>
        </w:rPr>
      </w:pPr>
    </w:p>
    <w:p w:rsidR="00513491" w:rsidRPr="004D5AC8" w:rsidRDefault="00513491" w:rsidP="00513491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13</w:t>
      </w:r>
    </w:p>
    <w:p w:rsidR="00513491" w:rsidRPr="004D5AC8" w:rsidRDefault="00513491" w:rsidP="0051349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513491" w:rsidRPr="004D5AC8" w:rsidRDefault="00513491" w:rsidP="0051349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513491" w:rsidRPr="00187B43" w:rsidRDefault="00513491" w:rsidP="0051349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РЕШЕНИЕТО </w:t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СЕ ПРИЕМА !!!</w:t>
      </w:r>
    </w:p>
    <w:p w:rsidR="00513491" w:rsidRDefault="00513491" w:rsidP="0001071A">
      <w:pPr>
        <w:pStyle w:val="a3"/>
        <w:rPr>
          <w:rFonts w:ascii="Times New Roman" w:hAnsi="Times New Roman"/>
          <w:b/>
          <w:sz w:val="24"/>
        </w:rPr>
      </w:pPr>
    </w:p>
    <w:p w:rsidR="00B647CA" w:rsidRPr="00B647CA" w:rsidRDefault="00B647CA" w:rsidP="00B647CA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</w:pPr>
      <w:r w:rsidRPr="00B647CA"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  <w:t xml:space="preserve">  </w:t>
      </w:r>
      <w:r w:rsidRPr="00B647CA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Поради изчерпване на дневния ре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д заседанието бе закрито в 10</w:t>
      </w:r>
      <w:r w:rsidRPr="00B647CA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:30 часа.</w:t>
      </w:r>
    </w:p>
    <w:p w:rsidR="00B647CA" w:rsidRPr="00B647CA" w:rsidRDefault="00B647CA" w:rsidP="00B647CA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B647CA" w:rsidRPr="00B647CA" w:rsidRDefault="00B647CA" w:rsidP="00B647CA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B647CA">
        <w:rPr>
          <w:rFonts w:ascii="Times New Roman" w:eastAsia="Times New Roman" w:hAnsi="Times New Roman"/>
          <w:b/>
          <w:sz w:val="24"/>
          <w:szCs w:val="24"/>
          <w:lang w:eastAsia="bg-BG"/>
        </w:rPr>
        <w:t>ИЗГОТВИЛ :</w:t>
      </w:r>
      <w:r w:rsidRPr="00B647CA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B647C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ПРЕДСЕДАТЕЛ :  </w:t>
      </w:r>
    </w:p>
    <w:p w:rsidR="00B647CA" w:rsidRPr="00B647CA" w:rsidRDefault="00B647CA" w:rsidP="00B647CA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proofErr w:type="spellStart"/>
      <w:r w:rsidRPr="00B647CA">
        <w:rPr>
          <w:rFonts w:ascii="Times New Roman" w:eastAsia="Times New Roman" w:hAnsi="Times New Roman"/>
          <w:b/>
          <w:sz w:val="24"/>
          <w:szCs w:val="24"/>
          <w:lang w:eastAsia="bg-BG"/>
        </w:rPr>
        <w:t>Техн</w:t>
      </w:r>
      <w:proofErr w:type="spellEnd"/>
      <w:r w:rsidRPr="00B647CA">
        <w:rPr>
          <w:rFonts w:ascii="Times New Roman" w:eastAsia="Times New Roman" w:hAnsi="Times New Roman"/>
          <w:b/>
          <w:sz w:val="24"/>
          <w:szCs w:val="24"/>
          <w:lang w:eastAsia="bg-BG"/>
        </w:rPr>
        <w:t>. сътрудник: ……………….</w:t>
      </w:r>
      <w:r w:rsidRPr="00B647CA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</w:t>
      </w:r>
      <w:r w:rsidRPr="00B647C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B647CA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B647CA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B647C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Хайредин:…………………   </w:t>
      </w:r>
    </w:p>
    <w:p w:rsidR="00B647CA" w:rsidRPr="00B647CA" w:rsidRDefault="00B647CA" w:rsidP="00B647CA">
      <w:pPr>
        <w:tabs>
          <w:tab w:val="left" w:pos="-993"/>
        </w:tabs>
        <w:ind w:left="-567" w:right="-567"/>
        <w:contextualSpacing/>
        <w:rPr>
          <w:rFonts w:eastAsia="Times New Roman"/>
          <w:b/>
          <w:color w:val="000000"/>
          <w:lang w:eastAsia="bg-BG"/>
        </w:rPr>
      </w:pPr>
      <w:r w:rsidRPr="00B647CA">
        <w:rPr>
          <w:rFonts w:eastAsia="Times New Roman"/>
          <w:b/>
          <w:lang w:val="en-US" w:eastAsia="bg-BG"/>
        </w:rPr>
        <w:t xml:space="preserve">                                </w:t>
      </w:r>
      <w:r w:rsidRPr="00B647CA">
        <w:rPr>
          <w:rFonts w:eastAsia="Times New Roman"/>
          <w:b/>
          <w:lang w:eastAsia="bg-BG"/>
        </w:rPr>
        <w:t>/</w:t>
      </w:r>
      <w:r w:rsidRPr="00B647CA">
        <w:rPr>
          <w:rFonts w:eastAsia="Times New Roman"/>
          <w:b/>
          <w:lang w:val="en-US" w:eastAsia="bg-BG"/>
        </w:rPr>
        <w:t>M.A</w:t>
      </w:r>
      <w:r w:rsidRPr="00B647CA">
        <w:rPr>
          <w:rFonts w:eastAsia="Times New Roman"/>
          <w:b/>
          <w:lang w:eastAsia="bg-BG"/>
        </w:rPr>
        <w:t xml:space="preserve">танасова/    </w:t>
      </w:r>
      <w:r w:rsidRPr="00B647CA">
        <w:rPr>
          <w:rFonts w:eastAsia="Times New Roman"/>
          <w:b/>
          <w:lang w:val="en-US" w:eastAsia="bg-BG"/>
        </w:rPr>
        <w:t xml:space="preserve">                                                                         </w:t>
      </w:r>
      <w:r w:rsidRPr="00B647CA">
        <w:rPr>
          <w:rFonts w:eastAsia="Times New Roman"/>
          <w:b/>
          <w:lang w:eastAsia="bg-BG"/>
        </w:rPr>
        <w:t xml:space="preserve">                             /Светла Петрова/</w:t>
      </w:r>
    </w:p>
    <w:p w:rsidR="00B647CA" w:rsidRPr="00B647CA" w:rsidRDefault="00B647CA" w:rsidP="00B647CA">
      <w:pPr>
        <w:spacing w:after="0" w:line="240" w:lineRule="auto"/>
        <w:ind w:left="360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B647CA" w:rsidRPr="0001071A" w:rsidRDefault="00B647CA" w:rsidP="0001071A">
      <w:pPr>
        <w:pStyle w:val="a3"/>
        <w:rPr>
          <w:rFonts w:ascii="Times New Roman" w:hAnsi="Times New Roman"/>
          <w:b/>
          <w:sz w:val="24"/>
        </w:rPr>
      </w:pPr>
      <w:bookmarkStart w:id="0" w:name="_GoBack"/>
      <w:bookmarkEnd w:id="0"/>
    </w:p>
    <w:sectPr w:rsidR="00B647CA" w:rsidRPr="00010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38D"/>
    <w:multiLevelType w:val="hybridMultilevel"/>
    <w:tmpl w:val="1A5CB9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204DA"/>
    <w:multiLevelType w:val="hybridMultilevel"/>
    <w:tmpl w:val="F95026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36795"/>
    <w:multiLevelType w:val="hybridMultilevel"/>
    <w:tmpl w:val="1D627C62"/>
    <w:lvl w:ilvl="0" w:tplc="653E7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2E67"/>
    <w:multiLevelType w:val="hybridMultilevel"/>
    <w:tmpl w:val="FE50E260"/>
    <w:lvl w:ilvl="0" w:tplc="2AE4B140">
      <w:start w:val="1"/>
      <w:numFmt w:val="decimal"/>
      <w:lvlText w:val="%1."/>
      <w:lvlJc w:val="left"/>
      <w:pPr>
        <w:ind w:left="1695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56"/>
    <w:rsid w:val="0001071A"/>
    <w:rsid w:val="000D42A9"/>
    <w:rsid w:val="00380F56"/>
    <w:rsid w:val="00513491"/>
    <w:rsid w:val="007420F3"/>
    <w:rsid w:val="00A777A6"/>
    <w:rsid w:val="00B352D0"/>
    <w:rsid w:val="00B647CA"/>
    <w:rsid w:val="00FC5FFC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PC222</dc:creator>
  <cp:keywords/>
  <dc:description/>
  <cp:lastModifiedBy>PC222</cp:lastModifiedBy>
  <cp:revision>8</cp:revision>
  <dcterms:created xsi:type="dcterms:W3CDTF">2014-03-31T10:15:00Z</dcterms:created>
  <dcterms:modified xsi:type="dcterms:W3CDTF">2014-03-31T11:10:00Z</dcterms:modified>
</cp:coreProperties>
</file>