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328" w:rsidRPr="0088536B" w:rsidRDefault="00121328" w:rsidP="00121328">
      <w:pPr>
        <w:rPr>
          <w:rFonts w:ascii="Georgia" w:eastAsia="Calibri" w:hAnsi="Georgia" w:cs="Times New Roman"/>
          <w:b/>
          <w:sz w:val="44"/>
          <w:szCs w:val="44"/>
          <w:u w:val="single"/>
        </w:rPr>
      </w:pPr>
      <w:r>
        <w:rPr>
          <w:rFonts w:ascii="Georgia" w:eastAsia="Calibri" w:hAnsi="Georgia" w:cs="Times New Roman"/>
          <w:b/>
          <w:sz w:val="44"/>
          <w:szCs w:val="44"/>
        </w:rPr>
        <w:t xml:space="preserve">                            </w:t>
      </w:r>
      <w:r w:rsidRPr="0088536B">
        <w:rPr>
          <w:rFonts w:ascii="Georgia" w:eastAsia="Calibri" w:hAnsi="Georgia" w:cs="Times New Roman"/>
          <w:b/>
          <w:sz w:val="44"/>
          <w:szCs w:val="44"/>
          <w:u w:val="single"/>
        </w:rPr>
        <w:t xml:space="preserve">ПРОТОКОЛ </w:t>
      </w:r>
    </w:p>
    <w:p w:rsidR="00121328" w:rsidRPr="0088536B" w:rsidRDefault="00121328" w:rsidP="00121328">
      <w:pPr>
        <w:rPr>
          <w:rFonts w:ascii="Georgia" w:eastAsia="Calibri" w:hAnsi="Georgia" w:cs="Times New Roman"/>
          <w:b/>
          <w:sz w:val="44"/>
          <w:szCs w:val="44"/>
        </w:rPr>
      </w:pPr>
      <w:r w:rsidRPr="0088536B">
        <w:rPr>
          <w:rFonts w:ascii="Cambria" w:eastAsia="Calibri" w:hAnsi="Cambria" w:cs="Times New Roman"/>
          <w:sz w:val="44"/>
          <w:szCs w:val="44"/>
        </w:rPr>
        <w:t xml:space="preserve">                                      </w:t>
      </w:r>
      <w:r w:rsidR="001F4A11">
        <w:rPr>
          <w:rFonts w:ascii="Georgia" w:eastAsia="Calibri" w:hAnsi="Georgia" w:cs="Times New Roman"/>
          <w:b/>
          <w:sz w:val="44"/>
          <w:szCs w:val="44"/>
        </w:rPr>
        <w:t>№10</w:t>
      </w:r>
    </w:p>
    <w:p w:rsidR="00121328" w:rsidRPr="0088536B" w:rsidRDefault="00121328" w:rsidP="00121328">
      <w:pPr>
        <w:spacing w:after="0" w:line="240" w:lineRule="auto"/>
        <w:ind w:left="-540" w:right="-709"/>
        <w:jc w:val="center"/>
        <w:outlineLvl w:val="0"/>
        <w:rPr>
          <w:rFonts w:ascii="Georgia" w:eastAsia="Times New Roman" w:hAnsi="Georgia" w:cs="Times New Roman"/>
          <w:b/>
          <w:sz w:val="28"/>
          <w:szCs w:val="28"/>
          <w:lang w:val="en-US" w:eastAsia="bg-BG"/>
        </w:rPr>
      </w:pPr>
      <w:r w:rsidRPr="0088536B">
        <w:rPr>
          <w:rFonts w:ascii="Georgia" w:eastAsia="Times New Roman" w:hAnsi="Georgia" w:cs="Times New Roman"/>
          <w:b/>
          <w:sz w:val="28"/>
          <w:szCs w:val="28"/>
          <w:lang w:eastAsia="bg-BG"/>
        </w:rPr>
        <w:t xml:space="preserve">от </w:t>
      </w:r>
      <w:r w:rsidRPr="0088536B">
        <w:rPr>
          <w:rFonts w:ascii="Georgia" w:eastAsia="Times New Roman" w:hAnsi="Georgia" w:cs="Times New Roman"/>
          <w:b/>
          <w:sz w:val="28"/>
          <w:szCs w:val="28"/>
          <w:lang w:val="en-US" w:eastAsia="bg-BG"/>
        </w:rPr>
        <w:t xml:space="preserve"> </w:t>
      </w:r>
      <w:r w:rsidRPr="0088536B">
        <w:rPr>
          <w:rFonts w:ascii="Georgia" w:eastAsia="Times New Roman" w:hAnsi="Georgia" w:cs="Times New Roman"/>
          <w:b/>
          <w:sz w:val="28"/>
          <w:szCs w:val="28"/>
          <w:lang w:eastAsia="bg-BG"/>
        </w:rPr>
        <w:t>заседание на ОбС-Хайредин, проведено на</w:t>
      </w:r>
      <w:r w:rsidR="001F4A11">
        <w:rPr>
          <w:rFonts w:ascii="Georgia" w:eastAsia="Times New Roman" w:hAnsi="Georgia" w:cs="Times New Roman"/>
          <w:b/>
          <w:sz w:val="28"/>
          <w:szCs w:val="28"/>
          <w:lang w:eastAsia="bg-BG"/>
        </w:rPr>
        <w:t xml:space="preserve"> 10.06</w:t>
      </w:r>
      <w:r w:rsidRPr="0088536B">
        <w:rPr>
          <w:rFonts w:ascii="Georgia" w:eastAsia="Times New Roman" w:hAnsi="Georgia" w:cs="Times New Roman"/>
          <w:b/>
          <w:sz w:val="28"/>
          <w:szCs w:val="28"/>
          <w:lang w:eastAsia="bg-BG"/>
        </w:rPr>
        <w:t>.2016 г.</w:t>
      </w:r>
    </w:p>
    <w:p w:rsidR="00121328" w:rsidRPr="0088536B" w:rsidRDefault="00121328" w:rsidP="00121328">
      <w:pPr>
        <w:spacing w:after="0" w:line="240" w:lineRule="auto"/>
        <w:ind w:left="-540" w:right="-709"/>
        <w:rPr>
          <w:rFonts w:ascii="Times New Roman" w:eastAsia="Times New Roman" w:hAnsi="Times New Roman" w:cs="Times New Roman"/>
          <w:sz w:val="24"/>
          <w:szCs w:val="24"/>
          <w:lang w:eastAsia="bg-BG"/>
        </w:rPr>
      </w:pPr>
    </w:p>
    <w:p w:rsidR="00121328" w:rsidRDefault="00121328" w:rsidP="00121328">
      <w:pPr>
        <w:spacing w:after="0" w:line="240" w:lineRule="auto"/>
        <w:ind w:left="-540" w:right="-709"/>
        <w:outlineLvl w:val="0"/>
        <w:rPr>
          <w:rFonts w:ascii="Times New Roman" w:eastAsia="Times New Roman" w:hAnsi="Times New Roman" w:cs="Times New Roman"/>
          <w:b/>
          <w:sz w:val="24"/>
          <w:szCs w:val="24"/>
          <w:lang w:eastAsia="bg-BG"/>
        </w:rPr>
      </w:pPr>
      <w:r w:rsidRPr="0088536B">
        <w:rPr>
          <w:rFonts w:ascii="Times New Roman" w:eastAsia="Times New Roman" w:hAnsi="Times New Roman" w:cs="Times New Roman"/>
          <w:b/>
          <w:sz w:val="24"/>
          <w:szCs w:val="24"/>
          <w:lang w:eastAsia="bg-BG"/>
        </w:rPr>
        <w:t>Място на провеждане:</w:t>
      </w:r>
      <w:r>
        <w:rPr>
          <w:rFonts w:ascii="Times New Roman" w:eastAsia="Times New Roman" w:hAnsi="Times New Roman" w:cs="Times New Roman"/>
          <w:b/>
          <w:sz w:val="24"/>
          <w:szCs w:val="24"/>
          <w:lang w:eastAsia="bg-BG"/>
        </w:rPr>
        <w:t xml:space="preserve"> Заседателната зала на Общински съвет</w:t>
      </w:r>
      <w:r w:rsidRPr="0088536B">
        <w:rPr>
          <w:rFonts w:ascii="Times New Roman" w:eastAsia="Times New Roman" w:hAnsi="Times New Roman" w:cs="Times New Roman"/>
          <w:sz w:val="24"/>
          <w:szCs w:val="24"/>
          <w:lang w:eastAsia="bg-BG"/>
        </w:rPr>
        <w:t xml:space="preserve"> </w:t>
      </w:r>
    </w:p>
    <w:p w:rsidR="00121328" w:rsidRPr="0088536B" w:rsidRDefault="00121328" w:rsidP="00121328">
      <w:pPr>
        <w:spacing w:after="0" w:line="240" w:lineRule="auto"/>
        <w:ind w:left="-540" w:right="-709"/>
        <w:outlineLvl w:val="0"/>
        <w:rPr>
          <w:rFonts w:ascii="Times New Roman" w:eastAsia="Times New Roman" w:hAnsi="Times New Roman" w:cs="Times New Roman"/>
          <w:b/>
          <w:sz w:val="24"/>
          <w:szCs w:val="24"/>
          <w:lang w:eastAsia="bg-BG"/>
        </w:rPr>
      </w:pPr>
      <w:r w:rsidRPr="0088536B">
        <w:rPr>
          <w:rFonts w:ascii="Times New Roman" w:eastAsia="Times New Roman" w:hAnsi="Times New Roman" w:cs="Times New Roman"/>
          <w:b/>
          <w:sz w:val="24"/>
          <w:szCs w:val="24"/>
          <w:lang w:eastAsia="bg-BG"/>
        </w:rPr>
        <w:t xml:space="preserve">Начало: </w:t>
      </w:r>
      <w:r w:rsidR="002048A1">
        <w:rPr>
          <w:rFonts w:ascii="Times New Roman" w:eastAsia="Times New Roman" w:hAnsi="Times New Roman" w:cs="Times New Roman"/>
          <w:b/>
          <w:sz w:val="24"/>
          <w:szCs w:val="24"/>
          <w:lang w:eastAsia="bg-BG"/>
        </w:rPr>
        <w:t>13</w:t>
      </w:r>
      <w:r w:rsidR="002048A1">
        <w:rPr>
          <w:rFonts w:ascii="Times New Roman" w:eastAsia="Times New Roman" w:hAnsi="Times New Roman" w:cs="Times New Roman"/>
          <w:b/>
          <w:sz w:val="24"/>
          <w:szCs w:val="24"/>
          <w:lang w:val="en-US" w:eastAsia="bg-BG"/>
        </w:rPr>
        <w:t>:</w:t>
      </w:r>
      <w:r w:rsidR="002048A1">
        <w:rPr>
          <w:rFonts w:ascii="Times New Roman" w:eastAsia="Times New Roman" w:hAnsi="Times New Roman" w:cs="Times New Roman"/>
          <w:b/>
          <w:sz w:val="24"/>
          <w:szCs w:val="24"/>
          <w:lang w:eastAsia="bg-BG"/>
        </w:rPr>
        <w:t>00</w:t>
      </w:r>
      <w:r w:rsidRPr="0088536B">
        <w:rPr>
          <w:rFonts w:ascii="Times New Roman" w:eastAsia="Times New Roman" w:hAnsi="Times New Roman" w:cs="Times New Roman"/>
          <w:b/>
          <w:sz w:val="24"/>
          <w:szCs w:val="24"/>
          <w:lang w:eastAsia="bg-BG"/>
        </w:rPr>
        <w:t xml:space="preserve"> часа.</w:t>
      </w:r>
    </w:p>
    <w:p w:rsidR="00121328" w:rsidRPr="0088536B" w:rsidRDefault="00121328" w:rsidP="00121328">
      <w:pPr>
        <w:spacing w:after="0" w:line="240" w:lineRule="auto"/>
        <w:ind w:left="-540" w:right="-709"/>
        <w:outlineLvl w:val="0"/>
        <w:rPr>
          <w:rFonts w:ascii="Times New Roman" w:eastAsia="Times New Roman" w:hAnsi="Times New Roman" w:cs="Times New Roman"/>
          <w:b/>
          <w:sz w:val="24"/>
          <w:szCs w:val="24"/>
          <w:lang w:eastAsia="bg-BG"/>
        </w:rPr>
      </w:pPr>
      <w:r w:rsidRPr="0088536B">
        <w:rPr>
          <w:rFonts w:ascii="Times New Roman" w:eastAsia="Times New Roman" w:hAnsi="Times New Roman" w:cs="Times New Roman"/>
          <w:b/>
          <w:sz w:val="24"/>
          <w:szCs w:val="24"/>
          <w:lang w:eastAsia="bg-BG"/>
        </w:rPr>
        <w:t>Край:</w:t>
      </w:r>
      <w:r>
        <w:rPr>
          <w:rFonts w:ascii="Times New Roman" w:eastAsia="Times New Roman" w:hAnsi="Times New Roman" w:cs="Times New Roman"/>
          <w:b/>
          <w:sz w:val="24"/>
          <w:szCs w:val="24"/>
          <w:lang w:val="en-US" w:eastAsia="bg-BG"/>
        </w:rPr>
        <w:t xml:space="preserve"> </w:t>
      </w:r>
      <w:r w:rsidR="002048A1">
        <w:rPr>
          <w:rFonts w:ascii="Times New Roman" w:eastAsia="Times New Roman" w:hAnsi="Times New Roman" w:cs="Times New Roman"/>
          <w:b/>
          <w:sz w:val="24"/>
          <w:szCs w:val="24"/>
          <w:lang w:val="en-US" w:eastAsia="bg-BG"/>
        </w:rPr>
        <w:t>1</w:t>
      </w:r>
      <w:r w:rsidR="002048A1">
        <w:rPr>
          <w:rFonts w:ascii="Times New Roman" w:eastAsia="Times New Roman" w:hAnsi="Times New Roman" w:cs="Times New Roman"/>
          <w:b/>
          <w:sz w:val="24"/>
          <w:szCs w:val="24"/>
          <w:lang w:eastAsia="bg-BG"/>
        </w:rPr>
        <w:t>4</w:t>
      </w:r>
      <w:r>
        <w:rPr>
          <w:rFonts w:ascii="Times New Roman" w:eastAsia="Times New Roman" w:hAnsi="Times New Roman" w:cs="Times New Roman"/>
          <w:b/>
          <w:sz w:val="24"/>
          <w:szCs w:val="24"/>
          <w:lang w:val="en-US" w:eastAsia="bg-BG"/>
        </w:rPr>
        <w:t>:30</w:t>
      </w:r>
      <w:r>
        <w:rPr>
          <w:rFonts w:ascii="Times New Roman" w:eastAsia="Times New Roman" w:hAnsi="Times New Roman" w:cs="Times New Roman"/>
          <w:b/>
          <w:sz w:val="24"/>
          <w:szCs w:val="24"/>
          <w:lang w:eastAsia="bg-BG"/>
        </w:rPr>
        <w:t xml:space="preserve"> </w:t>
      </w:r>
      <w:r w:rsidRPr="0088536B">
        <w:rPr>
          <w:rFonts w:ascii="Times New Roman" w:eastAsia="Times New Roman" w:hAnsi="Times New Roman" w:cs="Times New Roman"/>
          <w:b/>
          <w:sz w:val="24"/>
          <w:szCs w:val="24"/>
          <w:lang w:eastAsia="bg-BG"/>
        </w:rPr>
        <w:t>часа.</w:t>
      </w:r>
    </w:p>
    <w:p w:rsidR="00121328" w:rsidRPr="0088536B" w:rsidRDefault="00121328" w:rsidP="00121328">
      <w:pPr>
        <w:spacing w:after="0" w:line="240" w:lineRule="auto"/>
        <w:ind w:right="-709"/>
        <w:jc w:val="both"/>
        <w:outlineLvl w:val="0"/>
        <w:rPr>
          <w:rFonts w:ascii="Times New Roman" w:eastAsia="Times New Roman" w:hAnsi="Times New Roman" w:cs="Times New Roman"/>
          <w:b/>
          <w:sz w:val="24"/>
          <w:szCs w:val="24"/>
          <w:lang w:eastAsia="bg-BG"/>
        </w:rPr>
      </w:pPr>
    </w:p>
    <w:p w:rsidR="00121328" w:rsidRPr="0088536B" w:rsidRDefault="00121328" w:rsidP="00121328">
      <w:pPr>
        <w:tabs>
          <w:tab w:val="left" w:pos="708"/>
        </w:tabs>
        <w:spacing w:after="0" w:line="240" w:lineRule="auto"/>
        <w:ind w:left="-540" w:right="-709"/>
        <w:jc w:val="both"/>
        <w:outlineLvl w:val="0"/>
        <w:rPr>
          <w:rFonts w:ascii="Times New Roman" w:eastAsia="Times New Roman" w:hAnsi="Times New Roman" w:cs="Times New Roman"/>
          <w:b/>
          <w:sz w:val="24"/>
          <w:szCs w:val="24"/>
          <w:lang w:val="en-US" w:eastAsia="bg-BG"/>
        </w:rPr>
      </w:pPr>
      <w:r w:rsidRPr="0088536B">
        <w:rPr>
          <w:rFonts w:ascii="Times New Roman" w:eastAsia="Times New Roman" w:hAnsi="Times New Roman" w:cs="Times New Roman"/>
          <w:b/>
          <w:sz w:val="24"/>
          <w:szCs w:val="24"/>
          <w:lang w:eastAsia="bg-BG"/>
        </w:rPr>
        <w:t xml:space="preserve">Днес на </w:t>
      </w:r>
      <w:r w:rsidR="00DE791A">
        <w:rPr>
          <w:rFonts w:ascii="Times New Roman" w:eastAsia="Times New Roman" w:hAnsi="Times New Roman" w:cs="Times New Roman"/>
          <w:b/>
          <w:sz w:val="24"/>
          <w:szCs w:val="24"/>
          <w:lang w:eastAsia="bg-BG"/>
        </w:rPr>
        <w:t>10.06</w:t>
      </w:r>
      <w:r w:rsidRPr="0088536B">
        <w:rPr>
          <w:rFonts w:ascii="Times New Roman" w:eastAsia="Times New Roman" w:hAnsi="Times New Roman" w:cs="Times New Roman"/>
          <w:b/>
          <w:sz w:val="24"/>
          <w:szCs w:val="24"/>
          <w:lang w:eastAsia="bg-BG"/>
        </w:rPr>
        <w:t>.2016 г.</w:t>
      </w:r>
      <w:r w:rsidRPr="0088536B">
        <w:rPr>
          <w:rFonts w:ascii="Times New Roman" w:eastAsia="Times New Roman" w:hAnsi="Times New Roman" w:cs="Times New Roman"/>
          <w:b/>
          <w:sz w:val="24"/>
          <w:szCs w:val="24"/>
          <w:lang w:val="en-US" w:eastAsia="bg-BG"/>
        </w:rPr>
        <w:t xml:space="preserve"> /</w:t>
      </w:r>
      <w:r w:rsidR="00DE791A">
        <w:rPr>
          <w:rFonts w:ascii="Times New Roman" w:eastAsia="Times New Roman" w:hAnsi="Times New Roman" w:cs="Times New Roman"/>
          <w:b/>
          <w:sz w:val="24"/>
          <w:szCs w:val="24"/>
          <w:lang w:eastAsia="bg-BG"/>
        </w:rPr>
        <w:t>петък</w:t>
      </w:r>
      <w:r w:rsidRPr="0088536B">
        <w:rPr>
          <w:rFonts w:ascii="Times New Roman" w:eastAsia="Times New Roman" w:hAnsi="Times New Roman" w:cs="Times New Roman"/>
          <w:b/>
          <w:sz w:val="24"/>
          <w:szCs w:val="24"/>
          <w:lang w:eastAsia="bg-BG"/>
        </w:rPr>
        <w:t xml:space="preserve">/ от </w:t>
      </w:r>
      <w:r w:rsidR="00DE791A">
        <w:rPr>
          <w:rFonts w:ascii="Times New Roman" w:eastAsia="Times New Roman" w:hAnsi="Times New Roman" w:cs="Times New Roman"/>
          <w:b/>
          <w:sz w:val="24"/>
          <w:szCs w:val="24"/>
          <w:lang w:eastAsia="bg-BG"/>
        </w:rPr>
        <w:t>13:00</w:t>
      </w:r>
      <w:r w:rsidRPr="0088536B">
        <w:rPr>
          <w:rFonts w:ascii="Times New Roman" w:eastAsia="Times New Roman" w:hAnsi="Times New Roman" w:cs="Times New Roman"/>
          <w:b/>
          <w:sz w:val="24"/>
          <w:szCs w:val="24"/>
          <w:lang w:eastAsia="bg-BG"/>
        </w:rPr>
        <w:t xml:space="preserve"> часа се проведе</w:t>
      </w:r>
      <w:r w:rsidRPr="0088536B">
        <w:rPr>
          <w:rFonts w:ascii="Times New Roman" w:eastAsia="Times New Roman" w:hAnsi="Times New Roman" w:cs="Times New Roman"/>
          <w:b/>
          <w:sz w:val="24"/>
          <w:szCs w:val="24"/>
          <w:lang w:val="en-US" w:eastAsia="bg-BG"/>
        </w:rPr>
        <w:t xml:space="preserve"> </w:t>
      </w:r>
      <w:r w:rsidRPr="0088536B">
        <w:rPr>
          <w:rFonts w:ascii="Times New Roman" w:eastAsia="Times New Roman" w:hAnsi="Times New Roman" w:cs="Times New Roman"/>
          <w:b/>
          <w:sz w:val="24"/>
          <w:szCs w:val="24"/>
          <w:lang w:eastAsia="bg-BG"/>
        </w:rPr>
        <w:t xml:space="preserve">редовно заседание на Общински съвет – Хайредин. </w:t>
      </w:r>
    </w:p>
    <w:p w:rsidR="00121328" w:rsidRPr="0088536B" w:rsidRDefault="00121328" w:rsidP="00121328">
      <w:pPr>
        <w:tabs>
          <w:tab w:val="left" w:pos="-1080"/>
        </w:tabs>
        <w:spacing w:after="0" w:line="240" w:lineRule="auto"/>
        <w:ind w:left="-540" w:right="-709"/>
        <w:jc w:val="both"/>
        <w:rPr>
          <w:rFonts w:ascii="Times New Roman" w:eastAsia="Times New Roman" w:hAnsi="Times New Roman" w:cs="Times New Roman"/>
          <w:b/>
          <w:sz w:val="24"/>
          <w:szCs w:val="24"/>
          <w:lang w:eastAsia="bg-BG"/>
        </w:rPr>
      </w:pPr>
      <w:r w:rsidRPr="0088536B">
        <w:rPr>
          <w:rFonts w:ascii="Times New Roman" w:eastAsia="Times New Roman" w:hAnsi="Times New Roman" w:cs="Times New Roman"/>
          <w:b/>
          <w:sz w:val="24"/>
          <w:szCs w:val="24"/>
          <w:lang w:eastAsia="bg-BG"/>
        </w:rPr>
        <w:t>В работата взеха участие 1</w:t>
      </w:r>
      <w:r w:rsidR="00DE791A">
        <w:rPr>
          <w:rFonts w:ascii="Times New Roman" w:eastAsia="Times New Roman" w:hAnsi="Times New Roman" w:cs="Times New Roman"/>
          <w:b/>
          <w:sz w:val="24"/>
          <w:szCs w:val="24"/>
          <w:lang w:eastAsia="bg-BG"/>
        </w:rPr>
        <w:t>1</w:t>
      </w:r>
      <w:r w:rsidRPr="0088536B">
        <w:rPr>
          <w:rFonts w:ascii="Times New Roman" w:eastAsia="Times New Roman" w:hAnsi="Times New Roman" w:cs="Times New Roman"/>
          <w:b/>
          <w:sz w:val="24"/>
          <w:szCs w:val="24"/>
          <w:lang w:val="en-US" w:eastAsia="bg-BG"/>
        </w:rPr>
        <w:t xml:space="preserve"> </w:t>
      </w:r>
      <w:r>
        <w:rPr>
          <w:rFonts w:ascii="Times New Roman" w:eastAsia="Times New Roman" w:hAnsi="Times New Roman" w:cs="Times New Roman"/>
          <w:b/>
          <w:sz w:val="24"/>
          <w:szCs w:val="24"/>
          <w:lang w:eastAsia="bg-BG"/>
        </w:rPr>
        <w:t>/</w:t>
      </w:r>
      <w:r w:rsidR="00DE791A">
        <w:rPr>
          <w:rFonts w:ascii="Times New Roman" w:eastAsia="Times New Roman" w:hAnsi="Times New Roman" w:cs="Times New Roman"/>
          <w:b/>
          <w:sz w:val="24"/>
          <w:szCs w:val="24"/>
          <w:lang w:eastAsia="bg-BG"/>
        </w:rPr>
        <w:t>единадесет</w:t>
      </w:r>
      <w:r w:rsidR="00DE791A" w:rsidRPr="0088536B">
        <w:rPr>
          <w:rFonts w:ascii="Times New Roman" w:eastAsia="Times New Roman" w:hAnsi="Times New Roman" w:cs="Times New Roman"/>
          <w:b/>
          <w:sz w:val="24"/>
          <w:szCs w:val="24"/>
          <w:lang w:eastAsia="bg-BG"/>
        </w:rPr>
        <w:t xml:space="preserve"> </w:t>
      </w:r>
      <w:r w:rsidRPr="0088536B">
        <w:rPr>
          <w:rFonts w:ascii="Times New Roman" w:eastAsia="Times New Roman" w:hAnsi="Times New Roman" w:cs="Times New Roman"/>
          <w:b/>
          <w:sz w:val="24"/>
          <w:szCs w:val="24"/>
          <w:lang w:eastAsia="bg-BG"/>
        </w:rPr>
        <w:t>/, от избрани 11 / единадесет/ общински съветници.</w:t>
      </w:r>
    </w:p>
    <w:p w:rsidR="00121328" w:rsidRPr="0088536B" w:rsidRDefault="00121328" w:rsidP="00121328">
      <w:pPr>
        <w:tabs>
          <w:tab w:val="left" w:pos="-1080"/>
        </w:tabs>
        <w:spacing w:after="0" w:line="240" w:lineRule="auto"/>
        <w:ind w:left="-540" w:right="-709"/>
        <w:jc w:val="both"/>
        <w:rPr>
          <w:rFonts w:ascii="Times New Roman" w:eastAsia="Times New Roman" w:hAnsi="Times New Roman" w:cs="Times New Roman"/>
          <w:b/>
          <w:sz w:val="24"/>
          <w:szCs w:val="24"/>
          <w:lang w:eastAsia="bg-BG"/>
        </w:rPr>
      </w:pPr>
      <w:r w:rsidRPr="0088536B">
        <w:rPr>
          <w:rFonts w:ascii="Times New Roman" w:eastAsia="Times New Roman" w:hAnsi="Times New Roman" w:cs="Times New Roman"/>
          <w:b/>
          <w:sz w:val="24"/>
          <w:szCs w:val="24"/>
          <w:lang w:eastAsia="bg-BG"/>
        </w:rPr>
        <w:t xml:space="preserve">Отсъстващи: </w:t>
      </w:r>
      <w:r w:rsidR="00DE791A">
        <w:rPr>
          <w:rFonts w:ascii="Times New Roman" w:eastAsia="Times New Roman" w:hAnsi="Times New Roman" w:cs="Times New Roman"/>
          <w:b/>
          <w:sz w:val="24"/>
          <w:szCs w:val="24"/>
          <w:lang w:eastAsia="bg-BG"/>
        </w:rPr>
        <w:t>Няма</w:t>
      </w:r>
    </w:p>
    <w:p w:rsidR="00121328" w:rsidRPr="0088536B" w:rsidRDefault="00121328" w:rsidP="00121328">
      <w:pPr>
        <w:tabs>
          <w:tab w:val="left" w:pos="-1080"/>
        </w:tabs>
        <w:spacing w:after="0" w:line="240" w:lineRule="auto"/>
        <w:ind w:left="-540" w:right="-709"/>
        <w:jc w:val="both"/>
        <w:outlineLvl w:val="0"/>
        <w:rPr>
          <w:rFonts w:ascii="Times New Roman" w:eastAsia="Times New Roman" w:hAnsi="Times New Roman" w:cs="Times New Roman"/>
          <w:b/>
          <w:sz w:val="24"/>
          <w:szCs w:val="24"/>
          <w:lang w:eastAsia="bg-BG"/>
        </w:rPr>
      </w:pPr>
      <w:r w:rsidRPr="0088536B">
        <w:rPr>
          <w:rFonts w:ascii="Times New Roman" w:eastAsia="Calibri" w:hAnsi="Times New Roman" w:cs="Times New Roman"/>
          <w:b/>
        </w:rPr>
        <w:t>На заседанието присъстваха още</w:t>
      </w:r>
      <w:r w:rsidRPr="0088536B">
        <w:rPr>
          <w:rFonts w:ascii="Times New Roman" w:eastAsia="Times New Roman" w:hAnsi="Times New Roman" w:cs="Times New Roman"/>
          <w:b/>
          <w:sz w:val="24"/>
          <w:szCs w:val="24"/>
          <w:lang w:eastAsia="bg-BG"/>
        </w:rPr>
        <w:t>:</w:t>
      </w:r>
      <w:r w:rsidR="00814B19">
        <w:rPr>
          <w:rFonts w:ascii="Times New Roman" w:eastAsia="Times New Roman" w:hAnsi="Times New Roman" w:cs="Times New Roman"/>
          <w:b/>
          <w:sz w:val="24"/>
          <w:szCs w:val="24"/>
          <w:lang w:eastAsia="bg-BG"/>
        </w:rPr>
        <w:t xml:space="preserve"> </w:t>
      </w:r>
      <w:r w:rsidR="00DE791A">
        <w:rPr>
          <w:rFonts w:ascii="Times New Roman" w:eastAsia="Times New Roman" w:hAnsi="Times New Roman" w:cs="Times New Roman"/>
          <w:b/>
          <w:sz w:val="24"/>
          <w:szCs w:val="24"/>
          <w:lang w:eastAsia="bg-BG"/>
        </w:rPr>
        <w:t>г-н Тодор Алексиев- кмет на Община Хайредин;</w:t>
      </w:r>
      <w:r w:rsidRPr="0088536B">
        <w:rPr>
          <w:rFonts w:ascii="Times New Roman" w:eastAsia="Times New Roman" w:hAnsi="Times New Roman" w:cs="Times New Roman"/>
          <w:b/>
          <w:sz w:val="24"/>
          <w:szCs w:val="24"/>
          <w:lang w:eastAsia="bg-BG"/>
        </w:rPr>
        <w:t xml:space="preserve"> г-н Иван Бешировски- кмет на с. Рогозен; г-н Георги Георгиев- кмет на с. Манастирище; </w:t>
      </w:r>
      <w:r w:rsidR="00DE791A">
        <w:rPr>
          <w:rFonts w:ascii="Times New Roman" w:eastAsia="Times New Roman" w:hAnsi="Times New Roman" w:cs="Times New Roman"/>
          <w:b/>
          <w:sz w:val="24"/>
          <w:szCs w:val="24"/>
          <w:lang w:eastAsia="bg-BG"/>
        </w:rPr>
        <w:t>г-жа Соня Ненкова- кметски наместник на с. Ботево</w:t>
      </w:r>
      <w:r w:rsidR="00814B19">
        <w:rPr>
          <w:rFonts w:ascii="Times New Roman" w:eastAsia="Times New Roman" w:hAnsi="Times New Roman" w:cs="Times New Roman"/>
          <w:b/>
          <w:sz w:val="24"/>
          <w:szCs w:val="24"/>
          <w:lang w:eastAsia="bg-BG"/>
        </w:rPr>
        <w:t>;</w:t>
      </w:r>
      <w:r w:rsidR="00814B19" w:rsidRPr="00814B19">
        <w:rPr>
          <w:rFonts w:ascii="Times New Roman" w:eastAsia="Times New Roman" w:hAnsi="Times New Roman"/>
          <w:b/>
          <w:sz w:val="24"/>
          <w:szCs w:val="24"/>
          <w:lang w:eastAsia="bg-BG"/>
        </w:rPr>
        <w:t xml:space="preserve"> </w:t>
      </w:r>
      <w:r w:rsidR="00814B19">
        <w:rPr>
          <w:rFonts w:ascii="Times New Roman" w:eastAsia="Times New Roman" w:hAnsi="Times New Roman"/>
          <w:b/>
          <w:sz w:val="24"/>
          <w:szCs w:val="24"/>
          <w:lang w:eastAsia="bg-BG"/>
        </w:rPr>
        <w:t>г- жа Ирина Цонова- гл. експерт „ Образование и хуманитарни дейности“ на Община Хайредин</w:t>
      </w:r>
    </w:p>
    <w:p w:rsidR="00121328" w:rsidRPr="0088536B" w:rsidRDefault="00121328" w:rsidP="00121328">
      <w:pPr>
        <w:tabs>
          <w:tab w:val="left" w:pos="-1080"/>
        </w:tabs>
        <w:spacing w:after="0" w:line="240" w:lineRule="auto"/>
        <w:ind w:right="-425"/>
        <w:jc w:val="both"/>
        <w:outlineLvl w:val="0"/>
        <w:rPr>
          <w:rFonts w:ascii="Times New Roman" w:eastAsia="Times New Roman" w:hAnsi="Times New Roman" w:cs="Times New Roman"/>
          <w:b/>
          <w:sz w:val="24"/>
          <w:szCs w:val="24"/>
          <w:lang w:eastAsia="bg-BG"/>
        </w:rPr>
      </w:pPr>
    </w:p>
    <w:p w:rsidR="00121328" w:rsidRPr="0088536B" w:rsidRDefault="00121328" w:rsidP="00121328">
      <w:pPr>
        <w:tabs>
          <w:tab w:val="left" w:pos="-1080"/>
        </w:tabs>
        <w:spacing w:after="0" w:line="240" w:lineRule="auto"/>
        <w:ind w:left="-567" w:right="-425"/>
        <w:jc w:val="both"/>
        <w:outlineLvl w:val="0"/>
        <w:rPr>
          <w:rFonts w:ascii="Times New Roman" w:eastAsia="Times New Roman" w:hAnsi="Times New Roman" w:cs="Times New Roman"/>
          <w:b/>
          <w:i/>
          <w:lang w:eastAsia="bg-BG"/>
        </w:rPr>
      </w:pPr>
      <w:r w:rsidRPr="0088536B">
        <w:rPr>
          <w:rFonts w:ascii="Times New Roman" w:eastAsia="Times New Roman" w:hAnsi="Times New Roman" w:cs="Times New Roman"/>
          <w:b/>
          <w:sz w:val="24"/>
          <w:szCs w:val="24"/>
          <w:lang w:eastAsia="bg-BG"/>
        </w:rPr>
        <w:tab/>
      </w:r>
      <w:r w:rsidRPr="0088536B">
        <w:rPr>
          <w:rFonts w:ascii="Times New Roman" w:eastAsia="Times New Roman" w:hAnsi="Times New Roman" w:cs="Times New Roman"/>
          <w:b/>
          <w:i/>
          <w:sz w:val="24"/>
          <w:szCs w:val="24"/>
          <w:lang w:eastAsia="bg-BG"/>
        </w:rPr>
        <w:t xml:space="preserve">Заседанието бе открито и ръководено от г – жа Светла Петрова  - Председател на ОбС Хайредин, в заседателната зала на Общински съвет на </w:t>
      </w:r>
      <w:r w:rsidR="00737486">
        <w:rPr>
          <w:rFonts w:ascii="Times New Roman" w:eastAsia="Times New Roman" w:hAnsi="Times New Roman" w:cs="Times New Roman"/>
          <w:b/>
          <w:i/>
          <w:sz w:val="24"/>
          <w:szCs w:val="24"/>
          <w:lang w:eastAsia="bg-BG"/>
        </w:rPr>
        <w:t>10.06</w:t>
      </w:r>
      <w:r w:rsidRPr="0088536B">
        <w:rPr>
          <w:rFonts w:ascii="Times New Roman" w:eastAsia="Times New Roman" w:hAnsi="Times New Roman" w:cs="Times New Roman"/>
          <w:b/>
          <w:i/>
          <w:sz w:val="24"/>
          <w:szCs w:val="24"/>
          <w:lang w:eastAsia="bg-BG"/>
        </w:rPr>
        <w:t>.2016г.</w:t>
      </w:r>
    </w:p>
    <w:p w:rsidR="00121328" w:rsidRPr="0088536B" w:rsidRDefault="00121328" w:rsidP="00121328">
      <w:pPr>
        <w:tabs>
          <w:tab w:val="left" w:pos="-1080"/>
        </w:tabs>
        <w:spacing w:after="0" w:line="240" w:lineRule="auto"/>
        <w:ind w:right="-709"/>
        <w:jc w:val="both"/>
        <w:outlineLvl w:val="0"/>
        <w:rPr>
          <w:rFonts w:ascii="Times New Roman" w:eastAsia="Times New Roman" w:hAnsi="Times New Roman" w:cs="Times New Roman"/>
          <w:b/>
          <w:i/>
          <w:sz w:val="24"/>
          <w:szCs w:val="24"/>
          <w:lang w:eastAsia="bg-BG"/>
        </w:rPr>
      </w:pPr>
      <w:r w:rsidRPr="0088536B">
        <w:rPr>
          <w:rFonts w:ascii="Times New Roman" w:eastAsia="Times New Roman" w:hAnsi="Times New Roman" w:cs="Times New Roman"/>
          <w:b/>
          <w:i/>
          <w:sz w:val="24"/>
          <w:szCs w:val="24"/>
          <w:lang w:eastAsia="bg-BG"/>
        </w:rPr>
        <w:tab/>
        <w:t xml:space="preserve"> Г – жа  Светла Петрова: Уважаеми Общински съветници,   Уважаеми  гости.</w:t>
      </w:r>
    </w:p>
    <w:p w:rsidR="00121328" w:rsidRPr="0088536B" w:rsidRDefault="00121328" w:rsidP="00121328">
      <w:pPr>
        <w:tabs>
          <w:tab w:val="left" w:pos="-1080"/>
        </w:tabs>
        <w:spacing w:after="0" w:line="240" w:lineRule="auto"/>
        <w:ind w:right="-709"/>
        <w:jc w:val="both"/>
        <w:outlineLvl w:val="0"/>
        <w:rPr>
          <w:rFonts w:ascii="Times New Roman" w:eastAsia="Times New Roman" w:hAnsi="Times New Roman" w:cs="Times New Roman"/>
          <w:b/>
          <w:i/>
          <w:sz w:val="24"/>
          <w:szCs w:val="24"/>
          <w:lang w:eastAsia="bg-BG"/>
        </w:rPr>
      </w:pPr>
      <w:r w:rsidRPr="0088536B">
        <w:rPr>
          <w:rFonts w:ascii="Times New Roman" w:eastAsia="Times New Roman" w:hAnsi="Times New Roman" w:cs="Times New Roman"/>
          <w:b/>
          <w:i/>
          <w:sz w:val="24"/>
          <w:szCs w:val="24"/>
          <w:lang w:eastAsia="bg-BG"/>
        </w:rPr>
        <w:tab/>
        <w:t>Председателя  на ОбС постави на гласуване</w:t>
      </w:r>
    </w:p>
    <w:p w:rsidR="00121328" w:rsidRPr="0088536B" w:rsidRDefault="00121328" w:rsidP="00121328">
      <w:pPr>
        <w:tabs>
          <w:tab w:val="left" w:pos="-1080"/>
        </w:tabs>
        <w:spacing w:after="0" w:line="240" w:lineRule="auto"/>
        <w:ind w:right="-648"/>
        <w:jc w:val="both"/>
        <w:outlineLvl w:val="0"/>
        <w:rPr>
          <w:rFonts w:ascii="Times New Roman" w:eastAsia="Times New Roman" w:hAnsi="Times New Roman" w:cs="Times New Roman"/>
          <w:b/>
          <w:i/>
          <w:sz w:val="24"/>
          <w:szCs w:val="24"/>
          <w:lang w:eastAsia="bg-BG"/>
        </w:rPr>
      </w:pPr>
      <w:r w:rsidRPr="0088536B">
        <w:rPr>
          <w:rFonts w:ascii="Times New Roman" w:eastAsia="Times New Roman" w:hAnsi="Times New Roman" w:cs="Times New Roman"/>
          <w:b/>
          <w:i/>
          <w:sz w:val="24"/>
          <w:szCs w:val="24"/>
          <w:lang w:eastAsia="bg-BG"/>
        </w:rPr>
        <w:tab/>
        <w:t xml:space="preserve"> </w:t>
      </w:r>
    </w:p>
    <w:p w:rsidR="00121328" w:rsidRPr="0088536B" w:rsidRDefault="00121328" w:rsidP="00121328">
      <w:pPr>
        <w:spacing w:after="0" w:line="240" w:lineRule="auto"/>
        <w:rPr>
          <w:rFonts w:ascii="Times New Roman" w:eastAsia="Times New Roman" w:hAnsi="Times New Roman" w:cs="Times New Roman"/>
          <w:sz w:val="24"/>
          <w:szCs w:val="24"/>
          <w:lang w:val="en-US" w:eastAsia="bg-BG"/>
        </w:rPr>
      </w:pPr>
    </w:p>
    <w:p w:rsidR="00121328" w:rsidRPr="0088536B" w:rsidRDefault="00121328" w:rsidP="00121328">
      <w:pPr>
        <w:tabs>
          <w:tab w:val="left" w:pos="-1080"/>
        </w:tabs>
        <w:spacing w:after="0" w:line="240" w:lineRule="auto"/>
        <w:ind w:right="-709"/>
        <w:jc w:val="both"/>
        <w:outlineLvl w:val="0"/>
        <w:rPr>
          <w:rFonts w:ascii="Times New Roman" w:eastAsia="Times New Roman" w:hAnsi="Times New Roman" w:cs="Times New Roman"/>
          <w:b/>
          <w:i/>
          <w:sz w:val="24"/>
          <w:szCs w:val="24"/>
          <w:lang w:val="en-US" w:eastAsia="bg-BG"/>
        </w:rPr>
      </w:pPr>
    </w:p>
    <w:p w:rsidR="00DD2682" w:rsidRPr="00DD2682" w:rsidRDefault="00DD2682" w:rsidP="00DD2682">
      <w:pPr>
        <w:spacing w:after="0" w:line="240" w:lineRule="auto"/>
        <w:ind w:left="1584" w:right="-648" w:firstLine="1248"/>
        <w:rPr>
          <w:rFonts w:ascii="Times New Roman" w:eastAsia="Times New Roman" w:hAnsi="Times New Roman" w:cs="Times New Roman"/>
          <w:b/>
          <w:sz w:val="28"/>
          <w:szCs w:val="28"/>
          <w:lang w:eastAsia="bg-BG"/>
        </w:rPr>
      </w:pPr>
      <w:r w:rsidRPr="00DD2682">
        <w:rPr>
          <w:rFonts w:ascii="Times New Roman" w:eastAsia="Times New Roman" w:hAnsi="Times New Roman" w:cs="Times New Roman"/>
          <w:b/>
          <w:sz w:val="28"/>
          <w:szCs w:val="28"/>
          <w:lang w:eastAsia="bg-BG"/>
        </w:rPr>
        <w:t>Д Н Е В Е Н   Р Е Д :</w:t>
      </w:r>
    </w:p>
    <w:p w:rsidR="00DD2682" w:rsidRPr="00DD2682" w:rsidRDefault="00DD2682" w:rsidP="00DD2682">
      <w:pPr>
        <w:spacing w:after="0" w:line="240" w:lineRule="auto"/>
        <w:ind w:left="1584" w:right="-648" w:firstLine="1248"/>
        <w:rPr>
          <w:rFonts w:ascii="Times New Roman" w:eastAsia="Times New Roman" w:hAnsi="Times New Roman" w:cs="Times New Roman"/>
          <w:b/>
          <w:sz w:val="28"/>
          <w:szCs w:val="28"/>
          <w:lang w:eastAsia="bg-BG"/>
        </w:rPr>
      </w:pPr>
    </w:p>
    <w:p w:rsidR="00DD2682" w:rsidRPr="00DD2682" w:rsidRDefault="00DD2682" w:rsidP="00DD2682">
      <w:pPr>
        <w:spacing w:after="0" w:line="240" w:lineRule="auto"/>
        <w:ind w:right="-648" w:firstLine="708"/>
        <w:rPr>
          <w:rFonts w:ascii="Times New Roman" w:eastAsia="Times New Roman" w:hAnsi="Times New Roman" w:cs="Times New Roman"/>
          <w:b/>
          <w:sz w:val="24"/>
          <w:szCs w:val="24"/>
          <w:lang w:eastAsia="bg-BG"/>
        </w:rPr>
      </w:pPr>
    </w:p>
    <w:p w:rsidR="00DD2682" w:rsidRPr="00DD2682" w:rsidRDefault="00DD2682" w:rsidP="00DD2682">
      <w:pPr>
        <w:numPr>
          <w:ilvl w:val="0"/>
          <w:numId w:val="5"/>
        </w:numPr>
        <w:spacing w:after="0" w:line="240" w:lineRule="auto"/>
        <w:contextualSpacing/>
        <w:rPr>
          <w:rFonts w:ascii="Times New Roman" w:eastAsia="Times New Roman" w:hAnsi="Times New Roman" w:cs="Times New Roman"/>
          <w:sz w:val="24"/>
          <w:szCs w:val="24"/>
          <w:lang w:eastAsia="bg-BG"/>
        </w:rPr>
      </w:pPr>
      <w:r w:rsidRPr="00DD2682">
        <w:rPr>
          <w:rFonts w:ascii="Times New Roman" w:eastAsia="Times New Roman" w:hAnsi="Times New Roman" w:cs="Times New Roman"/>
          <w:b/>
          <w:lang w:eastAsia="bg-BG"/>
        </w:rPr>
        <w:t>Изказвания, питания, становища и предложения на граждани, на основание чл.65, ал. 3 от Правилника за организацията и дейността на ОбС, неговите комисии и взаимодействието му с общинската администрация.</w:t>
      </w:r>
    </w:p>
    <w:p w:rsidR="00DD2682" w:rsidRPr="00DD2682" w:rsidRDefault="00DD2682" w:rsidP="00DD2682">
      <w:pPr>
        <w:numPr>
          <w:ilvl w:val="0"/>
          <w:numId w:val="5"/>
        </w:numPr>
        <w:spacing w:after="0" w:line="240" w:lineRule="auto"/>
        <w:contextualSpacing/>
        <w:rPr>
          <w:rFonts w:ascii="Times New Roman" w:eastAsia="Times New Roman" w:hAnsi="Times New Roman" w:cs="Times New Roman"/>
          <w:sz w:val="24"/>
          <w:szCs w:val="24"/>
          <w:lang w:eastAsia="bg-BG"/>
        </w:rPr>
      </w:pPr>
      <w:r w:rsidRPr="00DD2682">
        <w:rPr>
          <w:rFonts w:ascii="Times New Roman" w:eastAsia="Times New Roman" w:hAnsi="Times New Roman" w:cs="Times New Roman"/>
          <w:b/>
          <w:lang w:eastAsia="bg-BG"/>
        </w:rPr>
        <w:t xml:space="preserve">Решение от Тодор Алексиев Тодоров- Кмет на Община Хайредин, относно: </w:t>
      </w:r>
    </w:p>
    <w:p w:rsidR="00DD2682" w:rsidRPr="00DD2682" w:rsidRDefault="00DD2682" w:rsidP="00DD2682">
      <w:pPr>
        <w:spacing w:after="0" w:line="240" w:lineRule="auto"/>
        <w:ind w:left="360"/>
        <w:contextualSpacing/>
        <w:rPr>
          <w:rFonts w:ascii="Times New Roman" w:eastAsia="Times New Roman" w:hAnsi="Times New Roman" w:cs="Times New Roman"/>
          <w:sz w:val="24"/>
          <w:szCs w:val="24"/>
          <w:lang w:eastAsia="bg-BG"/>
        </w:rPr>
      </w:pPr>
      <w:r w:rsidRPr="00DD2682">
        <w:rPr>
          <w:rFonts w:ascii="Times New Roman" w:eastAsia="Times New Roman" w:hAnsi="Times New Roman" w:cs="Times New Roman"/>
          <w:b/>
          <w:lang w:eastAsia="bg-BG"/>
        </w:rPr>
        <w:t>Актуализация на План приходна и План разходна част на Бюджетната рамка 2016г. по дейности и параграфи, необходима за изпълнение на Бюджет/2016 г., съгласно Протокол от 28.04.2016 г. от комисия в определения състав- чужди средства (бели петна) с изтекъл давностен срок /непотърсени от собствениците на земеделска земя- чл. 111 буква в от ЗЗД/.</w:t>
      </w:r>
    </w:p>
    <w:p w:rsidR="00DD2682" w:rsidRPr="00DD2682" w:rsidRDefault="00DD2682" w:rsidP="00DD2682">
      <w:pPr>
        <w:numPr>
          <w:ilvl w:val="0"/>
          <w:numId w:val="5"/>
        </w:numPr>
        <w:spacing w:after="0" w:line="240" w:lineRule="auto"/>
        <w:contextualSpacing/>
        <w:rPr>
          <w:rFonts w:ascii="Times New Roman" w:eastAsia="Times New Roman" w:hAnsi="Times New Roman" w:cs="Times New Roman"/>
          <w:b/>
          <w:lang w:val="en-US" w:eastAsia="bg-BG"/>
        </w:rPr>
      </w:pPr>
      <w:r w:rsidRPr="00DD2682">
        <w:rPr>
          <w:rFonts w:ascii="Times New Roman" w:eastAsia="Times New Roman" w:hAnsi="Times New Roman" w:cs="Times New Roman"/>
          <w:b/>
          <w:lang w:eastAsia="bg-BG"/>
        </w:rPr>
        <w:t>Предложение от Тодор Алексиев Тодоров- Кмет на Община Хайредин, относно:</w:t>
      </w:r>
    </w:p>
    <w:p w:rsidR="00DD2682" w:rsidRPr="00DD2682" w:rsidRDefault="00DD2682" w:rsidP="00DD2682">
      <w:pPr>
        <w:spacing w:after="0" w:line="240" w:lineRule="auto"/>
        <w:ind w:left="360"/>
        <w:contextualSpacing/>
        <w:rPr>
          <w:rFonts w:ascii="Times New Roman" w:eastAsia="Times New Roman" w:hAnsi="Times New Roman" w:cs="Times New Roman"/>
          <w:b/>
          <w:lang w:eastAsia="bg-BG"/>
        </w:rPr>
      </w:pPr>
      <w:r w:rsidRPr="00DD2682">
        <w:rPr>
          <w:rFonts w:ascii="Times New Roman" w:eastAsia="Times New Roman" w:hAnsi="Times New Roman" w:cs="Times New Roman"/>
          <w:b/>
          <w:lang w:eastAsia="bg-BG"/>
        </w:rPr>
        <w:t>Промяна на Инвестиционната програма, приета с Решение № 54 от 18.02.2016 г.</w:t>
      </w:r>
    </w:p>
    <w:p w:rsidR="00DD2682" w:rsidRPr="00DD2682" w:rsidRDefault="00DD2682" w:rsidP="00DD2682">
      <w:pPr>
        <w:numPr>
          <w:ilvl w:val="0"/>
          <w:numId w:val="5"/>
        </w:numPr>
        <w:spacing w:after="0" w:line="240" w:lineRule="auto"/>
        <w:contextualSpacing/>
        <w:rPr>
          <w:rFonts w:ascii="Times New Roman" w:eastAsia="Times New Roman" w:hAnsi="Times New Roman" w:cs="Times New Roman"/>
          <w:sz w:val="24"/>
          <w:szCs w:val="24"/>
          <w:lang w:eastAsia="bg-BG"/>
        </w:rPr>
      </w:pPr>
      <w:r w:rsidRPr="00DD2682">
        <w:rPr>
          <w:rFonts w:ascii="Times New Roman" w:eastAsia="Times New Roman" w:hAnsi="Times New Roman" w:cs="Times New Roman"/>
          <w:b/>
          <w:lang w:eastAsia="bg-BG"/>
        </w:rPr>
        <w:t xml:space="preserve">Предложение от Тодор Алексиев Тодоров- Кмет на Община Хайредин, относно: </w:t>
      </w:r>
    </w:p>
    <w:p w:rsidR="00DD2682" w:rsidRPr="00DD2682" w:rsidRDefault="00DD2682" w:rsidP="00DD2682">
      <w:pPr>
        <w:spacing w:after="0" w:line="240" w:lineRule="auto"/>
        <w:ind w:left="360"/>
        <w:contextualSpacing/>
        <w:rPr>
          <w:rFonts w:ascii="Times New Roman" w:eastAsia="Times New Roman" w:hAnsi="Times New Roman" w:cs="Times New Roman"/>
          <w:b/>
          <w:lang w:eastAsia="bg-BG"/>
        </w:rPr>
      </w:pPr>
      <w:r w:rsidRPr="00DD2682">
        <w:rPr>
          <w:rFonts w:ascii="Times New Roman" w:eastAsia="Times New Roman" w:hAnsi="Times New Roman" w:cs="Times New Roman"/>
          <w:b/>
          <w:lang w:eastAsia="bg-BG"/>
        </w:rPr>
        <w:t>Корекция на техническа грешка в частта на наименованието на обекта на Инвестиционна програма и дейност, приета с Решение № 54 от 18.02.2016 г.</w:t>
      </w:r>
    </w:p>
    <w:p w:rsidR="00DD2682" w:rsidRPr="00DD2682" w:rsidRDefault="00DD2682" w:rsidP="00DD2682">
      <w:pPr>
        <w:numPr>
          <w:ilvl w:val="0"/>
          <w:numId w:val="5"/>
        </w:numPr>
        <w:spacing w:after="0" w:line="240" w:lineRule="auto"/>
        <w:contextualSpacing/>
        <w:rPr>
          <w:rFonts w:ascii="Times New Roman" w:eastAsia="Times New Roman" w:hAnsi="Times New Roman" w:cs="Times New Roman"/>
          <w:lang w:eastAsia="bg-BG"/>
        </w:rPr>
      </w:pPr>
      <w:r w:rsidRPr="00DD2682">
        <w:rPr>
          <w:rFonts w:ascii="Times New Roman" w:eastAsia="Times New Roman" w:hAnsi="Times New Roman" w:cs="Times New Roman"/>
          <w:b/>
          <w:sz w:val="24"/>
          <w:szCs w:val="24"/>
          <w:lang w:eastAsia="bg-BG"/>
        </w:rPr>
        <w:t xml:space="preserve">Докладна от Тодор Алексиев Тодоров- Кмет на община Хайредин, относно: </w:t>
      </w:r>
    </w:p>
    <w:p w:rsidR="00DD2682" w:rsidRPr="00DD2682" w:rsidRDefault="00DD2682" w:rsidP="00DD2682">
      <w:pPr>
        <w:spacing w:after="0" w:line="240" w:lineRule="auto"/>
        <w:ind w:left="360"/>
        <w:contextualSpacing/>
        <w:rPr>
          <w:rFonts w:ascii="Times New Roman" w:eastAsia="Times New Roman" w:hAnsi="Times New Roman" w:cs="Times New Roman"/>
          <w:lang w:eastAsia="bg-BG"/>
        </w:rPr>
      </w:pPr>
      <w:r w:rsidRPr="00DD2682">
        <w:rPr>
          <w:rFonts w:ascii="Times New Roman" w:eastAsia="Times New Roman" w:hAnsi="Times New Roman" w:cs="Times New Roman"/>
          <w:b/>
          <w:sz w:val="24"/>
          <w:szCs w:val="24"/>
          <w:lang w:eastAsia="bg-BG"/>
        </w:rPr>
        <w:t>Отдаване под наем на земеделски земи от Общинския поземлен фонд.</w:t>
      </w:r>
    </w:p>
    <w:p w:rsidR="00DD2682" w:rsidRPr="00DD2682" w:rsidRDefault="00DD2682" w:rsidP="00DD2682">
      <w:pPr>
        <w:numPr>
          <w:ilvl w:val="0"/>
          <w:numId w:val="5"/>
        </w:numPr>
        <w:spacing w:after="0" w:line="240" w:lineRule="auto"/>
        <w:contextualSpacing/>
        <w:rPr>
          <w:rFonts w:ascii="Times New Roman" w:eastAsia="Times New Roman" w:hAnsi="Times New Roman" w:cs="Times New Roman"/>
          <w:lang w:eastAsia="bg-BG"/>
        </w:rPr>
      </w:pPr>
      <w:r w:rsidRPr="00DD2682">
        <w:rPr>
          <w:rFonts w:ascii="Times New Roman" w:eastAsia="Times New Roman" w:hAnsi="Times New Roman" w:cs="Times New Roman"/>
          <w:b/>
          <w:sz w:val="24"/>
          <w:szCs w:val="24"/>
          <w:lang w:eastAsia="bg-BG"/>
        </w:rPr>
        <w:t xml:space="preserve">Докладна от Тодор Алексиев Тодоров- Кмет на Община Хайредин, относно: </w:t>
      </w:r>
    </w:p>
    <w:p w:rsidR="00DD2682" w:rsidRPr="00DD2682" w:rsidRDefault="00DD2682" w:rsidP="00DD2682">
      <w:pPr>
        <w:spacing w:after="0" w:line="240" w:lineRule="auto"/>
        <w:ind w:left="360"/>
        <w:contextualSpacing/>
        <w:rPr>
          <w:rFonts w:ascii="Times New Roman" w:eastAsia="Times New Roman" w:hAnsi="Times New Roman" w:cs="Times New Roman"/>
          <w:lang w:eastAsia="bg-BG"/>
        </w:rPr>
      </w:pPr>
      <w:r w:rsidRPr="00DD2682">
        <w:rPr>
          <w:rFonts w:ascii="Times New Roman" w:eastAsia="Times New Roman" w:hAnsi="Times New Roman" w:cs="Times New Roman"/>
          <w:b/>
          <w:sz w:val="24"/>
          <w:szCs w:val="24"/>
          <w:lang w:eastAsia="bg-BG"/>
        </w:rPr>
        <w:t>Годишен план за развитие на социалните услуги в Община Хайредин за 2017 г.</w:t>
      </w:r>
    </w:p>
    <w:p w:rsidR="00DD2682" w:rsidRPr="00DD2682" w:rsidRDefault="00DD2682" w:rsidP="00DD2682">
      <w:pPr>
        <w:numPr>
          <w:ilvl w:val="0"/>
          <w:numId w:val="5"/>
        </w:numPr>
        <w:spacing w:after="0" w:line="240" w:lineRule="auto"/>
        <w:contextualSpacing/>
        <w:rPr>
          <w:rFonts w:ascii="Times New Roman" w:eastAsia="Times New Roman" w:hAnsi="Times New Roman" w:cs="Times New Roman"/>
          <w:b/>
          <w:lang w:eastAsia="bg-BG"/>
        </w:rPr>
      </w:pPr>
      <w:r w:rsidRPr="00DD2682">
        <w:rPr>
          <w:rFonts w:ascii="Times New Roman" w:eastAsia="Times New Roman" w:hAnsi="Times New Roman" w:cs="Times New Roman"/>
          <w:b/>
          <w:lang w:eastAsia="bg-BG"/>
        </w:rPr>
        <w:t>Докладна от Тодор Алексиев Тодоров- Кмет на Община Хайредин, относно:</w:t>
      </w:r>
    </w:p>
    <w:p w:rsidR="00DD2682" w:rsidRPr="00DD2682" w:rsidRDefault="00DD2682" w:rsidP="00DD2682">
      <w:pPr>
        <w:spacing w:after="0" w:line="240" w:lineRule="auto"/>
        <w:ind w:left="360"/>
        <w:contextualSpacing/>
        <w:rPr>
          <w:rFonts w:ascii="Times New Roman" w:eastAsia="Times New Roman" w:hAnsi="Times New Roman" w:cs="Times New Roman"/>
          <w:b/>
          <w:lang w:eastAsia="bg-BG"/>
        </w:rPr>
      </w:pPr>
      <w:r w:rsidRPr="00DD2682">
        <w:rPr>
          <w:rFonts w:ascii="Times New Roman" w:eastAsia="Times New Roman" w:hAnsi="Times New Roman" w:cs="Times New Roman"/>
          <w:b/>
          <w:lang w:eastAsia="bg-BG"/>
        </w:rPr>
        <w:t>Уведомление Вх. № К- 1604/18.05.2016 г.от свещеник Галин Ванков Каменов, председател на Църковно настоятелство при църква „Св. Св. Кирил и Методий“ с. Рогозен, Община Хайредин, Врачанска Епархия.</w:t>
      </w:r>
    </w:p>
    <w:p w:rsidR="00DD2682" w:rsidRPr="00DD2682" w:rsidRDefault="00DD2682" w:rsidP="00DD2682">
      <w:pPr>
        <w:numPr>
          <w:ilvl w:val="0"/>
          <w:numId w:val="5"/>
        </w:numPr>
        <w:spacing w:after="0" w:line="240" w:lineRule="auto"/>
        <w:contextualSpacing/>
        <w:rPr>
          <w:rFonts w:ascii="Times New Roman" w:eastAsia="Times New Roman" w:hAnsi="Times New Roman" w:cs="Times New Roman"/>
          <w:b/>
          <w:lang w:eastAsia="bg-BG"/>
        </w:rPr>
      </w:pPr>
      <w:r w:rsidRPr="00DD2682">
        <w:rPr>
          <w:rFonts w:ascii="Times New Roman" w:eastAsia="Times New Roman" w:hAnsi="Times New Roman" w:cs="Times New Roman"/>
          <w:b/>
          <w:lang w:eastAsia="bg-BG"/>
        </w:rPr>
        <w:t>Докладна от Тодор Алексиев Тодоров- Кмет на Община Хайредин, относно:</w:t>
      </w:r>
    </w:p>
    <w:p w:rsidR="00DD2682" w:rsidRPr="00DD2682" w:rsidRDefault="00DD2682" w:rsidP="00DD2682">
      <w:pPr>
        <w:spacing w:after="0" w:line="240" w:lineRule="auto"/>
        <w:ind w:left="360"/>
        <w:contextualSpacing/>
        <w:rPr>
          <w:rFonts w:ascii="Times New Roman" w:eastAsia="Times New Roman" w:hAnsi="Times New Roman" w:cs="Times New Roman"/>
          <w:b/>
          <w:lang w:eastAsia="bg-BG"/>
        </w:rPr>
      </w:pPr>
      <w:r w:rsidRPr="00DD2682">
        <w:rPr>
          <w:rFonts w:ascii="Times New Roman" w:eastAsia="Times New Roman" w:hAnsi="Times New Roman" w:cs="Times New Roman"/>
          <w:b/>
          <w:lang w:eastAsia="bg-BG"/>
        </w:rPr>
        <w:lastRenderedPageBreak/>
        <w:t xml:space="preserve">Уведомление Вх. № К-1688/27.05.2016 г. от протоерей Чавдар Христов, енорийски свещеник на храм „Света Параскева“ с. Хайредин, председател на Църковно настоятелство при църква „Света Параскева“ с. Хайредин, Община Хайредин, Врачанска Епархия. </w:t>
      </w:r>
    </w:p>
    <w:p w:rsidR="00DD2682" w:rsidRPr="00DD2682" w:rsidRDefault="00DD2682" w:rsidP="00DD2682">
      <w:pPr>
        <w:numPr>
          <w:ilvl w:val="0"/>
          <w:numId w:val="5"/>
        </w:numPr>
        <w:spacing w:after="0" w:line="240" w:lineRule="auto"/>
        <w:contextualSpacing/>
        <w:rPr>
          <w:rFonts w:ascii="Times New Roman" w:eastAsia="Times New Roman" w:hAnsi="Times New Roman" w:cs="Times New Roman"/>
          <w:b/>
          <w:lang w:eastAsia="bg-BG"/>
        </w:rPr>
      </w:pPr>
      <w:r w:rsidRPr="00DD2682">
        <w:rPr>
          <w:rFonts w:ascii="Times New Roman" w:eastAsia="Times New Roman" w:hAnsi="Times New Roman" w:cs="Times New Roman"/>
          <w:b/>
          <w:lang w:eastAsia="bg-BG"/>
        </w:rPr>
        <w:t>Протест от Веселин Викторов Вътов- прокурор при Окръжна прокуратура- гр. Враца, против т.</w:t>
      </w:r>
      <w:proofErr w:type="spellStart"/>
      <w:r w:rsidRPr="00DD2682">
        <w:rPr>
          <w:rFonts w:ascii="Times New Roman" w:eastAsia="Times New Roman" w:hAnsi="Times New Roman" w:cs="Times New Roman"/>
          <w:b/>
          <w:lang w:eastAsia="bg-BG"/>
        </w:rPr>
        <w:t>т</w:t>
      </w:r>
      <w:proofErr w:type="spellEnd"/>
      <w:r w:rsidRPr="00DD2682">
        <w:rPr>
          <w:rFonts w:ascii="Times New Roman" w:eastAsia="Times New Roman" w:hAnsi="Times New Roman" w:cs="Times New Roman"/>
          <w:b/>
          <w:lang w:eastAsia="bg-BG"/>
        </w:rPr>
        <w:t>. 22 и 23 от Приложение № 1 към чл. 32 от Наредба № 10 за определяне и администриране на местните данъци и такси и цени на услуги на територията на Община Хайредин.</w:t>
      </w:r>
    </w:p>
    <w:p w:rsidR="00DD2682" w:rsidRPr="00DD2682" w:rsidRDefault="00DD2682" w:rsidP="00DD2682">
      <w:pPr>
        <w:numPr>
          <w:ilvl w:val="0"/>
          <w:numId w:val="5"/>
        </w:numPr>
        <w:spacing w:after="0" w:line="240" w:lineRule="auto"/>
        <w:contextualSpacing/>
        <w:rPr>
          <w:rFonts w:ascii="Times New Roman" w:eastAsia="Times New Roman" w:hAnsi="Times New Roman" w:cs="Times New Roman"/>
          <w:b/>
          <w:lang w:eastAsia="bg-BG"/>
        </w:rPr>
      </w:pPr>
      <w:r w:rsidRPr="00DD2682">
        <w:rPr>
          <w:rFonts w:ascii="Times New Roman" w:eastAsia="Times New Roman" w:hAnsi="Times New Roman" w:cs="Times New Roman"/>
          <w:b/>
          <w:lang w:eastAsia="bg-BG"/>
        </w:rPr>
        <w:t>Докладна от Тодор Алексиев Тодоров- Кмет на Община Хайредин, относно: Неотложен ремонт на ОУ „ Горан Червеняшки“- с. Михайлово, община Хайредин.</w:t>
      </w:r>
    </w:p>
    <w:p w:rsidR="00DD2682" w:rsidRPr="00DD2682" w:rsidRDefault="00DD2682" w:rsidP="00DD2682">
      <w:pPr>
        <w:numPr>
          <w:ilvl w:val="0"/>
          <w:numId w:val="5"/>
        </w:numPr>
        <w:spacing w:after="0" w:line="240" w:lineRule="auto"/>
        <w:contextualSpacing/>
        <w:rPr>
          <w:rFonts w:ascii="Times New Roman" w:eastAsia="Times New Roman" w:hAnsi="Times New Roman" w:cs="Times New Roman"/>
          <w:b/>
          <w:lang w:eastAsia="bg-BG"/>
        </w:rPr>
      </w:pPr>
      <w:r w:rsidRPr="00DD2682">
        <w:rPr>
          <w:rFonts w:ascii="Times New Roman" w:eastAsia="Times New Roman" w:hAnsi="Times New Roman" w:cs="Times New Roman"/>
          <w:b/>
          <w:lang w:eastAsia="bg-BG"/>
        </w:rPr>
        <w:t>Молби</w:t>
      </w:r>
    </w:p>
    <w:p w:rsidR="00DD2682" w:rsidRPr="00DD2682" w:rsidRDefault="00DD2682" w:rsidP="00DD2682">
      <w:pPr>
        <w:numPr>
          <w:ilvl w:val="0"/>
          <w:numId w:val="5"/>
        </w:numPr>
        <w:spacing w:after="0" w:line="240" w:lineRule="auto"/>
        <w:contextualSpacing/>
        <w:rPr>
          <w:rFonts w:ascii="Times New Roman" w:eastAsia="Times New Roman" w:hAnsi="Times New Roman" w:cs="Times New Roman"/>
          <w:b/>
          <w:lang w:eastAsia="bg-BG"/>
        </w:rPr>
      </w:pPr>
      <w:r w:rsidRPr="00DD2682">
        <w:rPr>
          <w:rFonts w:ascii="Times New Roman" w:eastAsia="Times New Roman" w:hAnsi="Times New Roman" w:cs="Times New Roman"/>
          <w:b/>
          <w:lang w:eastAsia="bg-BG"/>
        </w:rPr>
        <w:t>Други</w:t>
      </w:r>
    </w:p>
    <w:p w:rsidR="00DD2682" w:rsidRPr="00DD2682" w:rsidRDefault="00DD2682" w:rsidP="00DD2682">
      <w:pPr>
        <w:spacing w:after="0" w:line="240" w:lineRule="auto"/>
        <w:ind w:left="360"/>
        <w:contextualSpacing/>
        <w:rPr>
          <w:rFonts w:ascii="Times New Roman" w:eastAsia="Times New Roman" w:hAnsi="Times New Roman" w:cs="Times New Roman"/>
          <w:b/>
          <w:lang w:eastAsia="bg-BG"/>
        </w:rPr>
      </w:pPr>
    </w:p>
    <w:p w:rsidR="00121328" w:rsidRPr="00DB362B" w:rsidRDefault="00121328" w:rsidP="00121328">
      <w:pPr>
        <w:spacing w:after="0" w:line="240" w:lineRule="auto"/>
        <w:ind w:left="360"/>
        <w:contextualSpacing/>
        <w:rPr>
          <w:rFonts w:ascii="Times New Roman" w:eastAsia="Times New Roman" w:hAnsi="Times New Roman" w:cs="Times New Roman"/>
          <w:b/>
          <w:lang w:eastAsia="bg-BG"/>
        </w:rPr>
      </w:pPr>
    </w:p>
    <w:p w:rsidR="00121328" w:rsidRPr="00DB362B" w:rsidRDefault="00121328" w:rsidP="00121328">
      <w:pPr>
        <w:spacing w:after="0" w:line="240" w:lineRule="auto"/>
        <w:ind w:left="360"/>
        <w:contextualSpacing/>
        <w:rPr>
          <w:rFonts w:ascii="Times New Roman" w:eastAsia="Times New Roman" w:hAnsi="Times New Roman" w:cs="Times New Roman"/>
          <w:b/>
          <w:lang w:eastAsia="bg-BG"/>
        </w:rPr>
      </w:pPr>
    </w:p>
    <w:p w:rsidR="00121328" w:rsidRPr="0088536B" w:rsidRDefault="00121328" w:rsidP="00121328">
      <w:pPr>
        <w:spacing w:after="0" w:line="240" w:lineRule="auto"/>
        <w:ind w:left="-540" w:right="-648" w:firstLine="360"/>
        <w:rPr>
          <w:rFonts w:ascii="Times New Roman" w:eastAsia="Times New Roman" w:hAnsi="Times New Roman" w:cs="Times New Roman"/>
          <w:b/>
          <w:sz w:val="24"/>
          <w:szCs w:val="24"/>
          <w:lang w:eastAsia="bg-BG"/>
        </w:rPr>
      </w:pPr>
    </w:p>
    <w:p w:rsidR="00121328" w:rsidRPr="0088536B" w:rsidRDefault="00121328" w:rsidP="00121328">
      <w:pPr>
        <w:spacing w:after="0" w:line="240" w:lineRule="auto"/>
        <w:ind w:left="-540" w:right="-648" w:firstLine="360"/>
        <w:rPr>
          <w:rFonts w:ascii="Times New Roman" w:eastAsia="Times New Roman" w:hAnsi="Times New Roman" w:cs="Times New Roman"/>
          <w:b/>
          <w:sz w:val="24"/>
          <w:szCs w:val="24"/>
          <w:lang w:eastAsia="bg-BG"/>
        </w:rPr>
      </w:pPr>
    </w:p>
    <w:p w:rsidR="00121328" w:rsidRPr="0088536B" w:rsidRDefault="00121328" w:rsidP="00121328">
      <w:pPr>
        <w:rPr>
          <w:rFonts w:ascii="Times New Roman" w:hAnsi="Times New Roman"/>
          <w:b/>
          <w:sz w:val="28"/>
          <w:szCs w:val="28"/>
        </w:rPr>
      </w:pPr>
      <w:r w:rsidRPr="0088536B">
        <w:rPr>
          <w:rFonts w:ascii="Times New Roman" w:hAnsi="Times New Roman"/>
          <w:b/>
          <w:sz w:val="28"/>
          <w:szCs w:val="28"/>
        </w:rPr>
        <w:t xml:space="preserve">                       </w:t>
      </w:r>
      <w:r w:rsidR="00942CD3">
        <w:rPr>
          <w:rFonts w:ascii="Times New Roman" w:hAnsi="Times New Roman"/>
          <w:b/>
          <w:sz w:val="28"/>
          <w:szCs w:val="28"/>
        </w:rPr>
        <w:t xml:space="preserve">        ГЛАСУВАЛИ  :  „ЗА“ -  11</w:t>
      </w:r>
      <w:r>
        <w:rPr>
          <w:rFonts w:ascii="Times New Roman" w:hAnsi="Times New Roman"/>
          <w:b/>
          <w:sz w:val="28"/>
          <w:szCs w:val="28"/>
        </w:rPr>
        <w:t xml:space="preserve">   </w:t>
      </w:r>
    </w:p>
    <w:p w:rsidR="00121328" w:rsidRPr="0088536B" w:rsidRDefault="00121328" w:rsidP="00121328">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121328" w:rsidRPr="0088536B" w:rsidRDefault="00121328" w:rsidP="00121328">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 НЯМА</w:t>
      </w:r>
    </w:p>
    <w:p w:rsidR="00121328" w:rsidRPr="0088536B" w:rsidRDefault="00121328" w:rsidP="00121328">
      <w:pPr>
        <w:spacing w:after="0" w:line="240" w:lineRule="auto"/>
        <w:rPr>
          <w:rFonts w:ascii="Times New Roman" w:hAnsi="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u w:val="single"/>
        </w:rPr>
        <w:t>ДНЕВНИЯ РЕД СЕ ПРИЕМА !!!</w:t>
      </w:r>
    </w:p>
    <w:p w:rsidR="00121328" w:rsidRPr="0088536B" w:rsidRDefault="00121328" w:rsidP="00121328">
      <w:pPr>
        <w:spacing w:after="0" w:line="240" w:lineRule="auto"/>
        <w:rPr>
          <w:rFonts w:ascii="Times New Roman" w:hAnsi="Times New Roman"/>
          <w:b/>
          <w:sz w:val="28"/>
          <w:szCs w:val="28"/>
          <w:u w:val="single"/>
        </w:rPr>
      </w:pPr>
    </w:p>
    <w:p w:rsidR="00121328" w:rsidRPr="0088536B" w:rsidRDefault="00121328" w:rsidP="00121328">
      <w:pPr>
        <w:spacing w:after="0" w:line="240" w:lineRule="auto"/>
        <w:rPr>
          <w:rFonts w:ascii="Times New Roman" w:hAnsi="Times New Roman"/>
          <w:b/>
          <w:sz w:val="28"/>
          <w:szCs w:val="28"/>
          <w:u w:val="single"/>
        </w:rPr>
      </w:pPr>
    </w:p>
    <w:p w:rsidR="00121328" w:rsidRPr="0088536B" w:rsidRDefault="00121328" w:rsidP="00121328">
      <w:pPr>
        <w:spacing w:after="0" w:line="240" w:lineRule="auto"/>
        <w:rPr>
          <w:rFonts w:ascii="Times New Roman" w:hAnsi="Times New Roman"/>
          <w:b/>
          <w:sz w:val="28"/>
          <w:szCs w:val="28"/>
          <w:u w:val="single"/>
        </w:rPr>
      </w:pPr>
      <w:r w:rsidRPr="0088536B">
        <w:rPr>
          <w:rFonts w:ascii="Calibri" w:eastAsia="Calibri" w:hAnsi="Calibri" w:cs="Times New Roman"/>
        </w:rPr>
        <w:t xml:space="preserve"> </w:t>
      </w:r>
      <w:r w:rsidRPr="0088536B">
        <w:rPr>
          <w:rFonts w:ascii="Times New Roman" w:eastAsia="Times New Roman" w:hAnsi="Times New Roman"/>
          <w:b/>
          <w:sz w:val="24"/>
          <w:szCs w:val="24"/>
          <w:u w:val="single"/>
          <w:lang w:eastAsia="bg-BG"/>
        </w:rPr>
        <w:t>По т.1 от дневния ред:</w:t>
      </w:r>
      <w:r w:rsidRPr="0088536B">
        <w:rPr>
          <w:rFonts w:ascii="Times New Roman" w:eastAsia="Times New Roman" w:hAnsi="Times New Roman"/>
          <w:b/>
          <w:sz w:val="24"/>
          <w:szCs w:val="24"/>
          <w:lang w:eastAsia="bg-BG"/>
        </w:rPr>
        <w:t xml:space="preserve"> </w:t>
      </w:r>
      <w:r w:rsidRPr="0088536B">
        <w:rPr>
          <w:rFonts w:ascii="Times New Roman" w:hAnsi="Times New Roman"/>
          <w:b/>
        </w:rPr>
        <w:t>Изказвания, питания, становища и предложения на граждани, на основание чл.65, ал.3 от Правилника за организацията и дейността на ОбС, неговите комисии и взаимодействието му с общинска администрация.</w:t>
      </w:r>
    </w:p>
    <w:p w:rsidR="00121328" w:rsidRPr="0088536B" w:rsidRDefault="00121328" w:rsidP="00121328">
      <w:pPr>
        <w:spacing w:after="0" w:line="240" w:lineRule="auto"/>
        <w:rPr>
          <w:rFonts w:ascii="Times New Roman" w:hAnsi="Times New Roman"/>
          <w:b/>
          <w:sz w:val="28"/>
          <w:szCs w:val="28"/>
          <w:u w:val="single"/>
        </w:rPr>
      </w:pPr>
    </w:p>
    <w:p w:rsidR="00121328" w:rsidRPr="0088536B" w:rsidRDefault="00121328" w:rsidP="00121328">
      <w:pPr>
        <w:spacing w:after="0" w:line="240" w:lineRule="auto"/>
        <w:ind w:right="-567"/>
        <w:rPr>
          <w:rFonts w:ascii="Times New Roman" w:eastAsia="Times New Roman" w:hAnsi="Times New Roman"/>
          <w:b/>
          <w:i/>
          <w:sz w:val="24"/>
          <w:szCs w:val="24"/>
          <w:lang w:eastAsia="bg-BG"/>
        </w:rPr>
      </w:pPr>
      <w:r w:rsidRPr="0088536B">
        <w:rPr>
          <w:rFonts w:ascii="Times New Roman" w:eastAsia="Times New Roman" w:hAnsi="Times New Roman"/>
          <w:b/>
          <w:i/>
          <w:sz w:val="24"/>
          <w:szCs w:val="24"/>
          <w:lang w:eastAsia="bg-BG"/>
        </w:rPr>
        <w:t>Поради липсата на изказвания,питания,становища и предложения на граждани Председателката на ОбС  предложи да преминат към т.2 от дневния ред.</w:t>
      </w:r>
    </w:p>
    <w:p w:rsidR="00121328" w:rsidRPr="0088536B" w:rsidRDefault="00121328" w:rsidP="00121328">
      <w:pPr>
        <w:spacing w:after="0" w:line="240" w:lineRule="auto"/>
        <w:contextualSpacing/>
        <w:rPr>
          <w:rFonts w:ascii="Calibri" w:eastAsia="Calibri" w:hAnsi="Calibri" w:cs="Times New Roman"/>
        </w:rPr>
      </w:pPr>
    </w:p>
    <w:p w:rsidR="00121328" w:rsidRPr="0088536B" w:rsidRDefault="00121328" w:rsidP="00121328">
      <w:pPr>
        <w:spacing w:after="0" w:line="240" w:lineRule="auto"/>
        <w:contextualSpacing/>
        <w:rPr>
          <w:rFonts w:ascii="Times New Roman" w:eastAsia="Times New Roman" w:hAnsi="Times New Roman"/>
          <w:b/>
          <w:sz w:val="24"/>
          <w:szCs w:val="24"/>
          <w:u w:val="single"/>
          <w:lang w:eastAsia="bg-BG"/>
        </w:rPr>
      </w:pPr>
    </w:p>
    <w:p w:rsidR="00FF0926" w:rsidRPr="00DD2682" w:rsidRDefault="00121328" w:rsidP="00FF0926">
      <w:pPr>
        <w:spacing w:after="0" w:line="240" w:lineRule="auto"/>
        <w:contextualSpacing/>
        <w:rPr>
          <w:rFonts w:ascii="Times New Roman" w:eastAsia="Times New Roman" w:hAnsi="Times New Roman" w:cs="Times New Roman"/>
          <w:sz w:val="24"/>
          <w:szCs w:val="24"/>
          <w:lang w:eastAsia="bg-BG"/>
        </w:rPr>
      </w:pPr>
      <w:r w:rsidRPr="0088536B">
        <w:rPr>
          <w:rFonts w:ascii="Times New Roman" w:eastAsia="Times New Roman" w:hAnsi="Times New Roman"/>
          <w:b/>
          <w:sz w:val="24"/>
          <w:szCs w:val="24"/>
          <w:u w:val="single"/>
          <w:lang w:eastAsia="bg-BG"/>
        </w:rPr>
        <w:t>По т.2 от дневния ред:</w:t>
      </w:r>
      <w:r w:rsidRPr="0088536B">
        <w:rPr>
          <w:rFonts w:ascii="Times New Roman" w:eastAsia="Times New Roman" w:hAnsi="Times New Roman" w:cs="Times New Roman"/>
          <w:b/>
          <w:lang w:eastAsia="bg-BG"/>
        </w:rPr>
        <w:t xml:space="preserve"> </w:t>
      </w:r>
      <w:r w:rsidR="00FF0926" w:rsidRPr="00DD2682">
        <w:rPr>
          <w:rFonts w:ascii="Times New Roman" w:eastAsia="Times New Roman" w:hAnsi="Times New Roman" w:cs="Times New Roman"/>
          <w:b/>
          <w:lang w:eastAsia="bg-BG"/>
        </w:rPr>
        <w:t>Решение от Тодор Алексиев Тодоров- Кмет на Община Хайредин, относно: Актуализация на План приходна и План разходна част на Бюджетната рамка 2016г. по дейности и параграфи, необходима за изпълнение на Бюджет/2016 г., съгласно Протокол от 28.04.2016 г. от комисия в определения състав- чужди средства (бели петна) с изтекъл давностен срок /непотърсени от собствениците на земеделска земя- чл. 111 буква в от ЗЗД/.</w:t>
      </w:r>
    </w:p>
    <w:p w:rsidR="00121328" w:rsidRPr="0088536B" w:rsidRDefault="00121328" w:rsidP="00121328">
      <w:pPr>
        <w:spacing w:after="0" w:line="240" w:lineRule="auto"/>
        <w:contextualSpacing/>
        <w:rPr>
          <w:rFonts w:ascii="Times New Roman" w:eastAsia="Times New Roman" w:hAnsi="Times New Roman" w:cs="Times New Roman"/>
          <w:b/>
          <w:lang w:eastAsia="bg-BG"/>
        </w:rPr>
      </w:pPr>
    </w:p>
    <w:p w:rsidR="00121328" w:rsidRPr="0088536B" w:rsidRDefault="00121328" w:rsidP="00121328">
      <w:pPr>
        <w:spacing w:after="0" w:line="240" w:lineRule="auto"/>
        <w:contextualSpacing/>
        <w:rPr>
          <w:rFonts w:ascii="Times New Roman" w:eastAsia="Times New Roman" w:hAnsi="Times New Roman" w:cs="Times New Roman"/>
          <w:b/>
          <w:lang w:eastAsia="bg-BG"/>
        </w:rPr>
      </w:pPr>
    </w:p>
    <w:p w:rsidR="00121328" w:rsidRPr="0088536B" w:rsidRDefault="00121328" w:rsidP="00121328">
      <w:pPr>
        <w:spacing w:after="0" w:line="240" w:lineRule="auto"/>
        <w:contextualSpacing/>
        <w:rPr>
          <w:rFonts w:ascii="Times New Roman" w:eastAsia="Times New Roman" w:hAnsi="Times New Roman" w:cs="Times New Roman"/>
          <w:b/>
          <w:lang w:eastAsia="bg-BG"/>
        </w:rPr>
      </w:pPr>
    </w:p>
    <w:p w:rsidR="00121328" w:rsidRPr="0088536B" w:rsidRDefault="00121328" w:rsidP="00121328">
      <w:pPr>
        <w:spacing w:after="0" w:line="240" w:lineRule="auto"/>
        <w:contextualSpacing/>
        <w:rPr>
          <w:rFonts w:ascii="Times New Roman" w:eastAsia="Times New Roman" w:hAnsi="Times New Roman" w:cs="Times New Roman"/>
          <w:b/>
          <w:lang w:eastAsia="bg-BG"/>
        </w:rPr>
      </w:pPr>
    </w:p>
    <w:p w:rsidR="00121328" w:rsidRPr="0088536B" w:rsidRDefault="00121328" w:rsidP="00121328">
      <w:pPr>
        <w:spacing w:after="0" w:line="240" w:lineRule="auto"/>
        <w:contextualSpacing/>
        <w:rPr>
          <w:rFonts w:ascii="Times New Roman" w:eastAsia="Times New Roman" w:hAnsi="Times New Roman" w:cs="Times New Roman"/>
          <w:b/>
          <w:lang w:eastAsia="bg-BG"/>
        </w:rPr>
      </w:pPr>
    </w:p>
    <w:p w:rsidR="00121328" w:rsidRPr="0088536B" w:rsidRDefault="00121328" w:rsidP="00121328">
      <w:pPr>
        <w:spacing w:after="0" w:line="240" w:lineRule="auto"/>
        <w:contextualSpacing/>
        <w:rPr>
          <w:rFonts w:ascii="Times New Roman" w:eastAsia="Times New Roman" w:hAnsi="Times New Roman" w:cs="Times New Roman"/>
          <w:b/>
          <w:lang w:eastAsia="bg-BG"/>
        </w:rPr>
      </w:pPr>
    </w:p>
    <w:p w:rsidR="00121328" w:rsidRPr="0088536B" w:rsidRDefault="00121328" w:rsidP="00121328">
      <w:pPr>
        <w:tabs>
          <w:tab w:val="left" w:pos="3045"/>
        </w:tabs>
        <w:spacing w:after="0"/>
        <w:rPr>
          <w:rFonts w:ascii="Times New Roman" w:eastAsia="Calibri" w:hAnsi="Times New Roman" w:cs="Times New Roman"/>
          <w:b/>
          <w:sz w:val="24"/>
          <w:szCs w:val="24"/>
          <w:u w:val="single"/>
        </w:rPr>
      </w:pPr>
      <w:r w:rsidRPr="0088536B">
        <w:rPr>
          <w:rFonts w:ascii="Calibri" w:eastAsia="Calibri" w:hAnsi="Calibri" w:cs="Times New Roman"/>
        </w:rPr>
        <w:t xml:space="preserve">                                                                            </w:t>
      </w:r>
      <w:r w:rsidRPr="0088536B">
        <w:rPr>
          <w:rFonts w:ascii="Times New Roman" w:eastAsia="Calibri" w:hAnsi="Times New Roman" w:cs="Times New Roman"/>
          <w:b/>
          <w:sz w:val="24"/>
          <w:szCs w:val="24"/>
          <w:u w:val="single"/>
        </w:rPr>
        <w:t>РЕШЕНИЕ :</w:t>
      </w:r>
    </w:p>
    <w:p w:rsidR="00121328" w:rsidRPr="0088536B" w:rsidRDefault="00121328" w:rsidP="00121328">
      <w:pPr>
        <w:tabs>
          <w:tab w:val="left" w:pos="3045"/>
        </w:tabs>
        <w:spacing w:after="0"/>
        <w:rPr>
          <w:rFonts w:ascii="Times New Roman" w:eastAsia="Calibri" w:hAnsi="Times New Roman" w:cs="Times New Roman"/>
          <w:b/>
          <w:sz w:val="24"/>
          <w:szCs w:val="24"/>
        </w:rPr>
      </w:pPr>
      <w:r w:rsidRPr="0088536B">
        <w:rPr>
          <w:rFonts w:ascii="Times New Roman" w:eastAsia="Calibri" w:hAnsi="Times New Roman" w:cs="Times New Roman"/>
          <w:b/>
          <w:sz w:val="24"/>
          <w:szCs w:val="24"/>
        </w:rPr>
        <w:t xml:space="preserve">                                          </w:t>
      </w:r>
      <w:r w:rsidR="00014791">
        <w:rPr>
          <w:rFonts w:ascii="Times New Roman" w:eastAsia="Calibri" w:hAnsi="Times New Roman" w:cs="Times New Roman"/>
          <w:b/>
          <w:sz w:val="24"/>
          <w:szCs w:val="24"/>
        </w:rPr>
        <w:t xml:space="preserve">                             №93</w:t>
      </w:r>
      <w:r w:rsidR="00F50927">
        <w:rPr>
          <w:rFonts w:ascii="Times New Roman" w:eastAsia="Calibri" w:hAnsi="Times New Roman" w:cs="Times New Roman"/>
          <w:b/>
          <w:sz w:val="24"/>
          <w:szCs w:val="24"/>
        </w:rPr>
        <w:t xml:space="preserve">   </w:t>
      </w:r>
    </w:p>
    <w:p w:rsidR="00121328" w:rsidRPr="0088536B" w:rsidRDefault="00121328" w:rsidP="00121328">
      <w:pPr>
        <w:spacing w:after="0"/>
        <w:rPr>
          <w:rFonts w:ascii="Calibri" w:eastAsia="Calibri" w:hAnsi="Calibri" w:cs="Times New Roman"/>
          <w:b/>
        </w:rPr>
      </w:pPr>
    </w:p>
    <w:p w:rsidR="00121328" w:rsidRPr="0088536B" w:rsidRDefault="00121328" w:rsidP="00121328">
      <w:pPr>
        <w:spacing w:after="0"/>
        <w:rPr>
          <w:rFonts w:ascii="Times New Roman" w:eastAsia="Calibri" w:hAnsi="Times New Roman" w:cs="Times New Roman"/>
          <w:b/>
          <w:sz w:val="24"/>
        </w:rPr>
      </w:pPr>
      <w:r w:rsidRPr="0088536B">
        <w:rPr>
          <w:rFonts w:ascii="Times New Roman" w:eastAsia="Calibri" w:hAnsi="Times New Roman" w:cs="Times New Roman"/>
          <w:b/>
          <w:sz w:val="24"/>
        </w:rPr>
        <w:t xml:space="preserve">                                       </w:t>
      </w:r>
    </w:p>
    <w:p w:rsidR="00121328" w:rsidRPr="0088536B" w:rsidRDefault="00121328" w:rsidP="00121328">
      <w:pPr>
        <w:spacing w:after="0"/>
        <w:rPr>
          <w:rFonts w:ascii="Times New Roman" w:eastAsia="Calibri" w:hAnsi="Times New Roman" w:cs="Times New Roman"/>
          <w:b/>
          <w:sz w:val="24"/>
        </w:rPr>
      </w:pPr>
    </w:p>
    <w:p w:rsidR="00121328" w:rsidRPr="0088536B" w:rsidRDefault="00121328" w:rsidP="00121328">
      <w:pPr>
        <w:spacing w:after="0" w:line="240" w:lineRule="auto"/>
        <w:ind w:left="-540" w:right="-337"/>
        <w:contextualSpacing/>
        <w:jc w:val="both"/>
        <w:rPr>
          <w:rFonts w:ascii="Times New Roman" w:hAnsi="Times New Roman" w:cs="Times New Roman"/>
          <w:b/>
          <w:sz w:val="24"/>
          <w:szCs w:val="24"/>
        </w:rPr>
      </w:pPr>
      <w:r w:rsidRPr="0088536B">
        <w:rPr>
          <w:rFonts w:ascii="Times New Roman" w:hAnsi="Times New Roman" w:cs="Times New Roman"/>
          <w:b/>
          <w:sz w:val="24"/>
          <w:szCs w:val="24"/>
        </w:rPr>
        <w:t xml:space="preserve">ОбС- Хайредин, на основание </w:t>
      </w:r>
      <w:r>
        <w:rPr>
          <w:rFonts w:ascii="Times New Roman" w:hAnsi="Times New Roman" w:cs="Times New Roman"/>
          <w:b/>
          <w:sz w:val="24"/>
          <w:szCs w:val="24"/>
        </w:rPr>
        <w:t>чл.124,</w:t>
      </w:r>
      <w:r w:rsidR="00F50927">
        <w:rPr>
          <w:rFonts w:ascii="Times New Roman" w:hAnsi="Times New Roman" w:cs="Times New Roman"/>
          <w:b/>
          <w:sz w:val="24"/>
          <w:szCs w:val="24"/>
        </w:rPr>
        <w:t xml:space="preserve"> ал. 2 от ЗПФ, във връзка с чл. 24, ал. 1,чл. 29 ал. 1 и ал. 2</w:t>
      </w:r>
      <w:r>
        <w:rPr>
          <w:rFonts w:ascii="Times New Roman" w:hAnsi="Times New Roman" w:cs="Times New Roman"/>
          <w:b/>
          <w:sz w:val="24"/>
          <w:szCs w:val="24"/>
        </w:rPr>
        <w:t xml:space="preserve"> от Наредбата</w:t>
      </w:r>
      <w:r w:rsidR="00F50927">
        <w:rPr>
          <w:rFonts w:ascii="Times New Roman" w:hAnsi="Times New Roman" w:cs="Times New Roman"/>
          <w:b/>
          <w:sz w:val="24"/>
          <w:szCs w:val="24"/>
        </w:rPr>
        <w:t xml:space="preserve"> на ОбС- Хайредин </w:t>
      </w:r>
      <w:r>
        <w:rPr>
          <w:rFonts w:ascii="Times New Roman" w:hAnsi="Times New Roman" w:cs="Times New Roman"/>
          <w:b/>
          <w:sz w:val="24"/>
          <w:szCs w:val="24"/>
        </w:rPr>
        <w:t>- Съставяне, приемане, изпълнение и</w:t>
      </w:r>
      <w:r w:rsidR="00F50927">
        <w:rPr>
          <w:rFonts w:ascii="Times New Roman" w:hAnsi="Times New Roman" w:cs="Times New Roman"/>
          <w:b/>
          <w:sz w:val="24"/>
          <w:szCs w:val="24"/>
        </w:rPr>
        <w:t xml:space="preserve"> отчитане на Бюджета на Община Хайредин</w:t>
      </w:r>
      <w:r>
        <w:rPr>
          <w:rFonts w:ascii="Times New Roman" w:hAnsi="Times New Roman" w:cs="Times New Roman"/>
          <w:b/>
          <w:sz w:val="24"/>
          <w:szCs w:val="24"/>
        </w:rPr>
        <w:t xml:space="preserve">, приема </w:t>
      </w:r>
      <w:r w:rsidR="00F50927">
        <w:rPr>
          <w:rFonts w:ascii="Times New Roman" w:hAnsi="Times New Roman" w:cs="Times New Roman"/>
          <w:b/>
          <w:sz w:val="24"/>
          <w:szCs w:val="24"/>
        </w:rPr>
        <w:t xml:space="preserve">Актуализация на План приходна и План разходна </w:t>
      </w:r>
      <w:r w:rsidR="00F50927">
        <w:rPr>
          <w:rFonts w:ascii="Times New Roman" w:hAnsi="Times New Roman" w:cs="Times New Roman"/>
          <w:b/>
          <w:sz w:val="24"/>
          <w:szCs w:val="24"/>
        </w:rPr>
        <w:lastRenderedPageBreak/>
        <w:t>част на Бюджетна рамка 2016 г. по дейности и параграфи, необходима за изпълнение на Бюджет/2016 г.- съгласно предложение.</w:t>
      </w:r>
    </w:p>
    <w:p w:rsidR="00121328" w:rsidRPr="0088536B" w:rsidRDefault="00121328" w:rsidP="00121328">
      <w:pPr>
        <w:spacing w:after="0" w:line="240" w:lineRule="auto"/>
        <w:ind w:left="-540" w:right="-337"/>
        <w:contextualSpacing/>
        <w:jc w:val="both"/>
        <w:rPr>
          <w:rFonts w:ascii="Times New Roman" w:hAnsi="Times New Roman" w:cs="Times New Roman"/>
          <w:b/>
          <w:sz w:val="24"/>
          <w:szCs w:val="24"/>
        </w:rPr>
      </w:pPr>
    </w:p>
    <w:p w:rsidR="00121328" w:rsidRPr="0088536B" w:rsidRDefault="00121328" w:rsidP="00121328">
      <w:pPr>
        <w:spacing w:after="0" w:line="240" w:lineRule="auto"/>
        <w:ind w:left="-540" w:right="-337"/>
        <w:contextualSpacing/>
        <w:jc w:val="both"/>
        <w:rPr>
          <w:rFonts w:ascii="Times New Roman" w:hAnsi="Times New Roman" w:cs="Times New Roman"/>
          <w:b/>
          <w:sz w:val="24"/>
          <w:szCs w:val="24"/>
        </w:rPr>
      </w:pPr>
    </w:p>
    <w:p w:rsidR="00121328" w:rsidRPr="0088536B" w:rsidRDefault="00121328" w:rsidP="00121328">
      <w:pPr>
        <w:spacing w:after="0" w:line="240" w:lineRule="auto"/>
        <w:ind w:left="-540" w:right="-337"/>
        <w:contextualSpacing/>
        <w:jc w:val="both"/>
        <w:rPr>
          <w:rFonts w:ascii="Times New Roman" w:hAnsi="Times New Roman" w:cs="Times New Roman"/>
          <w:b/>
          <w:sz w:val="24"/>
          <w:szCs w:val="24"/>
        </w:rPr>
      </w:pPr>
    </w:p>
    <w:p w:rsidR="00121328" w:rsidRDefault="00E25DDE" w:rsidP="00E25DDE">
      <w:pPr>
        <w:spacing w:after="0" w:line="240" w:lineRule="auto"/>
        <w:ind w:left="-540" w:right="-337"/>
        <w:contextualSpacing/>
        <w:jc w:val="center"/>
        <w:rPr>
          <w:rFonts w:ascii="Times New Roman" w:hAnsi="Times New Roman" w:cs="Times New Roman"/>
          <w:b/>
          <w:sz w:val="36"/>
          <w:szCs w:val="36"/>
        </w:rPr>
      </w:pPr>
      <w:r w:rsidRPr="00216E3C">
        <w:rPr>
          <w:rFonts w:ascii="Times New Roman" w:hAnsi="Times New Roman" w:cs="Times New Roman"/>
          <w:b/>
          <w:sz w:val="36"/>
          <w:szCs w:val="36"/>
        </w:rPr>
        <w:t>Кметство Хайредин</w:t>
      </w:r>
    </w:p>
    <w:p w:rsidR="00216E3C" w:rsidRPr="00216E3C" w:rsidRDefault="00216E3C" w:rsidP="00E25DDE">
      <w:pPr>
        <w:spacing w:after="0" w:line="240" w:lineRule="auto"/>
        <w:ind w:left="-540" w:right="-337"/>
        <w:contextualSpacing/>
        <w:jc w:val="center"/>
        <w:rPr>
          <w:rFonts w:ascii="Times New Roman" w:hAnsi="Times New Roman" w:cs="Times New Roman"/>
          <w:b/>
          <w:sz w:val="36"/>
          <w:szCs w:val="36"/>
        </w:rPr>
      </w:pPr>
    </w:p>
    <w:tbl>
      <w:tblPr>
        <w:tblStyle w:val="10"/>
        <w:tblW w:w="9315" w:type="dxa"/>
        <w:tblInd w:w="-38" w:type="dxa"/>
        <w:tblCellMar>
          <w:left w:w="70" w:type="dxa"/>
          <w:right w:w="70" w:type="dxa"/>
        </w:tblCellMar>
        <w:tblLook w:val="0000" w:firstRow="0" w:lastRow="0" w:firstColumn="0" w:lastColumn="0" w:noHBand="0" w:noVBand="0"/>
      </w:tblPr>
      <w:tblGrid>
        <w:gridCol w:w="766"/>
        <w:gridCol w:w="7"/>
        <w:gridCol w:w="1208"/>
        <w:gridCol w:w="11"/>
        <w:gridCol w:w="1049"/>
        <w:gridCol w:w="17"/>
        <w:gridCol w:w="1080"/>
        <w:gridCol w:w="9"/>
        <w:gridCol w:w="1112"/>
        <w:gridCol w:w="1259"/>
        <w:gridCol w:w="44"/>
        <w:gridCol w:w="2753"/>
      </w:tblGrid>
      <w:tr w:rsidR="00316D1F" w:rsidRPr="00316D1F" w:rsidTr="008956A2">
        <w:trPr>
          <w:trHeight w:val="255"/>
        </w:trPr>
        <w:tc>
          <w:tcPr>
            <w:tcW w:w="810" w:type="dxa"/>
          </w:tcPr>
          <w:p w:rsidR="00316D1F" w:rsidRPr="00316D1F" w:rsidRDefault="00316D1F" w:rsidP="00316D1F">
            <w:pPr>
              <w:rPr>
                <w:rFonts w:ascii="Times New Roman" w:hAnsi="Times New Roman" w:cs="Times New Roman"/>
                <w:b/>
              </w:rPr>
            </w:pPr>
          </w:p>
        </w:tc>
        <w:tc>
          <w:tcPr>
            <w:tcW w:w="990" w:type="dxa"/>
            <w:gridSpan w:val="2"/>
          </w:tcPr>
          <w:p w:rsidR="00316D1F" w:rsidRPr="00316D1F" w:rsidRDefault="00316D1F" w:rsidP="00316D1F">
            <w:pPr>
              <w:rPr>
                <w:rFonts w:ascii="Times New Roman" w:hAnsi="Times New Roman" w:cs="Times New Roman"/>
                <w:b/>
              </w:rPr>
            </w:pPr>
          </w:p>
        </w:tc>
        <w:tc>
          <w:tcPr>
            <w:tcW w:w="1125" w:type="dxa"/>
            <w:gridSpan w:val="2"/>
          </w:tcPr>
          <w:p w:rsidR="00316D1F" w:rsidRPr="00316D1F" w:rsidRDefault="00316D1F" w:rsidP="00316D1F">
            <w:pPr>
              <w:rPr>
                <w:rFonts w:ascii="Times New Roman" w:hAnsi="Times New Roman" w:cs="Times New Roman"/>
                <w:b/>
              </w:rPr>
            </w:pPr>
          </w:p>
        </w:tc>
        <w:tc>
          <w:tcPr>
            <w:tcW w:w="1020" w:type="dxa"/>
            <w:gridSpan w:val="3"/>
          </w:tcPr>
          <w:p w:rsidR="00316D1F" w:rsidRPr="00316D1F" w:rsidRDefault="00316D1F" w:rsidP="00316D1F">
            <w:pPr>
              <w:rPr>
                <w:rFonts w:ascii="Times New Roman" w:hAnsi="Times New Roman" w:cs="Times New Roman"/>
                <w:b/>
              </w:rPr>
            </w:pPr>
          </w:p>
        </w:tc>
        <w:tc>
          <w:tcPr>
            <w:tcW w:w="1125" w:type="dxa"/>
          </w:tcPr>
          <w:p w:rsidR="00316D1F" w:rsidRPr="00316D1F" w:rsidRDefault="00316D1F" w:rsidP="00316D1F">
            <w:pPr>
              <w:rPr>
                <w:rFonts w:ascii="Times New Roman" w:hAnsi="Times New Roman" w:cs="Times New Roman"/>
                <w:b/>
              </w:rPr>
            </w:pPr>
          </w:p>
        </w:tc>
        <w:tc>
          <w:tcPr>
            <w:tcW w:w="1320" w:type="dxa"/>
            <w:gridSpan w:val="2"/>
          </w:tcPr>
          <w:p w:rsidR="00316D1F" w:rsidRPr="00316D1F" w:rsidRDefault="00316D1F" w:rsidP="00316D1F">
            <w:pPr>
              <w:rPr>
                <w:rFonts w:ascii="Times New Roman" w:hAnsi="Times New Roman" w:cs="Times New Roman"/>
                <w:b/>
              </w:rPr>
            </w:pPr>
          </w:p>
        </w:tc>
        <w:tc>
          <w:tcPr>
            <w:tcW w:w="2925" w:type="dxa"/>
          </w:tcPr>
          <w:p w:rsidR="00316D1F" w:rsidRPr="00316D1F" w:rsidRDefault="00316D1F" w:rsidP="00316D1F">
            <w:pPr>
              <w:rPr>
                <w:rFonts w:ascii="Times New Roman" w:hAnsi="Times New Roman" w:cs="Times New Roman"/>
                <w:b/>
              </w:rPr>
            </w:pPr>
          </w:p>
        </w:tc>
      </w:tr>
      <w:tr w:rsidR="00316D1F" w:rsidRPr="00316D1F" w:rsidTr="008956A2">
        <w:trPr>
          <w:trHeight w:val="330"/>
        </w:trPr>
        <w:tc>
          <w:tcPr>
            <w:tcW w:w="9315" w:type="dxa"/>
            <w:gridSpan w:val="12"/>
          </w:tcPr>
          <w:p w:rsidR="00316D1F" w:rsidRPr="00316D1F" w:rsidRDefault="00316D1F" w:rsidP="00316D1F">
            <w:pPr>
              <w:spacing w:after="200" w:line="276" w:lineRule="auto"/>
              <w:ind w:left="108"/>
              <w:rPr>
                <w:rFonts w:ascii="Times New Roman" w:hAnsi="Times New Roman" w:cs="Times New Roman"/>
                <w:b/>
              </w:rPr>
            </w:pPr>
            <w:r w:rsidRPr="00316D1F">
              <w:rPr>
                <w:rFonts w:ascii="Times New Roman" w:hAnsi="Times New Roman" w:cs="Times New Roman"/>
                <w:b/>
              </w:rPr>
              <w:t xml:space="preserve">                                СПРАВКА- актуализация План приходна част               Приложение№ 1</w:t>
            </w:r>
          </w:p>
        </w:tc>
      </w:tr>
      <w:tr w:rsidR="00316D1F" w:rsidRPr="00316D1F" w:rsidTr="008956A2">
        <w:tblPrEx>
          <w:tblCellMar>
            <w:left w:w="108" w:type="dxa"/>
            <w:right w:w="108" w:type="dxa"/>
          </w:tblCellMar>
          <w:tblLook w:val="04A0" w:firstRow="1" w:lastRow="0" w:firstColumn="1" w:lastColumn="0" w:noHBand="0" w:noVBand="1"/>
        </w:tblPrEx>
        <w:tc>
          <w:tcPr>
            <w:tcW w:w="817" w:type="dxa"/>
            <w:gridSpan w:val="2"/>
          </w:tcPr>
          <w:p w:rsidR="00316D1F" w:rsidRPr="00316D1F" w:rsidRDefault="00316D1F" w:rsidP="00316D1F">
            <w:pPr>
              <w:rPr>
                <w:rFonts w:ascii="Times New Roman" w:hAnsi="Times New Roman" w:cs="Times New Roman"/>
                <w:b/>
              </w:rPr>
            </w:pPr>
            <w:r w:rsidRPr="00316D1F">
              <w:rPr>
                <w:rFonts w:ascii="Times New Roman" w:hAnsi="Times New Roman" w:cs="Times New Roman"/>
                <w:b/>
              </w:rPr>
              <w:t>№</w:t>
            </w:r>
          </w:p>
        </w:tc>
        <w:tc>
          <w:tcPr>
            <w:tcW w:w="992" w:type="dxa"/>
            <w:gridSpan w:val="2"/>
          </w:tcPr>
          <w:p w:rsidR="00316D1F" w:rsidRPr="00316D1F" w:rsidRDefault="00316D1F" w:rsidP="00316D1F">
            <w:pPr>
              <w:rPr>
                <w:rFonts w:ascii="Times New Roman" w:hAnsi="Times New Roman" w:cs="Times New Roman"/>
                <w:b/>
              </w:rPr>
            </w:pPr>
            <w:r w:rsidRPr="00316D1F">
              <w:rPr>
                <w:rFonts w:ascii="Times New Roman" w:hAnsi="Times New Roman" w:cs="Times New Roman"/>
                <w:b/>
              </w:rPr>
              <w:t>Вид приход</w:t>
            </w:r>
          </w:p>
        </w:tc>
        <w:tc>
          <w:tcPr>
            <w:tcW w:w="1134" w:type="dxa"/>
            <w:gridSpan w:val="2"/>
          </w:tcPr>
          <w:p w:rsidR="00316D1F" w:rsidRPr="00316D1F" w:rsidRDefault="00316D1F" w:rsidP="00316D1F">
            <w:pPr>
              <w:rPr>
                <w:rFonts w:ascii="Times New Roman" w:hAnsi="Times New Roman" w:cs="Times New Roman"/>
                <w:b/>
              </w:rPr>
            </w:pPr>
            <w:r w:rsidRPr="00316D1F">
              <w:rPr>
                <w:rFonts w:ascii="Times New Roman" w:hAnsi="Times New Roman" w:cs="Times New Roman"/>
                <w:b/>
              </w:rPr>
              <w:t xml:space="preserve">       §</w:t>
            </w:r>
          </w:p>
        </w:tc>
        <w:tc>
          <w:tcPr>
            <w:tcW w:w="993" w:type="dxa"/>
          </w:tcPr>
          <w:p w:rsidR="00316D1F" w:rsidRPr="00316D1F" w:rsidRDefault="00316D1F" w:rsidP="00316D1F">
            <w:pPr>
              <w:rPr>
                <w:rFonts w:ascii="Times New Roman" w:hAnsi="Times New Roman" w:cs="Times New Roman"/>
                <w:b/>
              </w:rPr>
            </w:pPr>
            <w:r w:rsidRPr="00316D1F">
              <w:rPr>
                <w:rFonts w:ascii="Times New Roman" w:hAnsi="Times New Roman" w:cs="Times New Roman"/>
                <w:b/>
              </w:rPr>
              <w:t xml:space="preserve">Начален </w:t>
            </w:r>
          </w:p>
          <w:p w:rsidR="00316D1F" w:rsidRPr="00316D1F" w:rsidRDefault="00316D1F" w:rsidP="00316D1F">
            <w:pPr>
              <w:rPr>
                <w:rFonts w:ascii="Times New Roman" w:hAnsi="Times New Roman" w:cs="Times New Roman"/>
                <w:b/>
              </w:rPr>
            </w:pPr>
            <w:r w:rsidRPr="00316D1F">
              <w:rPr>
                <w:rFonts w:ascii="Times New Roman" w:hAnsi="Times New Roman" w:cs="Times New Roman"/>
                <w:b/>
              </w:rPr>
              <w:t>План</w:t>
            </w:r>
          </w:p>
        </w:tc>
        <w:tc>
          <w:tcPr>
            <w:tcW w:w="1134" w:type="dxa"/>
            <w:gridSpan w:val="2"/>
          </w:tcPr>
          <w:p w:rsidR="00316D1F" w:rsidRPr="00316D1F" w:rsidRDefault="00316D1F" w:rsidP="00316D1F">
            <w:pPr>
              <w:rPr>
                <w:rFonts w:ascii="Times New Roman" w:hAnsi="Times New Roman" w:cs="Times New Roman"/>
                <w:b/>
              </w:rPr>
            </w:pPr>
            <w:r w:rsidRPr="00316D1F">
              <w:rPr>
                <w:rFonts w:ascii="Times New Roman" w:hAnsi="Times New Roman" w:cs="Times New Roman"/>
                <w:b/>
              </w:rPr>
              <w:t>Акт/лен</w:t>
            </w:r>
          </w:p>
          <w:p w:rsidR="00316D1F" w:rsidRPr="00316D1F" w:rsidRDefault="00316D1F" w:rsidP="00316D1F">
            <w:pPr>
              <w:rPr>
                <w:rFonts w:ascii="Times New Roman" w:hAnsi="Times New Roman" w:cs="Times New Roman"/>
                <w:b/>
              </w:rPr>
            </w:pPr>
            <w:r w:rsidRPr="00316D1F">
              <w:rPr>
                <w:rFonts w:ascii="Times New Roman" w:hAnsi="Times New Roman" w:cs="Times New Roman"/>
                <w:b/>
              </w:rPr>
              <w:t>План</w:t>
            </w:r>
          </w:p>
        </w:tc>
        <w:tc>
          <w:tcPr>
            <w:tcW w:w="1275" w:type="dxa"/>
          </w:tcPr>
          <w:p w:rsidR="00316D1F" w:rsidRPr="00316D1F" w:rsidRDefault="00316D1F" w:rsidP="00316D1F">
            <w:pPr>
              <w:rPr>
                <w:rFonts w:ascii="Times New Roman" w:hAnsi="Times New Roman" w:cs="Times New Roman"/>
                <w:b/>
              </w:rPr>
            </w:pPr>
            <w:r w:rsidRPr="00316D1F">
              <w:rPr>
                <w:rFonts w:ascii="Times New Roman" w:hAnsi="Times New Roman" w:cs="Times New Roman"/>
                <w:b/>
              </w:rPr>
              <w:t>Размер</w:t>
            </w:r>
          </w:p>
          <w:p w:rsidR="00316D1F" w:rsidRPr="00316D1F" w:rsidRDefault="00316D1F" w:rsidP="00316D1F">
            <w:pPr>
              <w:rPr>
                <w:rFonts w:ascii="Times New Roman" w:hAnsi="Times New Roman" w:cs="Times New Roman"/>
                <w:b/>
              </w:rPr>
            </w:pPr>
            <w:r w:rsidRPr="00316D1F">
              <w:rPr>
                <w:rFonts w:ascii="Times New Roman" w:hAnsi="Times New Roman" w:cs="Times New Roman"/>
                <w:b/>
              </w:rPr>
              <w:t>Ак/зация</w:t>
            </w:r>
          </w:p>
        </w:tc>
        <w:tc>
          <w:tcPr>
            <w:tcW w:w="2970" w:type="dxa"/>
            <w:gridSpan w:val="2"/>
            <w:tcBorders>
              <w:bottom w:val="single" w:sz="4" w:space="0" w:color="auto"/>
            </w:tcBorders>
            <w:shd w:val="clear" w:color="auto" w:fill="auto"/>
          </w:tcPr>
          <w:p w:rsidR="00316D1F" w:rsidRPr="00316D1F" w:rsidRDefault="00316D1F" w:rsidP="00316D1F">
            <w:pPr>
              <w:rPr>
                <w:rFonts w:ascii="Times New Roman" w:hAnsi="Times New Roman" w:cs="Times New Roman"/>
                <w:b/>
              </w:rPr>
            </w:pPr>
            <w:r w:rsidRPr="00316D1F">
              <w:rPr>
                <w:rFonts w:ascii="Times New Roman" w:hAnsi="Times New Roman" w:cs="Times New Roman"/>
                <w:b/>
              </w:rPr>
              <w:t xml:space="preserve">           Обосновка</w:t>
            </w:r>
          </w:p>
        </w:tc>
      </w:tr>
      <w:tr w:rsidR="00316D1F" w:rsidRPr="00316D1F" w:rsidTr="008956A2">
        <w:tblPrEx>
          <w:tblCellMar>
            <w:left w:w="108" w:type="dxa"/>
            <w:right w:w="108" w:type="dxa"/>
          </w:tblCellMar>
          <w:tblLook w:val="04A0" w:firstRow="1" w:lastRow="0" w:firstColumn="1" w:lastColumn="0" w:noHBand="0" w:noVBand="1"/>
        </w:tblPrEx>
        <w:tc>
          <w:tcPr>
            <w:tcW w:w="817" w:type="dxa"/>
            <w:gridSpan w:val="2"/>
          </w:tcPr>
          <w:p w:rsidR="00316D1F" w:rsidRPr="00316D1F" w:rsidRDefault="00316D1F" w:rsidP="00316D1F">
            <w:pPr>
              <w:rPr>
                <w:rFonts w:ascii="Times New Roman" w:hAnsi="Times New Roman" w:cs="Times New Roman"/>
                <w:b/>
              </w:rPr>
            </w:pPr>
            <w:r w:rsidRPr="00316D1F">
              <w:rPr>
                <w:rFonts w:ascii="Times New Roman" w:hAnsi="Times New Roman" w:cs="Times New Roman"/>
                <w:b/>
              </w:rPr>
              <w:t>1</w:t>
            </w:r>
          </w:p>
        </w:tc>
        <w:tc>
          <w:tcPr>
            <w:tcW w:w="992" w:type="dxa"/>
            <w:gridSpan w:val="2"/>
          </w:tcPr>
          <w:p w:rsidR="00316D1F" w:rsidRPr="00316D1F" w:rsidRDefault="00316D1F" w:rsidP="00316D1F">
            <w:pPr>
              <w:rPr>
                <w:rFonts w:ascii="Times New Roman" w:hAnsi="Times New Roman" w:cs="Times New Roman"/>
                <w:b/>
              </w:rPr>
            </w:pPr>
            <w:r w:rsidRPr="00316D1F">
              <w:rPr>
                <w:rFonts w:ascii="Times New Roman" w:hAnsi="Times New Roman" w:cs="Times New Roman"/>
                <w:b/>
              </w:rPr>
              <w:t>2</w:t>
            </w:r>
          </w:p>
        </w:tc>
        <w:tc>
          <w:tcPr>
            <w:tcW w:w="1134" w:type="dxa"/>
            <w:gridSpan w:val="2"/>
          </w:tcPr>
          <w:p w:rsidR="00316D1F" w:rsidRPr="00316D1F" w:rsidRDefault="00316D1F" w:rsidP="00316D1F">
            <w:pPr>
              <w:rPr>
                <w:rFonts w:ascii="Times New Roman" w:hAnsi="Times New Roman" w:cs="Times New Roman"/>
                <w:b/>
              </w:rPr>
            </w:pPr>
            <w:r w:rsidRPr="00316D1F">
              <w:rPr>
                <w:rFonts w:ascii="Times New Roman" w:hAnsi="Times New Roman" w:cs="Times New Roman"/>
                <w:b/>
              </w:rPr>
              <w:t>3</w:t>
            </w:r>
          </w:p>
        </w:tc>
        <w:tc>
          <w:tcPr>
            <w:tcW w:w="993" w:type="dxa"/>
          </w:tcPr>
          <w:p w:rsidR="00316D1F" w:rsidRPr="00316D1F" w:rsidRDefault="00316D1F" w:rsidP="00316D1F">
            <w:pPr>
              <w:rPr>
                <w:rFonts w:ascii="Times New Roman" w:hAnsi="Times New Roman" w:cs="Times New Roman"/>
                <w:b/>
              </w:rPr>
            </w:pPr>
            <w:r w:rsidRPr="00316D1F">
              <w:rPr>
                <w:rFonts w:ascii="Times New Roman" w:hAnsi="Times New Roman" w:cs="Times New Roman"/>
                <w:b/>
              </w:rPr>
              <w:t>4</w:t>
            </w:r>
          </w:p>
        </w:tc>
        <w:tc>
          <w:tcPr>
            <w:tcW w:w="1134" w:type="dxa"/>
            <w:gridSpan w:val="2"/>
          </w:tcPr>
          <w:p w:rsidR="00316D1F" w:rsidRPr="00316D1F" w:rsidRDefault="00316D1F" w:rsidP="00316D1F">
            <w:pPr>
              <w:rPr>
                <w:rFonts w:ascii="Times New Roman" w:hAnsi="Times New Roman" w:cs="Times New Roman"/>
                <w:b/>
              </w:rPr>
            </w:pPr>
            <w:r w:rsidRPr="00316D1F">
              <w:rPr>
                <w:rFonts w:ascii="Times New Roman" w:hAnsi="Times New Roman" w:cs="Times New Roman"/>
                <w:b/>
              </w:rPr>
              <w:t>5</w:t>
            </w:r>
          </w:p>
        </w:tc>
        <w:tc>
          <w:tcPr>
            <w:tcW w:w="1275" w:type="dxa"/>
          </w:tcPr>
          <w:p w:rsidR="00316D1F" w:rsidRPr="00316D1F" w:rsidRDefault="00316D1F" w:rsidP="00316D1F">
            <w:pPr>
              <w:rPr>
                <w:rFonts w:ascii="Times New Roman" w:hAnsi="Times New Roman" w:cs="Times New Roman"/>
                <w:b/>
              </w:rPr>
            </w:pPr>
            <w:r w:rsidRPr="00316D1F">
              <w:rPr>
                <w:rFonts w:ascii="Times New Roman" w:hAnsi="Times New Roman" w:cs="Times New Roman"/>
                <w:b/>
              </w:rPr>
              <w:t>6</w:t>
            </w:r>
          </w:p>
        </w:tc>
        <w:tc>
          <w:tcPr>
            <w:tcW w:w="2970" w:type="dxa"/>
            <w:gridSpan w:val="2"/>
            <w:tcBorders>
              <w:bottom w:val="single" w:sz="4" w:space="0" w:color="auto"/>
            </w:tcBorders>
            <w:shd w:val="clear" w:color="auto" w:fill="auto"/>
          </w:tcPr>
          <w:p w:rsidR="00316D1F" w:rsidRPr="00316D1F" w:rsidRDefault="00316D1F" w:rsidP="00316D1F">
            <w:pPr>
              <w:rPr>
                <w:rFonts w:ascii="Times New Roman" w:hAnsi="Times New Roman" w:cs="Times New Roman"/>
                <w:b/>
              </w:rPr>
            </w:pPr>
            <w:r w:rsidRPr="00316D1F">
              <w:rPr>
                <w:rFonts w:ascii="Times New Roman" w:hAnsi="Times New Roman" w:cs="Times New Roman"/>
                <w:b/>
              </w:rPr>
              <w:t>7</w:t>
            </w:r>
          </w:p>
        </w:tc>
      </w:tr>
      <w:tr w:rsidR="00316D1F" w:rsidRPr="00316D1F" w:rsidTr="008956A2">
        <w:tblPrEx>
          <w:tblCellMar>
            <w:left w:w="108" w:type="dxa"/>
            <w:right w:w="108" w:type="dxa"/>
          </w:tblCellMar>
          <w:tblLook w:val="04A0" w:firstRow="1" w:lastRow="0" w:firstColumn="1" w:lastColumn="0" w:noHBand="0" w:noVBand="1"/>
        </w:tblPrEx>
        <w:tc>
          <w:tcPr>
            <w:tcW w:w="817" w:type="dxa"/>
            <w:gridSpan w:val="2"/>
          </w:tcPr>
          <w:p w:rsidR="00316D1F" w:rsidRPr="00316D1F" w:rsidRDefault="00316D1F" w:rsidP="00316D1F">
            <w:pPr>
              <w:rPr>
                <w:rFonts w:ascii="Times New Roman" w:hAnsi="Times New Roman" w:cs="Times New Roman"/>
                <w:b/>
              </w:rPr>
            </w:pPr>
          </w:p>
        </w:tc>
        <w:tc>
          <w:tcPr>
            <w:tcW w:w="992" w:type="dxa"/>
            <w:gridSpan w:val="2"/>
          </w:tcPr>
          <w:p w:rsidR="00316D1F" w:rsidRPr="00316D1F" w:rsidRDefault="00316D1F" w:rsidP="00316D1F">
            <w:pPr>
              <w:rPr>
                <w:rFonts w:ascii="Times New Roman" w:hAnsi="Times New Roman" w:cs="Times New Roman"/>
                <w:b/>
              </w:rPr>
            </w:pPr>
          </w:p>
        </w:tc>
        <w:tc>
          <w:tcPr>
            <w:tcW w:w="1134" w:type="dxa"/>
            <w:gridSpan w:val="2"/>
          </w:tcPr>
          <w:p w:rsidR="00316D1F" w:rsidRPr="00316D1F" w:rsidRDefault="00316D1F" w:rsidP="00316D1F">
            <w:pPr>
              <w:rPr>
                <w:rFonts w:ascii="Times New Roman" w:hAnsi="Times New Roman" w:cs="Times New Roman"/>
                <w:b/>
              </w:rPr>
            </w:pPr>
          </w:p>
        </w:tc>
        <w:tc>
          <w:tcPr>
            <w:tcW w:w="993" w:type="dxa"/>
          </w:tcPr>
          <w:p w:rsidR="00316D1F" w:rsidRPr="00316D1F" w:rsidRDefault="00316D1F" w:rsidP="00316D1F">
            <w:pPr>
              <w:rPr>
                <w:rFonts w:ascii="Times New Roman" w:hAnsi="Times New Roman" w:cs="Times New Roman"/>
                <w:b/>
              </w:rPr>
            </w:pPr>
          </w:p>
        </w:tc>
        <w:tc>
          <w:tcPr>
            <w:tcW w:w="1134" w:type="dxa"/>
            <w:gridSpan w:val="2"/>
          </w:tcPr>
          <w:p w:rsidR="00316D1F" w:rsidRPr="00316D1F" w:rsidRDefault="00316D1F" w:rsidP="00316D1F">
            <w:pPr>
              <w:rPr>
                <w:rFonts w:ascii="Times New Roman" w:hAnsi="Times New Roman" w:cs="Times New Roman"/>
                <w:b/>
              </w:rPr>
            </w:pPr>
          </w:p>
        </w:tc>
        <w:tc>
          <w:tcPr>
            <w:tcW w:w="1275" w:type="dxa"/>
          </w:tcPr>
          <w:p w:rsidR="00316D1F" w:rsidRPr="00316D1F" w:rsidRDefault="00316D1F" w:rsidP="00316D1F">
            <w:pPr>
              <w:rPr>
                <w:rFonts w:ascii="Times New Roman" w:hAnsi="Times New Roman" w:cs="Times New Roman"/>
                <w:b/>
              </w:rPr>
            </w:pPr>
          </w:p>
        </w:tc>
        <w:tc>
          <w:tcPr>
            <w:tcW w:w="2970" w:type="dxa"/>
            <w:gridSpan w:val="2"/>
            <w:vMerge w:val="restart"/>
            <w:tcBorders>
              <w:bottom w:val="nil"/>
            </w:tcBorders>
            <w:shd w:val="clear" w:color="auto" w:fill="auto"/>
          </w:tcPr>
          <w:p w:rsidR="00316D1F" w:rsidRPr="00316D1F" w:rsidRDefault="00316D1F" w:rsidP="00316D1F">
            <w:pPr>
              <w:rPr>
                <w:rFonts w:ascii="Times New Roman" w:hAnsi="Times New Roman" w:cs="Times New Roman"/>
              </w:rPr>
            </w:pPr>
            <w:r w:rsidRPr="00316D1F">
              <w:rPr>
                <w:rFonts w:ascii="Times New Roman" w:hAnsi="Times New Roman" w:cs="Times New Roman"/>
              </w:rPr>
              <w:t>Спазени разпоредбите на ЗПФ и Наредбата постъпили приходи по сметка на Общината към 01.06.2016 г. по ЗСПЗЗ произход 2011/2012 стоп.</w:t>
            </w:r>
          </w:p>
          <w:p w:rsidR="00316D1F" w:rsidRPr="00316D1F" w:rsidRDefault="00316D1F" w:rsidP="00316D1F">
            <w:pPr>
              <w:rPr>
                <w:rFonts w:ascii="Times New Roman" w:hAnsi="Times New Roman" w:cs="Times New Roman"/>
              </w:rPr>
            </w:pPr>
            <w:r w:rsidRPr="00316D1F">
              <w:rPr>
                <w:rFonts w:ascii="Times New Roman" w:hAnsi="Times New Roman" w:cs="Times New Roman"/>
              </w:rPr>
              <w:t xml:space="preserve">               години</w:t>
            </w:r>
          </w:p>
          <w:p w:rsidR="00316D1F" w:rsidRPr="00316D1F" w:rsidRDefault="00316D1F" w:rsidP="00316D1F">
            <w:pPr>
              <w:rPr>
                <w:rFonts w:ascii="Times New Roman" w:hAnsi="Times New Roman" w:cs="Times New Roman"/>
                <w:b/>
              </w:rPr>
            </w:pPr>
            <w:r w:rsidRPr="00316D1F">
              <w:rPr>
                <w:rFonts w:ascii="Times New Roman" w:hAnsi="Times New Roman" w:cs="Times New Roman"/>
              </w:rPr>
              <w:t xml:space="preserve">             46880</w:t>
            </w:r>
          </w:p>
        </w:tc>
      </w:tr>
      <w:tr w:rsidR="00316D1F" w:rsidRPr="00316D1F" w:rsidTr="008956A2">
        <w:tblPrEx>
          <w:tblCellMar>
            <w:left w:w="108" w:type="dxa"/>
            <w:right w:w="108" w:type="dxa"/>
          </w:tblCellMar>
          <w:tblLook w:val="04A0" w:firstRow="1" w:lastRow="0" w:firstColumn="1" w:lastColumn="0" w:noHBand="0" w:noVBand="1"/>
        </w:tblPrEx>
        <w:tc>
          <w:tcPr>
            <w:tcW w:w="817" w:type="dxa"/>
            <w:gridSpan w:val="2"/>
          </w:tcPr>
          <w:p w:rsidR="00316D1F" w:rsidRPr="00316D1F" w:rsidRDefault="00316D1F" w:rsidP="00316D1F">
            <w:pPr>
              <w:rPr>
                <w:rFonts w:ascii="Times New Roman" w:hAnsi="Times New Roman" w:cs="Times New Roman"/>
                <w:b/>
              </w:rPr>
            </w:pPr>
            <w:r w:rsidRPr="00316D1F">
              <w:rPr>
                <w:rFonts w:ascii="Times New Roman" w:hAnsi="Times New Roman" w:cs="Times New Roman"/>
                <w:b/>
              </w:rPr>
              <w:t>1.</w:t>
            </w:r>
          </w:p>
        </w:tc>
        <w:tc>
          <w:tcPr>
            <w:tcW w:w="992" w:type="dxa"/>
            <w:gridSpan w:val="2"/>
          </w:tcPr>
          <w:p w:rsidR="00316D1F" w:rsidRPr="00316D1F" w:rsidRDefault="00316D1F" w:rsidP="00316D1F">
            <w:pPr>
              <w:rPr>
                <w:rFonts w:ascii="Times New Roman" w:hAnsi="Times New Roman" w:cs="Times New Roman"/>
              </w:rPr>
            </w:pPr>
            <w:r w:rsidRPr="00316D1F">
              <w:rPr>
                <w:rFonts w:ascii="Times New Roman" w:hAnsi="Times New Roman" w:cs="Times New Roman"/>
              </w:rPr>
              <w:t>Други неданъчни приходи</w:t>
            </w:r>
          </w:p>
        </w:tc>
        <w:tc>
          <w:tcPr>
            <w:tcW w:w="1134" w:type="dxa"/>
            <w:gridSpan w:val="2"/>
          </w:tcPr>
          <w:p w:rsidR="00316D1F" w:rsidRPr="00316D1F" w:rsidRDefault="00316D1F" w:rsidP="00316D1F">
            <w:pPr>
              <w:rPr>
                <w:rFonts w:ascii="Times New Roman" w:hAnsi="Times New Roman" w:cs="Times New Roman"/>
                <w:b/>
              </w:rPr>
            </w:pPr>
            <w:r w:rsidRPr="00316D1F">
              <w:rPr>
                <w:rFonts w:ascii="Times New Roman" w:hAnsi="Times New Roman" w:cs="Times New Roman"/>
                <w:b/>
              </w:rPr>
              <w:t>24-06</w:t>
            </w:r>
          </w:p>
        </w:tc>
        <w:tc>
          <w:tcPr>
            <w:tcW w:w="993" w:type="dxa"/>
          </w:tcPr>
          <w:p w:rsidR="00316D1F" w:rsidRPr="00316D1F" w:rsidRDefault="00316D1F" w:rsidP="00316D1F">
            <w:pPr>
              <w:rPr>
                <w:rFonts w:ascii="Times New Roman" w:hAnsi="Times New Roman" w:cs="Times New Roman"/>
              </w:rPr>
            </w:pPr>
            <w:r w:rsidRPr="00316D1F">
              <w:rPr>
                <w:rFonts w:ascii="Times New Roman" w:hAnsi="Times New Roman" w:cs="Times New Roman"/>
              </w:rPr>
              <w:t>22700</w:t>
            </w:r>
          </w:p>
        </w:tc>
        <w:tc>
          <w:tcPr>
            <w:tcW w:w="1134" w:type="dxa"/>
            <w:gridSpan w:val="2"/>
          </w:tcPr>
          <w:p w:rsidR="00316D1F" w:rsidRPr="00316D1F" w:rsidRDefault="00316D1F" w:rsidP="00316D1F">
            <w:pPr>
              <w:rPr>
                <w:rFonts w:ascii="Times New Roman" w:hAnsi="Times New Roman" w:cs="Times New Roman"/>
              </w:rPr>
            </w:pPr>
            <w:r w:rsidRPr="00316D1F">
              <w:rPr>
                <w:rFonts w:ascii="Times New Roman" w:hAnsi="Times New Roman" w:cs="Times New Roman"/>
              </w:rPr>
              <w:t>69580</w:t>
            </w:r>
          </w:p>
        </w:tc>
        <w:tc>
          <w:tcPr>
            <w:tcW w:w="1275" w:type="dxa"/>
          </w:tcPr>
          <w:p w:rsidR="00316D1F" w:rsidRPr="00316D1F" w:rsidRDefault="00316D1F" w:rsidP="00316D1F">
            <w:pPr>
              <w:rPr>
                <w:rFonts w:ascii="Times New Roman" w:hAnsi="Times New Roman" w:cs="Times New Roman"/>
                <w:b/>
              </w:rPr>
            </w:pPr>
            <w:r w:rsidRPr="00316D1F">
              <w:rPr>
                <w:rFonts w:ascii="Times New Roman" w:hAnsi="Times New Roman" w:cs="Times New Roman"/>
                <w:b/>
              </w:rPr>
              <w:t>46800</w:t>
            </w:r>
          </w:p>
        </w:tc>
        <w:tc>
          <w:tcPr>
            <w:tcW w:w="2970" w:type="dxa"/>
            <w:gridSpan w:val="2"/>
            <w:vMerge/>
            <w:tcBorders>
              <w:bottom w:val="nil"/>
            </w:tcBorders>
            <w:shd w:val="clear" w:color="auto" w:fill="auto"/>
          </w:tcPr>
          <w:p w:rsidR="00316D1F" w:rsidRPr="00316D1F" w:rsidRDefault="00316D1F" w:rsidP="00316D1F">
            <w:pPr>
              <w:rPr>
                <w:rFonts w:ascii="Times New Roman" w:hAnsi="Times New Roman" w:cs="Times New Roman"/>
                <w:b/>
              </w:rPr>
            </w:pPr>
          </w:p>
        </w:tc>
      </w:tr>
      <w:tr w:rsidR="00316D1F" w:rsidRPr="00316D1F" w:rsidTr="008956A2">
        <w:tblPrEx>
          <w:tblCellMar>
            <w:left w:w="108" w:type="dxa"/>
            <w:right w:w="108" w:type="dxa"/>
          </w:tblCellMar>
          <w:tblLook w:val="04A0" w:firstRow="1" w:lastRow="0" w:firstColumn="1" w:lastColumn="0" w:noHBand="0" w:noVBand="1"/>
        </w:tblPrEx>
        <w:tc>
          <w:tcPr>
            <w:tcW w:w="817" w:type="dxa"/>
            <w:gridSpan w:val="2"/>
          </w:tcPr>
          <w:p w:rsidR="00316D1F" w:rsidRPr="00316D1F" w:rsidRDefault="00316D1F" w:rsidP="00316D1F">
            <w:pPr>
              <w:rPr>
                <w:rFonts w:ascii="Times New Roman" w:hAnsi="Times New Roman" w:cs="Times New Roman"/>
                <w:b/>
              </w:rPr>
            </w:pPr>
          </w:p>
        </w:tc>
        <w:tc>
          <w:tcPr>
            <w:tcW w:w="992" w:type="dxa"/>
            <w:gridSpan w:val="2"/>
          </w:tcPr>
          <w:p w:rsidR="00316D1F" w:rsidRPr="00316D1F" w:rsidRDefault="00316D1F" w:rsidP="00316D1F">
            <w:pPr>
              <w:rPr>
                <w:rFonts w:ascii="Times New Roman" w:hAnsi="Times New Roman" w:cs="Times New Roman"/>
                <w:b/>
              </w:rPr>
            </w:pPr>
          </w:p>
        </w:tc>
        <w:tc>
          <w:tcPr>
            <w:tcW w:w="1134" w:type="dxa"/>
            <w:gridSpan w:val="2"/>
          </w:tcPr>
          <w:p w:rsidR="00316D1F" w:rsidRPr="00316D1F" w:rsidRDefault="00316D1F" w:rsidP="00316D1F">
            <w:pPr>
              <w:rPr>
                <w:rFonts w:ascii="Times New Roman" w:hAnsi="Times New Roman" w:cs="Times New Roman"/>
                <w:b/>
              </w:rPr>
            </w:pPr>
          </w:p>
        </w:tc>
        <w:tc>
          <w:tcPr>
            <w:tcW w:w="993" w:type="dxa"/>
          </w:tcPr>
          <w:p w:rsidR="00316D1F" w:rsidRPr="00316D1F" w:rsidRDefault="00316D1F" w:rsidP="00316D1F">
            <w:pPr>
              <w:rPr>
                <w:rFonts w:ascii="Times New Roman" w:hAnsi="Times New Roman" w:cs="Times New Roman"/>
                <w:b/>
              </w:rPr>
            </w:pPr>
          </w:p>
        </w:tc>
        <w:tc>
          <w:tcPr>
            <w:tcW w:w="1134" w:type="dxa"/>
            <w:gridSpan w:val="2"/>
          </w:tcPr>
          <w:p w:rsidR="00316D1F" w:rsidRPr="00316D1F" w:rsidRDefault="00316D1F" w:rsidP="00316D1F">
            <w:pPr>
              <w:rPr>
                <w:rFonts w:ascii="Times New Roman" w:hAnsi="Times New Roman" w:cs="Times New Roman"/>
                <w:b/>
              </w:rPr>
            </w:pPr>
          </w:p>
        </w:tc>
        <w:tc>
          <w:tcPr>
            <w:tcW w:w="1275" w:type="dxa"/>
          </w:tcPr>
          <w:p w:rsidR="00316D1F" w:rsidRPr="00316D1F" w:rsidRDefault="00316D1F" w:rsidP="00316D1F">
            <w:pPr>
              <w:rPr>
                <w:rFonts w:ascii="Times New Roman" w:hAnsi="Times New Roman" w:cs="Times New Roman"/>
                <w:b/>
              </w:rPr>
            </w:pPr>
          </w:p>
        </w:tc>
        <w:tc>
          <w:tcPr>
            <w:tcW w:w="2970" w:type="dxa"/>
            <w:gridSpan w:val="2"/>
            <w:vMerge/>
            <w:tcBorders>
              <w:bottom w:val="nil"/>
            </w:tcBorders>
            <w:shd w:val="clear" w:color="auto" w:fill="auto"/>
          </w:tcPr>
          <w:p w:rsidR="00316D1F" w:rsidRPr="00316D1F" w:rsidRDefault="00316D1F" w:rsidP="00316D1F">
            <w:pPr>
              <w:rPr>
                <w:rFonts w:ascii="Times New Roman" w:hAnsi="Times New Roman" w:cs="Times New Roman"/>
                <w:b/>
              </w:rPr>
            </w:pPr>
          </w:p>
        </w:tc>
      </w:tr>
      <w:tr w:rsidR="00316D1F" w:rsidRPr="00316D1F" w:rsidTr="008956A2">
        <w:tblPrEx>
          <w:tblCellMar>
            <w:left w:w="108" w:type="dxa"/>
            <w:right w:w="108" w:type="dxa"/>
          </w:tblCellMar>
          <w:tblLook w:val="04A0" w:firstRow="1" w:lastRow="0" w:firstColumn="1" w:lastColumn="0" w:noHBand="0" w:noVBand="1"/>
        </w:tblPrEx>
        <w:tc>
          <w:tcPr>
            <w:tcW w:w="817" w:type="dxa"/>
            <w:gridSpan w:val="2"/>
          </w:tcPr>
          <w:p w:rsidR="00316D1F" w:rsidRPr="00316D1F" w:rsidRDefault="00316D1F" w:rsidP="00316D1F">
            <w:pPr>
              <w:rPr>
                <w:rFonts w:ascii="Times New Roman" w:hAnsi="Times New Roman" w:cs="Times New Roman"/>
                <w:b/>
              </w:rPr>
            </w:pPr>
          </w:p>
        </w:tc>
        <w:tc>
          <w:tcPr>
            <w:tcW w:w="992" w:type="dxa"/>
            <w:gridSpan w:val="2"/>
          </w:tcPr>
          <w:p w:rsidR="00316D1F" w:rsidRPr="00316D1F" w:rsidRDefault="00316D1F" w:rsidP="00316D1F">
            <w:pPr>
              <w:rPr>
                <w:rFonts w:ascii="Times New Roman" w:hAnsi="Times New Roman" w:cs="Times New Roman"/>
                <w:b/>
              </w:rPr>
            </w:pPr>
          </w:p>
        </w:tc>
        <w:tc>
          <w:tcPr>
            <w:tcW w:w="1134" w:type="dxa"/>
            <w:gridSpan w:val="2"/>
          </w:tcPr>
          <w:p w:rsidR="00316D1F" w:rsidRPr="00316D1F" w:rsidRDefault="00316D1F" w:rsidP="00316D1F">
            <w:pPr>
              <w:rPr>
                <w:rFonts w:ascii="Times New Roman" w:hAnsi="Times New Roman" w:cs="Times New Roman"/>
                <w:b/>
              </w:rPr>
            </w:pPr>
          </w:p>
        </w:tc>
        <w:tc>
          <w:tcPr>
            <w:tcW w:w="993" w:type="dxa"/>
          </w:tcPr>
          <w:p w:rsidR="00316D1F" w:rsidRPr="00316D1F" w:rsidRDefault="00316D1F" w:rsidP="00316D1F">
            <w:pPr>
              <w:rPr>
                <w:rFonts w:ascii="Times New Roman" w:hAnsi="Times New Roman" w:cs="Times New Roman"/>
                <w:b/>
              </w:rPr>
            </w:pPr>
          </w:p>
        </w:tc>
        <w:tc>
          <w:tcPr>
            <w:tcW w:w="1134" w:type="dxa"/>
            <w:gridSpan w:val="2"/>
          </w:tcPr>
          <w:p w:rsidR="00316D1F" w:rsidRPr="00316D1F" w:rsidRDefault="00316D1F" w:rsidP="00316D1F">
            <w:pPr>
              <w:rPr>
                <w:rFonts w:ascii="Times New Roman" w:hAnsi="Times New Roman" w:cs="Times New Roman"/>
                <w:b/>
              </w:rPr>
            </w:pPr>
          </w:p>
        </w:tc>
        <w:tc>
          <w:tcPr>
            <w:tcW w:w="1275" w:type="dxa"/>
          </w:tcPr>
          <w:p w:rsidR="00316D1F" w:rsidRPr="00316D1F" w:rsidRDefault="00316D1F" w:rsidP="00316D1F">
            <w:pPr>
              <w:rPr>
                <w:rFonts w:ascii="Times New Roman" w:hAnsi="Times New Roman" w:cs="Times New Roman"/>
                <w:b/>
              </w:rPr>
            </w:pPr>
          </w:p>
        </w:tc>
        <w:tc>
          <w:tcPr>
            <w:tcW w:w="2970" w:type="dxa"/>
            <w:gridSpan w:val="2"/>
            <w:vMerge/>
            <w:tcBorders>
              <w:bottom w:val="nil"/>
            </w:tcBorders>
            <w:shd w:val="clear" w:color="auto" w:fill="auto"/>
          </w:tcPr>
          <w:p w:rsidR="00316D1F" w:rsidRPr="00316D1F" w:rsidRDefault="00316D1F" w:rsidP="00316D1F">
            <w:pPr>
              <w:rPr>
                <w:rFonts w:ascii="Times New Roman" w:hAnsi="Times New Roman" w:cs="Times New Roman"/>
                <w:b/>
              </w:rPr>
            </w:pPr>
          </w:p>
        </w:tc>
      </w:tr>
      <w:tr w:rsidR="00316D1F" w:rsidRPr="00316D1F" w:rsidTr="008956A2">
        <w:tblPrEx>
          <w:tblCellMar>
            <w:left w:w="108" w:type="dxa"/>
            <w:right w:w="108" w:type="dxa"/>
          </w:tblCellMar>
          <w:tblLook w:val="04A0" w:firstRow="1" w:lastRow="0" w:firstColumn="1" w:lastColumn="0" w:noHBand="0" w:noVBand="1"/>
        </w:tblPrEx>
        <w:tc>
          <w:tcPr>
            <w:tcW w:w="817" w:type="dxa"/>
            <w:gridSpan w:val="2"/>
          </w:tcPr>
          <w:p w:rsidR="00316D1F" w:rsidRPr="00316D1F" w:rsidRDefault="00316D1F" w:rsidP="00316D1F">
            <w:pPr>
              <w:rPr>
                <w:rFonts w:ascii="Times New Roman" w:hAnsi="Times New Roman" w:cs="Times New Roman"/>
                <w:b/>
              </w:rPr>
            </w:pPr>
          </w:p>
        </w:tc>
        <w:tc>
          <w:tcPr>
            <w:tcW w:w="992" w:type="dxa"/>
            <w:gridSpan w:val="2"/>
          </w:tcPr>
          <w:p w:rsidR="00316D1F" w:rsidRPr="00316D1F" w:rsidRDefault="00316D1F" w:rsidP="00316D1F">
            <w:pPr>
              <w:rPr>
                <w:rFonts w:ascii="Times New Roman" w:hAnsi="Times New Roman" w:cs="Times New Roman"/>
                <w:b/>
              </w:rPr>
            </w:pPr>
          </w:p>
        </w:tc>
        <w:tc>
          <w:tcPr>
            <w:tcW w:w="1134" w:type="dxa"/>
            <w:gridSpan w:val="2"/>
          </w:tcPr>
          <w:p w:rsidR="00316D1F" w:rsidRPr="00316D1F" w:rsidRDefault="00316D1F" w:rsidP="00316D1F">
            <w:pPr>
              <w:rPr>
                <w:rFonts w:ascii="Times New Roman" w:hAnsi="Times New Roman" w:cs="Times New Roman"/>
                <w:b/>
              </w:rPr>
            </w:pPr>
          </w:p>
        </w:tc>
        <w:tc>
          <w:tcPr>
            <w:tcW w:w="993" w:type="dxa"/>
          </w:tcPr>
          <w:p w:rsidR="00316D1F" w:rsidRPr="00316D1F" w:rsidRDefault="00316D1F" w:rsidP="00316D1F">
            <w:pPr>
              <w:rPr>
                <w:rFonts w:ascii="Times New Roman" w:hAnsi="Times New Roman" w:cs="Times New Roman"/>
                <w:b/>
              </w:rPr>
            </w:pPr>
          </w:p>
        </w:tc>
        <w:tc>
          <w:tcPr>
            <w:tcW w:w="1134" w:type="dxa"/>
            <w:gridSpan w:val="2"/>
          </w:tcPr>
          <w:p w:rsidR="00316D1F" w:rsidRPr="00316D1F" w:rsidRDefault="00316D1F" w:rsidP="00316D1F">
            <w:pPr>
              <w:rPr>
                <w:rFonts w:ascii="Times New Roman" w:hAnsi="Times New Roman" w:cs="Times New Roman"/>
                <w:b/>
              </w:rPr>
            </w:pPr>
          </w:p>
        </w:tc>
        <w:tc>
          <w:tcPr>
            <w:tcW w:w="1275" w:type="dxa"/>
          </w:tcPr>
          <w:p w:rsidR="00316D1F" w:rsidRPr="00316D1F" w:rsidRDefault="00316D1F" w:rsidP="00316D1F">
            <w:pPr>
              <w:rPr>
                <w:rFonts w:ascii="Times New Roman" w:hAnsi="Times New Roman" w:cs="Times New Roman"/>
                <w:b/>
              </w:rPr>
            </w:pPr>
          </w:p>
        </w:tc>
        <w:tc>
          <w:tcPr>
            <w:tcW w:w="2970" w:type="dxa"/>
            <w:gridSpan w:val="2"/>
            <w:vMerge/>
            <w:tcBorders>
              <w:bottom w:val="nil"/>
            </w:tcBorders>
            <w:shd w:val="clear" w:color="auto" w:fill="auto"/>
          </w:tcPr>
          <w:p w:rsidR="00316D1F" w:rsidRPr="00316D1F" w:rsidRDefault="00316D1F" w:rsidP="00316D1F">
            <w:pPr>
              <w:rPr>
                <w:rFonts w:ascii="Times New Roman" w:hAnsi="Times New Roman" w:cs="Times New Roman"/>
                <w:b/>
              </w:rPr>
            </w:pPr>
          </w:p>
        </w:tc>
      </w:tr>
      <w:tr w:rsidR="00316D1F" w:rsidRPr="00316D1F" w:rsidTr="008956A2">
        <w:tblPrEx>
          <w:tblCellMar>
            <w:left w:w="108" w:type="dxa"/>
            <w:right w:w="108" w:type="dxa"/>
          </w:tblCellMar>
          <w:tblLook w:val="04A0" w:firstRow="1" w:lastRow="0" w:firstColumn="1" w:lastColumn="0" w:noHBand="0" w:noVBand="1"/>
        </w:tblPrEx>
        <w:tc>
          <w:tcPr>
            <w:tcW w:w="817" w:type="dxa"/>
            <w:gridSpan w:val="2"/>
          </w:tcPr>
          <w:p w:rsidR="00316D1F" w:rsidRPr="00316D1F" w:rsidRDefault="00316D1F" w:rsidP="00316D1F">
            <w:pPr>
              <w:rPr>
                <w:rFonts w:ascii="Times New Roman" w:hAnsi="Times New Roman" w:cs="Times New Roman"/>
                <w:b/>
              </w:rPr>
            </w:pPr>
          </w:p>
        </w:tc>
        <w:tc>
          <w:tcPr>
            <w:tcW w:w="992" w:type="dxa"/>
            <w:gridSpan w:val="2"/>
          </w:tcPr>
          <w:p w:rsidR="00316D1F" w:rsidRPr="00316D1F" w:rsidRDefault="00316D1F" w:rsidP="00316D1F">
            <w:pPr>
              <w:rPr>
                <w:rFonts w:ascii="Times New Roman" w:hAnsi="Times New Roman" w:cs="Times New Roman"/>
                <w:b/>
              </w:rPr>
            </w:pPr>
          </w:p>
        </w:tc>
        <w:tc>
          <w:tcPr>
            <w:tcW w:w="1134" w:type="dxa"/>
            <w:gridSpan w:val="2"/>
          </w:tcPr>
          <w:p w:rsidR="00316D1F" w:rsidRPr="00316D1F" w:rsidRDefault="00316D1F" w:rsidP="00316D1F">
            <w:pPr>
              <w:rPr>
                <w:rFonts w:ascii="Times New Roman" w:hAnsi="Times New Roman" w:cs="Times New Roman"/>
                <w:b/>
              </w:rPr>
            </w:pPr>
          </w:p>
        </w:tc>
        <w:tc>
          <w:tcPr>
            <w:tcW w:w="993" w:type="dxa"/>
          </w:tcPr>
          <w:p w:rsidR="00316D1F" w:rsidRPr="00316D1F" w:rsidRDefault="00316D1F" w:rsidP="00316D1F">
            <w:pPr>
              <w:rPr>
                <w:rFonts w:ascii="Times New Roman" w:hAnsi="Times New Roman" w:cs="Times New Roman"/>
                <w:b/>
              </w:rPr>
            </w:pPr>
          </w:p>
        </w:tc>
        <w:tc>
          <w:tcPr>
            <w:tcW w:w="1134" w:type="dxa"/>
            <w:gridSpan w:val="2"/>
          </w:tcPr>
          <w:p w:rsidR="00316D1F" w:rsidRPr="00316D1F" w:rsidRDefault="00316D1F" w:rsidP="00316D1F">
            <w:pPr>
              <w:rPr>
                <w:rFonts w:ascii="Times New Roman" w:hAnsi="Times New Roman" w:cs="Times New Roman"/>
                <w:b/>
              </w:rPr>
            </w:pPr>
          </w:p>
        </w:tc>
        <w:tc>
          <w:tcPr>
            <w:tcW w:w="1275" w:type="dxa"/>
          </w:tcPr>
          <w:p w:rsidR="00316D1F" w:rsidRPr="00316D1F" w:rsidRDefault="00316D1F" w:rsidP="00316D1F">
            <w:pPr>
              <w:rPr>
                <w:rFonts w:ascii="Times New Roman" w:hAnsi="Times New Roman" w:cs="Times New Roman"/>
                <w:b/>
              </w:rPr>
            </w:pPr>
          </w:p>
        </w:tc>
        <w:tc>
          <w:tcPr>
            <w:tcW w:w="2970" w:type="dxa"/>
            <w:gridSpan w:val="2"/>
            <w:vMerge/>
            <w:tcBorders>
              <w:bottom w:val="nil"/>
            </w:tcBorders>
            <w:shd w:val="clear" w:color="auto" w:fill="auto"/>
          </w:tcPr>
          <w:p w:rsidR="00316D1F" w:rsidRPr="00316D1F" w:rsidRDefault="00316D1F" w:rsidP="00316D1F">
            <w:pPr>
              <w:rPr>
                <w:rFonts w:ascii="Times New Roman" w:hAnsi="Times New Roman" w:cs="Times New Roman"/>
                <w:b/>
              </w:rPr>
            </w:pPr>
          </w:p>
        </w:tc>
      </w:tr>
      <w:tr w:rsidR="00316D1F" w:rsidRPr="00316D1F" w:rsidTr="008956A2">
        <w:tblPrEx>
          <w:tblCellMar>
            <w:left w:w="108" w:type="dxa"/>
            <w:right w:w="108" w:type="dxa"/>
          </w:tblCellMar>
          <w:tblLook w:val="04A0" w:firstRow="1" w:lastRow="0" w:firstColumn="1" w:lastColumn="0" w:noHBand="0" w:noVBand="1"/>
        </w:tblPrEx>
        <w:tc>
          <w:tcPr>
            <w:tcW w:w="817" w:type="dxa"/>
            <w:gridSpan w:val="2"/>
          </w:tcPr>
          <w:p w:rsidR="00316D1F" w:rsidRPr="00316D1F" w:rsidRDefault="00316D1F" w:rsidP="00316D1F">
            <w:pPr>
              <w:rPr>
                <w:rFonts w:ascii="Times New Roman" w:hAnsi="Times New Roman" w:cs="Times New Roman"/>
                <w:b/>
              </w:rPr>
            </w:pPr>
          </w:p>
        </w:tc>
        <w:tc>
          <w:tcPr>
            <w:tcW w:w="992" w:type="dxa"/>
            <w:gridSpan w:val="2"/>
          </w:tcPr>
          <w:p w:rsidR="00316D1F" w:rsidRPr="00316D1F" w:rsidRDefault="00316D1F" w:rsidP="00316D1F">
            <w:pPr>
              <w:rPr>
                <w:rFonts w:ascii="Times New Roman" w:hAnsi="Times New Roman" w:cs="Times New Roman"/>
                <w:b/>
              </w:rPr>
            </w:pPr>
          </w:p>
        </w:tc>
        <w:tc>
          <w:tcPr>
            <w:tcW w:w="1134" w:type="dxa"/>
            <w:gridSpan w:val="2"/>
          </w:tcPr>
          <w:p w:rsidR="00316D1F" w:rsidRPr="00316D1F" w:rsidRDefault="00316D1F" w:rsidP="00316D1F">
            <w:pPr>
              <w:rPr>
                <w:rFonts w:ascii="Times New Roman" w:hAnsi="Times New Roman" w:cs="Times New Roman"/>
                <w:b/>
              </w:rPr>
            </w:pPr>
          </w:p>
        </w:tc>
        <w:tc>
          <w:tcPr>
            <w:tcW w:w="993" w:type="dxa"/>
          </w:tcPr>
          <w:p w:rsidR="00316D1F" w:rsidRPr="00316D1F" w:rsidRDefault="00316D1F" w:rsidP="00316D1F">
            <w:pPr>
              <w:rPr>
                <w:rFonts w:ascii="Times New Roman" w:hAnsi="Times New Roman" w:cs="Times New Roman"/>
                <w:b/>
              </w:rPr>
            </w:pPr>
          </w:p>
        </w:tc>
        <w:tc>
          <w:tcPr>
            <w:tcW w:w="1134" w:type="dxa"/>
            <w:gridSpan w:val="2"/>
          </w:tcPr>
          <w:p w:rsidR="00316D1F" w:rsidRPr="00316D1F" w:rsidRDefault="00316D1F" w:rsidP="00316D1F">
            <w:pPr>
              <w:rPr>
                <w:rFonts w:ascii="Times New Roman" w:hAnsi="Times New Roman" w:cs="Times New Roman"/>
                <w:b/>
              </w:rPr>
            </w:pPr>
          </w:p>
        </w:tc>
        <w:tc>
          <w:tcPr>
            <w:tcW w:w="1275" w:type="dxa"/>
          </w:tcPr>
          <w:p w:rsidR="00316D1F" w:rsidRPr="00316D1F" w:rsidRDefault="00316D1F" w:rsidP="00316D1F">
            <w:pPr>
              <w:rPr>
                <w:rFonts w:ascii="Times New Roman" w:hAnsi="Times New Roman" w:cs="Times New Roman"/>
                <w:b/>
              </w:rPr>
            </w:pPr>
          </w:p>
        </w:tc>
        <w:tc>
          <w:tcPr>
            <w:tcW w:w="2970" w:type="dxa"/>
            <w:gridSpan w:val="2"/>
            <w:vMerge/>
            <w:tcBorders>
              <w:bottom w:val="nil"/>
            </w:tcBorders>
            <w:shd w:val="clear" w:color="auto" w:fill="auto"/>
          </w:tcPr>
          <w:p w:rsidR="00316D1F" w:rsidRPr="00316D1F" w:rsidRDefault="00316D1F" w:rsidP="00316D1F">
            <w:pPr>
              <w:rPr>
                <w:rFonts w:ascii="Times New Roman" w:hAnsi="Times New Roman" w:cs="Times New Roman"/>
                <w:b/>
              </w:rPr>
            </w:pPr>
          </w:p>
        </w:tc>
      </w:tr>
      <w:tr w:rsidR="00316D1F" w:rsidRPr="00316D1F" w:rsidTr="008956A2">
        <w:tblPrEx>
          <w:tblCellMar>
            <w:left w:w="108" w:type="dxa"/>
            <w:right w:w="108" w:type="dxa"/>
          </w:tblCellMar>
          <w:tblLook w:val="04A0" w:firstRow="1" w:lastRow="0" w:firstColumn="1" w:lastColumn="0" w:noHBand="0" w:noVBand="1"/>
        </w:tblPrEx>
        <w:tc>
          <w:tcPr>
            <w:tcW w:w="817" w:type="dxa"/>
            <w:gridSpan w:val="2"/>
          </w:tcPr>
          <w:p w:rsidR="00316D1F" w:rsidRPr="00316D1F" w:rsidRDefault="00316D1F" w:rsidP="00316D1F">
            <w:pPr>
              <w:rPr>
                <w:rFonts w:ascii="Times New Roman" w:hAnsi="Times New Roman" w:cs="Times New Roman"/>
                <w:b/>
              </w:rPr>
            </w:pPr>
          </w:p>
        </w:tc>
        <w:tc>
          <w:tcPr>
            <w:tcW w:w="992" w:type="dxa"/>
            <w:gridSpan w:val="2"/>
          </w:tcPr>
          <w:p w:rsidR="00316D1F" w:rsidRPr="00316D1F" w:rsidRDefault="00316D1F" w:rsidP="00316D1F">
            <w:pPr>
              <w:rPr>
                <w:rFonts w:ascii="Times New Roman" w:hAnsi="Times New Roman" w:cs="Times New Roman"/>
                <w:b/>
              </w:rPr>
            </w:pPr>
          </w:p>
        </w:tc>
        <w:tc>
          <w:tcPr>
            <w:tcW w:w="1134" w:type="dxa"/>
            <w:gridSpan w:val="2"/>
          </w:tcPr>
          <w:p w:rsidR="00316D1F" w:rsidRPr="00316D1F" w:rsidRDefault="00316D1F" w:rsidP="00316D1F">
            <w:pPr>
              <w:rPr>
                <w:rFonts w:ascii="Times New Roman" w:hAnsi="Times New Roman" w:cs="Times New Roman"/>
                <w:b/>
              </w:rPr>
            </w:pPr>
          </w:p>
        </w:tc>
        <w:tc>
          <w:tcPr>
            <w:tcW w:w="993" w:type="dxa"/>
          </w:tcPr>
          <w:p w:rsidR="00316D1F" w:rsidRPr="00316D1F" w:rsidRDefault="00316D1F" w:rsidP="00316D1F">
            <w:pPr>
              <w:rPr>
                <w:rFonts w:ascii="Times New Roman" w:hAnsi="Times New Roman" w:cs="Times New Roman"/>
                <w:b/>
              </w:rPr>
            </w:pPr>
          </w:p>
        </w:tc>
        <w:tc>
          <w:tcPr>
            <w:tcW w:w="1134" w:type="dxa"/>
            <w:gridSpan w:val="2"/>
          </w:tcPr>
          <w:p w:rsidR="00316D1F" w:rsidRPr="00316D1F" w:rsidRDefault="00316D1F" w:rsidP="00316D1F">
            <w:pPr>
              <w:rPr>
                <w:rFonts w:ascii="Times New Roman" w:hAnsi="Times New Roman" w:cs="Times New Roman"/>
                <w:b/>
              </w:rPr>
            </w:pPr>
          </w:p>
        </w:tc>
        <w:tc>
          <w:tcPr>
            <w:tcW w:w="1275" w:type="dxa"/>
          </w:tcPr>
          <w:p w:rsidR="00316D1F" w:rsidRPr="00316D1F" w:rsidRDefault="00316D1F" w:rsidP="00316D1F">
            <w:pPr>
              <w:rPr>
                <w:rFonts w:ascii="Times New Roman" w:hAnsi="Times New Roman" w:cs="Times New Roman"/>
                <w:b/>
              </w:rPr>
            </w:pPr>
          </w:p>
        </w:tc>
        <w:tc>
          <w:tcPr>
            <w:tcW w:w="2970" w:type="dxa"/>
            <w:gridSpan w:val="2"/>
            <w:vMerge/>
            <w:tcBorders>
              <w:bottom w:val="single" w:sz="4" w:space="0" w:color="auto"/>
            </w:tcBorders>
            <w:shd w:val="clear" w:color="auto" w:fill="auto"/>
          </w:tcPr>
          <w:p w:rsidR="00316D1F" w:rsidRPr="00316D1F" w:rsidRDefault="00316D1F" w:rsidP="00316D1F">
            <w:pPr>
              <w:rPr>
                <w:rFonts w:ascii="Times New Roman" w:hAnsi="Times New Roman" w:cs="Times New Roman"/>
                <w:b/>
              </w:rPr>
            </w:pPr>
          </w:p>
        </w:tc>
      </w:tr>
      <w:tr w:rsidR="00316D1F" w:rsidRPr="00316D1F" w:rsidTr="008956A2">
        <w:tblPrEx>
          <w:tblCellMar>
            <w:left w:w="108" w:type="dxa"/>
            <w:right w:w="108" w:type="dxa"/>
          </w:tblCellMar>
          <w:tblLook w:val="04A0" w:firstRow="1" w:lastRow="0" w:firstColumn="1" w:lastColumn="0" w:noHBand="0" w:noVBand="1"/>
        </w:tblPrEx>
        <w:tc>
          <w:tcPr>
            <w:tcW w:w="817" w:type="dxa"/>
            <w:gridSpan w:val="2"/>
          </w:tcPr>
          <w:p w:rsidR="00316D1F" w:rsidRPr="00316D1F" w:rsidRDefault="00316D1F" w:rsidP="00316D1F">
            <w:pPr>
              <w:rPr>
                <w:rFonts w:ascii="Times New Roman" w:hAnsi="Times New Roman" w:cs="Times New Roman"/>
                <w:b/>
              </w:rPr>
            </w:pPr>
          </w:p>
        </w:tc>
        <w:tc>
          <w:tcPr>
            <w:tcW w:w="992" w:type="dxa"/>
            <w:gridSpan w:val="2"/>
          </w:tcPr>
          <w:p w:rsidR="00316D1F" w:rsidRPr="00316D1F" w:rsidRDefault="00316D1F" w:rsidP="00316D1F">
            <w:pPr>
              <w:rPr>
                <w:rFonts w:ascii="Times New Roman" w:hAnsi="Times New Roman" w:cs="Times New Roman"/>
                <w:b/>
              </w:rPr>
            </w:pPr>
            <w:r w:rsidRPr="00316D1F">
              <w:rPr>
                <w:rFonts w:ascii="Times New Roman" w:hAnsi="Times New Roman" w:cs="Times New Roman"/>
                <w:b/>
              </w:rPr>
              <w:t>Приходна част План/ приход</w:t>
            </w:r>
          </w:p>
        </w:tc>
        <w:tc>
          <w:tcPr>
            <w:tcW w:w="1134" w:type="dxa"/>
            <w:gridSpan w:val="2"/>
          </w:tcPr>
          <w:p w:rsidR="00316D1F" w:rsidRPr="00316D1F" w:rsidRDefault="00316D1F" w:rsidP="00316D1F">
            <w:pPr>
              <w:rPr>
                <w:rFonts w:ascii="Times New Roman" w:hAnsi="Times New Roman" w:cs="Times New Roman"/>
                <w:b/>
              </w:rPr>
            </w:pPr>
            <w:r w:rsidRPr="00316D1F">
              <w:rPr>
                <w:rFonts w:ascii="Times New Roman" w:hAnsi="Times New Roman" w:cs="Times New Roman"/>
                <w:b/>
              </w:rPr>
              <w:t>122</w:t>
            </w:r>
          </w:p>
        </w:tc>
        <w:tc>
          <w:tcPr>
            <w:tcW w:w="993" w:type="dxa"/>
          </w:tcPr>
          <w:p w:rsidR="00316D1F" w:rsidRPr="00316D1F" w:rsidRDefault="00316D1F" w:rsidP="00316D1F">
            <w:pPr>
              <w:rPr>
                <w:rFonts w:ascii="Times New Roman" w:hAnsi="Times New Roman" w:cs="Times New Roman"/>
                <w:b/>
              </w:rPr>
            </w:pPr>
            <w:r w:rsidRPr="00316D1F">
              <w:rPr>
                <w:rFonts w:ascii="Times New Roman" w:hAnsi="Times New Roman" w:cs="Times New Roman"/>
                <w:b/>
              </w:rPr>
              <w:t>22700</w:t>
            </w:r>
          </w:p>
        </w:tc>
        <w:tc>
          <w:tcPr>
            <w:tcW w:w="1134" w:type="dxa"/>
            <w:gridSpan w:val="2"/>
          </w:tcPr>
          <w:p w:rsidR="00316D1F" w:rsidRPr="00316D1F" w:rsidRDefault="00316D1F" w:rsidP="00316D1F">
            <w:pPr>
              <w:rPr>
                <w:rFonts w:ascii="Times New Roman" w:hAnsi="Times New Roman" w:cs="Times New Roman"/>
                <w:b/>
              </w:rPr>
            </w:pPr>
            <w:r w:rsidRPr="00316D1F">
              <w:rPr>
                <w:rFonts w:ascii="Times New Roman" w:hAnsi="Times New Roman" w:cs="Times New Roman"/>
                <w:b/>
              </w:rPr>
              <w:t>69580</w:t>
            </w:r>
          </w:p>
        </w:tc>
        <w:tc>
          <w:tcPr>
            <w:tcW w:w="1275" w:type="dxa"/>
          </w:tcPr>
          <w:p w:rsidR="00316D1F" w:rsidRPr="00316D1F" w:rsidRDefault="00316D1F" w:rsidP="00316D1F">
            <w:pPr>
              <w:rPr>
                <w:rFonts w:ascii="Times New Roman" w:hAnsi="Times New Roman" w:cs="Times New Roman"/>
                <w:b/>
              </w:rPr>
            </w:pPr>
            <w:r w:rsidRPr="00316D1F">
              <w:rPr>
                <w:rFonts w:ascii="Times New Roman" w:hAnsi="Times New Roman" w:cs="Times New Roman"/>
                <w:b/>
              </w:rPr>
              <w:t>46880</w:t>
            </w:r>
          </w:p>
        </w:tc>
        <w:tc>
          <w:tcPr>
            <w:tcW w:w="2970" w:type="dxa"/>
            <w:gridSpan w:val="2"/>
            <w:tcBorders>
              <w:bottom w:val="single" w:sz="4" w:space="0" w:color="auto"/>
            </w:tcBorders>
            <w:shd w:val="clear" w:color="auto" w:fill="auto"/>
          </w:tcPr>
          <w:p w:rsidR="00316D1F" w:rsidRPr="00316D1F" w:rsidRDefault="00316D1F" w:rsidP="00316D1F">
            <w:pPr>
              <w:rPr>
                <w:rFonts w:ascii="Times New Roman" w:hAnsi="Times New Roman" w:cs="Times New Roman"/>
                <w:b/>
              </w:rPr>
            </w:pPr>
          </w:p>
        </w:tc>
      </w:tr>
    </w:tbl>
    <w:p w:rsidR="00316D1F" w:rsidRPr="00316D1F" w:rsidRDefault="00316D1F" w:rsidP="00316D1F">
      <w:pPr>
        <w:rPr>
          <w:rFonts w:ascii="Times New Roman" w:hAnsi="Times New Roman" w:cs="Times New Roman"/>
          <w:b/>
        </w:rPr>
      </w:pPr>
    </w:p>
    <w:p w:rsidR="00316D1F" w:rsidRPr="00316D1F" w:rsidRDefault="00316D1F" w:rsidP="00316D1F"/>
    <w:p w:rsidR="00121328" w:rsidRDefault="00121328" w:rsidP="00121328">
      <w:pPr>
        <w:spacing w:after="0" w:line="240" w:lineRule="auto"/>
        <w:ind w:left="-540" w:right="-337"/>
        <w:contextualSpacing/>
        <w:jc w:val="both"/>
        <w:rPr>
          <w:rFonts w:ascii="Times New Roman" w:eastAsia="Times New Roman" w:hAnsi="Times New Roman" w:cs="Times New Roman"/>
          <w:sz w:val="24"/>
          <w:szCs w:val="24"/>
        </w:rPr>
      </w:pPr>
    </w:p>
    <w:p w:rsidR="00121328" w:rsidRDefault="00121328" w:rsidP="00121328">
      <w:pPr>
        <w:spacing w:after="0" w:line="240" w:lineRule="auto"/>
        <w:ind w:right="-337"/>
        <w:contextualSpacing/>
        <w:jc w:val="both"/>
        <w:rPr>
          <w:rFonts w:ascii="Times New Roman" w:eastAsia="Times New Roman" w:hAnsi="Times New Roman" w:cs="Times New Roman"/>
          <w:sz w:val="24"/>
          <w:szCs w:val="24"/>
        </w:rPr>
      </w:pPr>
    </w:p>
    <w:p w:rsidR="00ED5813" w:rsidRDefault="00ED5813" w:rsidP="00121328">
      <w:pPr>
        <w:spacing w:after="0" w:line="240" w:lineRule="auto"/>
        <w:ind w:right="-337"/>
        <w:contextualSpacing/>
        <w:jc w:val="both"/>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1316"/>
        <w:gridCol w:w="1316"/>
        <w:gridCol w:w="1316"/>
        <w:gridCol w:w="1316"/>
        <w:gridCol w:w="1316"/>
        <w:gridCol w:w="1316"/>
        <w:gridCol w:w="1316"/>
      </w:tblGrid>
      <w:tr w:rsidR="00ED5813" w:rsidRPr="000F3B0B" w:rsidTr="00ED5813">
        <w:tc>
          <w:tcPr>
            <w:tcW w:w="1316" w:type="dxa"/>
          </w:tcPr>
          <w:p w:rsidR="00ED5813" w:rsidRPr="000F3B0B" w:rsidRDefault="00ED5813" w:rsidP="00121328">
            <w:pPr>
              <w:ind w:right="-337"/>
              <w:contextualSpacing/>
              <w:jc w:val="both"/>
              <w:rPr>
                <w:b/>
                <w:sz w:val="22"/>
                <w:szCs w:val="22"/>
              </w:rPr>
            </w:pPr>
          </w:p>
        </w:tc>
        <w:tc>
          <w:tcPr>
            <w:tcW w:w="1316" w:type="dxa"/>
          </w:tcPr>
          <w:p w:rsidR="00ED5813" w:rsidRPr="000F3B0B" w:rsidRDefault="00ED5813" w:rsidP="00121328">
            <w:pPr>
              <w:ind w:right="-337"/>
              <w:contextualSpacing/>
              <w:jc w:val="both"/>
              <w:rPr>
                <w:b/>
                <w:sz w:val="22"/>
                <w:szCs w:val="22"/>
              </w:rPr>
            </w:pPr>
          </w:p>
        </w:tc>
        <w:tc>
          <w:tcPr>
            <w:tcW w:w="1316" w:type="dxa"/>
          </w:tcPr>
          <w:p w:rsidR="00ED5813" w:rsidRPr="000F3B0B" w:rsidRDefault="00ED5813" w:rsidP="00121328">
            <w:pPr>
              <w:ind w:right="-337"/>
              <w:contextualSpacing/>
              <w:jc w:val="both"/>
              <w:rPr>
                <w:b/>
                <w:sz w:val="22"/>
                <w:szCs w:val="22"/>
              </w:rPr>
            </w:pPr>
          </w:p>
        </w:tc>
        <w:tc>
          <w:tcPr>
            <w:tcW w:w="1316" w:type="dxa"/>
          </w:tcPr>
          <w:p w:rsidR="00ED5813" w:rsidRPr="000F3B0B" w:rsidRDefault="00ED5813" w:rsidP="00121328">
            <w:pPr>
              <w:ind w:right="-337"/>
              <w:contextualSpacing/>
              <w:jc w:val="both"/>
              <w:rPr>
                <w:b/>
                <w:sz w:val="22"/>
                <w:szCs w:val="22"/>
              </w:rPr>
            </w:pPr>
          </w:p>
        </w:tc>
        <w:tc>
          <w:tcPr>
            <w:tcW w:w="1316" w:type="dxa"/>
          </w:tcPr>
          <w:p w:rsidR="00ED5813" w:rsidRPr="000F3B0B" w:rsidRDefault="00ED5813" w:rsidP="00121328">
            <w:pPr>
              <w:ind w:right="-337"/>
              <w:contextualSpacing/>
              <w:jc w:val="both"/>
              <w:rPr>
                <w:b/>
                <w:sz w:val="22"/>
                <w:szCs w:val="22"/>
              </w:rPr>
            </w:pPr>
          </w:p>
        </w:tc>
        <w:tc>
          <w:tcPr>
            <w:tcW w:w="1316" w:type="dxa"/>
          </w:tcPr>
          <w:p w:rsidR="00ED5813" w:rsidRPr="000F3B0B" w:rsidRDefault="00ED5813" w:rsidP="00121328">
            <w:pPr>
              <w:ind w:right="-337"/>
              <w:contextualSpacing/>
              <w:jc w:val="both"/>
              <w:rPr>
                <w:b/>
                <w:sz w:val="22"/>
                <w:szCs w:val="22"/>
              </w:rPr>
            </w:pPr>
          </w:p>
        </w:tc>
        <w:tc>
          <w:tcPr>
            <w:tcW w:w="1316" w:type="dxa"/>
          </w:tcPr>
          <w:p w:rsidR="00ED5813" w:rsidRPr="000F3B0B" w:rsidRDefault="00ED5813" w:rsidP="00121328">
            <w:pPr>
              <w:ind w:right="-337"/>
              <w:contextualSpacing/>
              <w:jc w:val="both"/>
              <w:rPr>
                <w:b/>
                <w:sz w:val="22"/>
                <w:szCs w:val="22"/>
              </w:rPr>
            </w:pPr>
          </w:p>
        </w:tc>
      </w:tr>
      <w:tr w:rsidR="00ED5813" w:rsidRPr="000F3B0B" w:rsidTr="00ED5813">
        <w:tc>
          <w:tcPr>
            <w:tcW w:w="1316" w:type="dxa"/>
          </w:tcPr>
          <w:p w:rsidR="00ED5813" w:rsidRPr="000F3B0B" w:rsidRDefault="00ED5813" w:rsidP="00121328">
            <w:pPr>
              <w:ind w:right="-337"/>
              <w:contextualSpacing/>
              <w:jc w:val="both"/>
              <w:rPr>
                <w:b/>
                <w:sz w:val="22"/>
                <w:szCs w:val="22"/>
              </w:rPr>
            </w:pPr>
          </w:p>
        </w:tc>
        <w:tc>
          <w:tcPr>
            <w:tcW w:w="1316" w:type="dxa"/>
          </w:tcPr>
          <w:p w:rsidR="00ED5813" w:rsidRPr="000F3B0B" w:rsidRDefault="00ED5813" w:rsidP="00121328">
            <w:pPr>
              <w:ind w:right="-337"/>
              <w:contextualSpacing/>
              <w:jc w:val="both"/>
              <w:rPr>
                <w:b/>
                <w:sz w:val="22"/>
                <w:szCs w:val="22"/>
              </w:rPr>
            </w:pPr>
          </w:p>
        </w:tc>
        <w:tc>
          <w:tcPr>
            <w:tcW w:w="1316" w:type="dxa"/>
          </w:tcPr>
          <w:p w:rsidR="00ED5813" w:rsidRPr="000F3B0B" w:rsidRDefault="00ED5813" w:rsidP="00121328">
            <w:pPr>
              <w:ind w:right="-337"/>
              <w:contextualSpacing/>
              <w:jc w:val="both"/>
              <w:rPr>
                <w:b/>
                <w:sz w:val="22"/>
                <w:szCs w:val="22"/>
              </w:rPr>
            </w:pPr>
          </w:p>
        </w:tc>
        <w:tc>
          <w:tcPr>
            <w:tcW w:w="1316" w:type="dxa"/>
          </w:tcPr>
          <w:p w:rsidR="00ED5813" w:rsidRPr="000F3B0B" w:rsidRDefault="00ED5813" w:rsidP="00121328">
            <w:pPr>
              <w:ind w:right="-337"/>
              <w:contextualSpacing/>
              <w:jc w:val="both"/>
              <w:rPr>
                <w:b/>
                <w:sz w:val="22"/>
                <w:szCs w:val="22"/>
              </w:rPr>
            </w:pPr>
          </w:p>
        </w:tc>
        <w:tc>
          <w:tcPr>
            <w:tcW w:w="1316" w:type="dxa"/>
          </w:tcPr>
          <w:p w:rsidR="00ED5813" w:rsidRPr="000F3B0B" w:rsidRDefault="00ED5813" w:rsidP="00121328">
            <w:pPr>
              <w:ind w:right="-337"/>
              <w:contextualSpacing/>
              <w:jc w:val="both"/>
              <w:rPr>
                <w:b/>
                <w:sz w:val="22"/>
                <w:szCs w:val="22"/>
              </w:rPr>
            </w:pPr>
          </w:p>
        </w:tc>
        <w:tc>
          <w:tcPr>
            <w:tcW w:w="1316" w:type="dxa"/>
          </w:tcPr>
          <w:p w:rsidR="00ED5813" w:rsidRPr="000F3B0B" w:rsidRDefault="00ED5813" w:rsidP="00121328">
            <w:pPr>
              <w:ind w:right="-337"/>
              <w:contextualSpacing/>
              <w:jc w:val="both"/>
              <w:rPr>
                <w:b/>
                <w:sz w:val="22"/>
                <w:szCs w:val="22"/>
              </w:rPr>
            </w:pPr>
          </w:p>
        </w:tc>
        <w:tc>
          <w:tcPr>
            <w:tcW w:w="1316" w:type="dxa"/>
          </w:tcPr>
          <w:p w:rsidR="00ED5813" w:rsidRPr="000F3B0B" w:rsidRDefault="00ED5813" w:rsidP="00121328">
            <w:pPr>
              <w:ind w:right="-337"/>
              <w:contextualSpacing/>
              <w:jc w:val="both"/>
              <w:rPr>
                <w:b/>
                <w:sz w:val="22"/>
                <w:szCs w:val="22"/>
              </w:rPr>
            </w:pPr>
          </w:p>
        </w:tc>
      </w:tr>
      <w:tr w:rsidR="00ED5813" w:rsidRPr="000F3B0B" w:rsidTr="00ED5813">
        <w:tc>
          <w:tcPr>
            <w:tcW w:w="1316" w:type="dxa"/>
          </w:tcPr>
          <w:p w:rsidR="00ED5813" w:rsidRPr="000F3B0B" w:rsidRDefault="00ED5813" w:rsidP="00121328">
            <w:pPr>
              <w:ind w:right="-337"/>
              <w:contextualSpacing/>
              <w:jc w:val="both"/>
              <w:rPr>
                <w:b/>
                <w:sz w:val="22"/>
                <w:szCs w:val="22"/>
              </w:rPr>
            </w:pPr>
            <w:r w:rsidRPr="000F3B0B">
              <w:rPr>
                <w:b/>
                <w:sz w:val="22"/>
                <w:szCs w:val="22"/>
              </w:rPr>
              <w:t>№</w:t>
            </w:r>
          </w:p>
        </w:tc>
        <w:tc>
          <w:tcPr>
            <w:tcW w:w="1316" w:type="dxa"/>
          </w:tcPr>
          <w:p w:rsidR="00ED5813" w:rsidRPr="000F3B0B" w:rsidRDefault="00ED5813" w:rsidP="00121328">
            <w:pPr>
              <w:ind w:right="-337"/>
              <w:contextualSpacing/>
              <w:jc w:val="both"/>
              <w:rPr>
                <w:b/>
                <w:sz w:val="22"/>
                <w:szCs w:val="22"/>
              </w:rPr>
            </w:pPr>
            <w:r w:rsidRPr="000F3B0B">
              <w:rPr>
                <w:b/>
                <w:sz w:val="22"/>
                <w:szCs w:val="22"/>
              </w:rPr>
              <w:t>Вид разход</w:t>
            </w:r>
          </w:p>
        </w:tc>
        <w:tc>
          <w:tcPr>
            <w:tcW w:w="1316" w:type="dxa"/>
          </w:tcPr>
          <w:p w:rsidR="00ED5813" w:rsidRPr="000F3B0B" w:rsidRDefault="00AF32E8" w:rsidP="00121328">
            <w:pPr>
              <w:ind w:right="-337"/>
              <w:contextualSpacing/>
              <w:jc w:val="both"/>
              <w:rPr>
                <w:b/>
                <w:sz w:val="22"/>
                <w:szCs w:val="22"/>
              </w:rPr>
            </w:pPr>
            <w:r w:rsidRPr="000F3B0B">
              <w:rPr>
                <w:b/>
                <w:sz w:val="22"/>
                <w:szCs w:val="22"/>
              </w:rPr>
              <w:t xml:space="preserve">       </w:t>
            </w:r>
            <w:r w:rsidR="00ED5813" w:rsidRPr="000F3B0B">
              <w:rPr>
                <w:b/>
                <w:sz w:val="22"/>
                <w:szCs w:val="22"/>
              </w:rPr>
              <w:t>д/т</w:t>
            </w:r>
          </w:p>
        </w:tc>
        <w:tc>
          <w:tcPr>
            <w:tcW w:w="1316" w:type="dxa"/>
          </w:tcPr>
          <w:p w:rsidR="00ED5813" w:rsidRPr="000F3B0B" w:rsidRDefault="00ED5813" w:rsidP="00121328">
            <w:pPr>
              <w:ind w:right="-337"/>
              <w:contextualSpacing/>
              <w:jc w:val="both"/>
              <w:rPr>
                <w:b/>
                <w:sz w:val="22"/>
                <w:szCs w:val="22"/>
              </w:rPr>
            </w:pPr>
            <w:r w:rsidRPr="000F3B0B">
              <w:rPr>
                <w:b/>
                <w:sz w:val="22"/>
                <w:szCs w:val="22"/>
              </w:rPr>
              <w:t>Н. план</w:t>
            </w:r>
          </w:p>
        </w:tc>
        <w:tc>
          <w:tcPr>
            <w:tcW w:w="1316" w:type="dxa"/>
          </w:tcPr>
          <w:p w:rsidR="00ED5813" w:rsidRPr="000F3B0B" w:rsidRDefault="00ED5813" w:rsidP="00121328">
            <w:pPr>
              <w:ind w:right="-337"/>
              <w:contextualSpacing/>
              <w:jc w:val="both"/>
              <w:rPr>
                <w:b/>
                <w:sz w:val="22"/>
                <w:szCs w:val="22"/>
              </w:rPr>
            </w:pPr>
            <w:r w:rsidRPr="000F3B0B">
              <w:rPr>
                <w:b/>
                <w:sz w:val="22"/>
                <w:szCs w:val="22"/>
              </w:rPr>
              <w:t>Акт. план</w:t>
            </w:r>
          </w:p>
        </w:tc>
        <w:tc>
          <w:tcPr>
            <w:tcW w:w="1316" w:type="dxa"/>
          </w:tcPr>
          <w:p w:rsidR="00ED5813" w:rsidRPr="000F3B0B" w:rsidRDefault="00ED5813" w:rsidP="00ED5813">
            <w:pPr>
              <w:ind w:right="-337"/>
              <w:contextualSpacing/>
              <w:jc w:val="both"/>
              <w:rPr>
                <w:b/>
                <w:sz w:val="22"/>
                <w:szCs w:val="22"/>
              </w:rPr>
            </w:pPr>
            <w:r w:rsidRPr="000F3B0B">
              <w:rPr>
                <w:b/>
                <w:sz w:val="22"/>
                <w:szCs w:val="22"/>
              </w:rPr>
              <w:t>Размер</w:t>
            </w:r>
          </w:p>
          <w:p w:rsidR="00ED5813" w:rsidRPr="000F3B0B" w:rsidRDefault="00ED5813" w:rsidP="00ED5813">
            <w:pPr>
              <w:ind w:right="-337"/>
              <w:contextualSpacing/>
              <w:jc w:val="both"/>
              <w:rPr>
                <w:b/>
                <w:sz w:val="22"/>
                <w:szCs w:val="22"/>
              </w:rPr>
            </w:pPr>
            <w:r w:rsidRPr="000F3B0B">
              <w:rPr>
                <w:b/>
                <w:sz w:val="22"/>
                <w:szCs w:val="22"/>
              </w:rPr>
              <w:t>Актуал</w:t>
            </w:r>
            <w:r w:rsidR="00402BE4" w:rsidRPr="000F3B0B">
              <w:rPr>
                <w:b/>
                <w:sz w:val="22"/>
                <w:szCs w:val="22"/>
              </w:rPr>
              <w:t>.</w:t>
            </w:r>
          </w:p>
        </w:tc>
        <w:tc>
          <w:tcPr>
            <w:tcW w:w="1316" w:type="dxa"/>
          </w:tcPr>
          <w:p w:rsidR="00ED5813" w:rsidRPr="000F3B0B" w:rsidRDefault="00ED5813" w:rsidP="00121328">
            <w:pPr>
              <w:ind w:right="-337"/>
              <w:contextualSpacing/>
              <w:jc w:val="both"/>
              <w:rPr>
                <w:b/>
                <w:sz w:val="22"/>
                <w:szCs w:val="22"/>
              </w:rPr>
            </w:pPr>
          </w:p>
        </w:tc>
      </w:tr>
      <w:tr w:rsidR="00ED5813" w:rsidRPr="000F3B0B" w:rsidTr="00ED5813">
        <w:tc>
          <w:tcPr>
            <w:tcW w:w="1316" w:type="dxa"/>
          </w:tcPr>
          <w:p w:rsidR="00ED5813" w:rsidRPr="000F3B0B" w:rsidRDefault="00ED5813" w:rsidP="00121328">
            <w:pPr>
              <w:ind w:right="-337"/>
              <w:contextualSpacing/>
              <w:jc w:val="both"/>
              <w:rPr>
                <w:b/>
                <w:sz w:val="22"/>
                <w:szCs w:val="22"/>
              </w:rPr>
            </w:pPr>
            <w:r w:rsidRPr="000F3B0B">
              <w:rPr>
                <w:b/>
                <w:sz w:val="22"/>
                <w:szCs w:val="22"/>
              </w:rPr>
              <w:t>1.</w:t>
            </w:r>
          </w:p>
        </w:tc>
        <w:tc>
          <w:tcPr>
            <w:tcW w:w="1316" w:type="dxa"/>
          </w:tcPr>
          <w:p w:rsidR="00ED5813" w:rsidRPr="000F3B0B" w:rsidRDefault="00ED5813" w:rsidP="00121328">
            <w:pPr>
              <w:ind w:right="-337"/>
              <w:contextualSpacing/>
              <w:jc w:val="both"/>
              <w:rPr>
                <w:b/>
                <w:sz w:val="22"/>
                <w:szCs w:val="22"/>
              </w:rPr>
            </w:pPr>
            <w:r w:rsidRPr="000F3B0B">
              <w:rPr>
                <w:b/>
                <w:sz w:val="22"/>
                <w:szCs w:val="22"/>
              </w:rPr>
              <w:t>Резерв</w:t>
            </w:r>
          </w:p>
        </w:tc>
        <w:tc>
          <w:tcPr>
            <w:tcW w:w="1316" w:type="dxa"/>
          </w:tcPr>
          <w:p w:rsidR="00ED5813" w:rsidRPr="000F3B0B" w:rsidRDefault="00ED5813" w:rsidP="00121328">
            <w:pPr>
              <w:ind w:right="-337"/>
              <w:contextualSpacing/>
              <w:jc w:val="both"/>
              <w:rPr>
                <w:b/>
                <w:sz w:val="22"/>
                <w:szCs w:val="22"/>
              </w:rPr>
            </w:pPr>
            <w:r w:rsidRPr="000F3B0B">
              <w:rPr>
                <w:b/>
                <w:sz w:val="22"/>
                <w:szCs w:val="22"/>
              </w:rPr>
              <w:t>00-98</w:t>
            </w:r>
          </w:p>
        </w:tc>
        <w:tc>
          <w:tcPr>
            <w:tcW w:w="1316" w:type="dxa"/>
          </w:tcPr>
          <w:p w:rsidR="00ED5813" w:rsidRPr="000F3B0B" w:rsidRDefault="00ED5813" w:rsidP="00121328">
            <w:pPr>
              <w:ind w:right="-337"/>
              <w:contextualSpacing/>
              <w:jc w:val="both"/>
              <w:rPr>
                <w:sz w:val="22"/>
                <w:szCs w:val="22"/>
              </w:rPr>
            </w:pPr>
            <w:r w:rsidRPr="000F3B0B">
              <w:rPr>
                <w:sz w:val="22"/>
                <w:szCs w:val="22"/>
              </w:rPr>
              <w:t>121130</w:t>
            </w:r>
          </w:p>
        </w:tc>
        <w:tc>
          <w:tcPr>
            <w:tcW w:w="1316" w:type="dxa"/>
          </w:tcPr>
          <w:p w:rsidR="00ED5813" w:rsidRPr="000F3B0B" w:rsidRDefault="00ED5813" w:rsidP="00121328">
            <w:pPr>
              <w:ind w:right="-337"/>
              <w:contextualSpacing/>
              <w:jc w:val="both"/>
              <w:rPr>
                <w:sz w:val="22"/>
                <w:szCs w:val="22"/>
              </w:rPr>
            </w:pPr>
            <w:r w:rsidRPr="000F3B0B">
              <w:rPr>
                <w:sz w:val="22"/>
                <w:szCs w:val="22"/>
              </w:rPr>
              <w:t>168010</w:t>
            </w:r>
          </w:p>
        </w:tc>
        <w:tc>
          <w:tcPr>
            <w:tcW w:w="1316" w:type="dxa"/>
          </w:tcPr>
          <w:p w:rsidR="00ED5813" w:rsidRPr="000F3B0B" w:rsidRDefault="00ED5813" w:rsidP="00121328">
            <w:pPr>
              <w:ind w:right="-337"/>
              <w:contextualSpacing/>
              <w:jc w:val="both"/>
              <w:rPr>
                <w:b/>
                <w:sz w:val="22"/>
                <w:szCs w:val="22"/>
              </w:rPr>
            </w:pPr>
            <w:r w:rsidRPr="000F3B0B">
              <w:rPr>
                <w:b/>
                <w:sz w:val="22"/>
                <w:szCs w:val="22"/>
              </w:rPr>
              <w:t>48880</w:t>
            </w:r>
          </w:p>
        </w:tc>
        <w:tc>
          <w:tcPr>
            <w:tcW w:w="1316" w:type="dxa"/>
          </w:tcPr>
          <w:p w:rsidR="00ED5813" w:rsidRPr="000F3B0B" w:rsidRDefault="00ED5813" w:rsidP="00121328">
            <w:pPr>
              <w:ind w:right="-337"/>
              <w:contextualSpacing/>
              <w:jc w:val="both"/>
              <w:rPr>
                <w:b/>
                <w:sz w:val="22"/>
                <w:szCs w:val="22"/>
              </w:rPr>
            </w:pPr>
          </w:p>
        </w:tc>
      </w:tr>
      <w:tr w:rsidR="00ED5813" w:rsidRPr="000F3B0B" w:rsidTr="00ED5813">
        <w:tc>
          <w:tcPr>
            <w:tcW w:w="1316" w:type="dxa"/>
          </w:tcPr>
          <w:p w:rsidR="00ED5813" w:rsidRPr="000F3B0B" w:rsidRDefault="00ED5813" w:rsidP="00121328">
            <w:pPr>
              <w:ind w:right="-337"/>
              <w:contextualSpacing/>
              <w:jc w:val="both"/>
              <w:rPr>
                <w:b/>
                <w:sz w:val="22"/>
                <w:szCs w:val="22"/>
              </w:rPr>
            </w:pPr>
          </w:p>
        </w:tc>
        <w:tc>
          <w:tcPr>
            <w:tcW w:w="1316" w:type="dxa"/>
          </w:tcPr>
          <w:p w:rsidR="00ED5813" w:rsidRPr="000F3B0B" w:rsidRDefault="00ED5813" w:rsidP="00121328">
            <w:pPr>
              <w:ind w:right="-337"/>
              <w:contextualSpacing/>
              <w:jc w:val="both"/>
              <w:rPr>
                <w:b/>
                <w:sz w:val="22"/>
                <w:szCs w:val="22"/>
              </w:rPr>
            </w:pPr>
          </w:p>
        </w:tc>
        <w:tc>
          <w:tcPr>
            <w:tcW w:w="1316" w:type="dxa"/>
          </w:tcPr>
          <w:p w:rsidR="00ED5813" w:rsidRPr="000F3B0B" w:rsidRDefault="00ED5813" w:rsidP="00121328">
            <w:pPr>
              <w:ind w:right="-337"/>
              <w:contextualSpacing/>
              <w:jc w:val="both"/>
              <w:rPr>
                <w:b/>
                <w:sz w:val="22"/>
                <w:szCs w:val="22"/>
              </w:rPr>
            </w:pPr>
          </w:p>
        </w:tc>
        <w:tc>
          <w:tcPr>
            <w:tcW w:w="1316" w:type="dxa"/>
          </w:tcPr>
          <w:p w:rsidR="00ED5813" w:rsidRPr="000F3B0B" w:rsidRDefault="00ED5813" w:rsidP="00121328">
            <w:pPr>
              <w:ind w:right="-337"/>
              <w:contextualSpacing/>
              <w:jc w:val="both"/>
              <w:rPr>
                <w:b/>
                <w:sz w:val="22"/>
                <w:szCs w:val="22"/>
              </w:rPr>
            </w:pPr>
          </w:p>
        </w:tc>
        <w:tc>
          <w:tcPr>
            <w:tcW w:w="1316" w:type="dxa"/>
          </w:tcPr>
          <w:p w:rsidR="00ED5813" w:rsidRPr="000F3B0B" w:rsidRDefault="00ED5813" w:rsidP="00121328">
            <w:pPr>
              <w:ind w:right="-337"/>
              <w:contextualSpacing/>
              <w:jc w:val="both"/>
              <w:rPr>
                <w:b/>
                <w:sz w:val="22"/>
                <w:szCs w:val="22"/>
              </w:rPr>
            </w:pPr>
          </w:p>
        </w:tc>
        <w:tc>
          <w:tcPr>
            <w:tcW w:w="1316" w:type="dxa"/>
          </w:tcPr>
          <w:p w:rsidR="00ED5813" w:rsidRPr="000F3B0B" w:rsidRDefault="00ED5813" w:rsidP="00121328">
            <w:pPr>
              <w:ind w:right="-337"/>
              <w:contextualSpacing/>
              <w:jc w:val="both"/>
              <w:rPr>
                <w:b/>
                <w:sz w:val="22"/>
                <w:szCs w:val="22"/>
              </w:rPr>
            </w:pPr>
          </w:p>
        </w:tc>
        <w:tc>
          <w:tcPr>
            <w:tcW w:w="1316" w:type="dxa"/>
          </w:tcPr>
          <w:p w:rsidR="00ED5813" w:rsidRPr="000F3B0B" w:rsidRDefault="00ED5813" w:rsidP="00121328">
            <w:pPr>
              <w:ind w:right="-337"/>
              <w:contextualSpacing/>
              <w:jc w:val="both"/>
              <w:rPr>
                <w:b/>
                <w:sz w:val="22"/>
                <w:szCs w:val="22"/>
              </w:rPr>
            </w:pPr>
          </w:p>
        </w:tc>
      </w:tr>
      <w:tr w:rsidR="00ED5813" w:rsidRPr="000F3B0B" w:rsidTr="00ED5813">
        <w:tc>
          <w:tcPr>
            <w:tcW w:w="1316" w:type="dxa"/>
          </w:tcPr>
          <w:p w:rsidR="00ED5813" w:rsidRPr="000F3B0B" w:rsidRDefault="00ED5813" w:rsidP="00121328">
            <w:pPr>
              <w:ind w:right="-337"/>
              <w:contextualSpacing/>
              <w:jc w:val="both"/>
              <w:rPr>
                <w:b/>
                <w:sz w:val="22"/>
                <w:szCs w:val="22"/>
              </w:rPr>
            </w:pPr>
          </w:p>
        </w:tc>
        <w:tc>
          <w:tcPr>
            <w:tcW w:w="1316" w:type="dxa"/>
          </w:tcPr>
          <w:p w:rsidR="00ED5813" w:rsidRPr="000F3B0B" w:rsidRDefault="00ED5813" w:rsidP="00ED5813">
            <w:pPr>
              <w:ind w:right="-337"/>
              <w:contextualSpacing/>
              <w:rPr>
                <w:b/>
                <w:sz w:val="22"/>
                <w:szCs w:val="22"/>
              </w:rPr>
            </w:pPr>
            <w:r w:rsidRPr="000F3B0B">
              <w:rPr>
                <w:b/>
                <w:sz w:val="22"/>
                <w:szCs w:val="22"/>
              </w:rPr>
              <w:t>Приходна част-План/ разход</w:t>
            </w:r>
          </w:p>
        </w:tc>
        <w:tc>
          <w:tcPr>
            <w:tcW w:w="1316" w:type="dxa"/>
          </w:tcPr>
          <w:p w:rsidR="00ED5813" w:rsidRPr="000F3B0B" w:rsidRDefault="00ED5813" w:rsidP="00121328">
            <w:pPr>
              <w:ind w:right="-337"/>
              <w:contextualSpacing/>
              <w:jc w:val="both"/>
              <w:rPr>
                <w:b/>
                <w:sz w:val="22"/>
                <w:szCs w:val="22"/>
              </w:rPr>
            </w:pPr>
            <w:r w:rsidRPr="000F3B0B">
              <w:rPr>
                <w:b/>
                <w:sz w:val="22"/>
                <w:szCs w:val="22"/>
              </w:rPr>
              <w:t>122</w:t>
            </w:r>
          </w:p>
        </w:tc>
        <w:tc>
          <w:tcPr>
            <w:tcW w:w="1316" w:type="dxa"/>
          </w:tcPr>
          <w:p w:rsidR="00ED5813" w:rsidRPr="000F3B0B" w:rsidRDefault="00ED5813" w:rsidP="00121328">
            <w:pPr>
              <w:ind w:right="-337"/>
              <w:contextualSpacing/>
              <w:jc w:val="both"/>
              <w:rPr>
                <w:b/>
                <w:sz w:val="22"/>
                <w:szCs w:val="22"/>
              </w:rPr>
            </w:pPr>
            <w:r w:rsidRPr="000F3B0B">
              <w:rPr>
                <w:b/>
                <w:sz w:val="22"/>
                <w:szCs w:val="22"/>
              </w:rPr>
              <w:t>121130</w:t>
            </w:r>
          </w:p>
        </w:tc>
        <w:tc>
          <w:tcPr>
            <w:tcW w:w="1316" w:type="dxa"/>
          </w:tcPr>
          <w:p w:rsidR="00ED5813" w:rsidRPr="000F3B0B" w:rsidRDefault="00ED5813" w:rsidP="00121328">
            <w:pPr>
              <w:ind w:right="-337"/>
              <w:contextualSpacing/>
              <w:jc w:val="both"/>
              <w:rPr>
                <w:b/>
                <w:sz w:val="22"/>
                <w:szCs w:val="22"/>
              </w:rPr>
            </w:pPr>
            <w:r w:rsidRPr="000F3B0B">
              <w:rPr>
                <w:b/>
                <w:sz w:val="22"/>
                <w:szCs w:val="22"/>
              </w:rPr>
              <w:t>168010</w:t>
            </w:r>
          </w:p>
        </w:tc>
        <w:tc>
          <w:tcPr>
            <w:tcW w:w="1316" w:type="dxa"/>
          </w:tcPr>
          <w:p w:rsidR="00ED5813" w:rsidRPr="000F3B0B" w:rsidRDefault="00ED5813" w:rsidP="00121328">
            <w:pPr>
              <w:ind w:right="-337"/>
              <w:contextualSpacing/>
              <w:jc w:val="both"/>
              <w:rPr>
                <w:b/>
                <w:sz w:val="22"/>
                <w:szCs w:val="22"/>
              </w:rPr>
            </w:pPr>
            <w:r w:rsidRPr="000F3B0B">
              <w:rPr>
                <w:b/>
                <w:sz w:val="22"/>
                <w:szCs w:val="22"/>
              </w:rPr>
              <w:t>46880</w:t>
            </w:r>
          </w:p>
        </w:tc>
        <w:tc>
          <w:tcPr>
            <w:tcW w:w="1316" w:type="dxa"/>
          </w:tcPr>
          <w:p w:rsidR="00ED5813" w:rsidRPr="000F3B0B" w:rsidRDefault="00ED5813" w:rsidP="00121328">
            <w:pPr>
              <w:ind w:right="-337"/>
              <w:contextualSpacing/>
              <w:jc w:val="both"/>
              <w:rPr>
                <w:b/>
                <w:sz w:val="22"/>
                <w:szCs w:val="22"/>
              </w:rPr>
            </w:pPr>
          </w:p>
        </w:tc>
      </w:tr>
    </w:tbl>
    <w:p w:rsidR="00ED5813" w:rsidRPr="000F3B0B" w:rsidRDefault="00ED5813" w:rsidP="00121328">
      <w:pPr>
        <w:spacing w:after="0" w:line="240" w:lineRule="auto"/>
        <w:ind w:right="-337"/>
        <w:contextualSpacing/>
        <w:jc w:val="both"/>
        <w:rPr>
          <w:rFonts w:ascii="Times New Roman" w:eastAsia="Times New Roman" w:hAnsi="Times New Roman" w:cs="Times New Roman"/>
          <w:b/>
        </w:rPr>
      </w:pPr>
    </w:p>
    <w:p w:rsidR="00ED5813" w:rsidRDefault="00ED5813" w:rsidP="00121328">
      <w:pPr>
        <w:spacing w:after="0" w:line="240" w:lineRule="auto"/>
        <w:ind w:right="-337"/>
        <w:contextualSpacing/>
        <w:jc w:val="both"/>
        <w:rPr>
          <w:rFonts w:ascii="Times New Roman" w:eastAsia="Times New Roman" w:hAnsi="Times New Roman" w:cs="Times New Roman"/>
          <w:sz w:val="24"/>
          <w:szCs w:val="24"/>
        </w:rPr>
      </w:pPr>
    </w:p>
    <w:p w:rsidR="00ED5813" w:rsidRDefault="00ED5813" w:rsidP="00121328">
      <w:pPr>
        <w:spacing w:after="0" w:line="240" w:lineRule="auto"/>
        <w:ind w:right="-337"/>
        <w:contextualSpacing/>
        <w:jc w:val="both"/>
        <w:rPr>
          <w:rFonts w:ascii="Times New Roman" w:eastAsia="Times New Roman" w:hAnsi="Times New Roman" w:cs="Times New Roman"/>
          <w:sz w:val="24"/>
          <w:szCs w:val="24"/>
        </w:rPr>
      </w:pPr>
    </w:p>
    <w:p w:rsidR="00ED5813" w:rsidRDefault="00ED5813" w:rsidP="00121328">
      <w:pPr>
        <w:spacing w:after="0" w:line="240" w:lineRule="auto"/>
        <w:ind w:right="-337"/>
        <w:contextualSpacing/>
        <w:jc w:val="both"/>
        <w:rPr>
          <w:rFonts w:ascii="Times New Roman" w:eastAsia="Times New Roman" w:hAnsi="Times New Roman" w:cs="Times New Roman"/>
          <w:sz w:val="24"/>
          <w:szCs w:val="24"/>
        </w:rPr>
      </w:pPr>
    </w:p>
    <w:p w:rsidR="00ED5813" w:rsidRDefault="00ED5813" w:rsidP="00121328">
      <w:pPr>
        <w:spacing w:after="0" w:line="240" w:lineRule="auto"/>
        <w:ind w:right="-337"/>
        <w:contextualSpacing/>
        <w:jc w:val="both"/>
        <w:rPr>
          <w:rFonts w:ascii="Times New Roman" w:eastAsia="Times New Roman" w:hAnsi="Times New Roman" w:cs="Times New Roman"/>
          <w:sz w:val="24"/>
          <w:szCs w:val="24"/>
        </w:rPr>
      </w:pPr>
    </w:p>
    <w:p w:rsidR="00ED5813" w:rsidRDefault="00ED5813" w:rsidP="00121328">
      <w:pPr>
        <w:spacing w:after="0" w:line="240" w:lineRule="auto"/>
        <w:ind w:right="-337"/>
        <w:contextualSpacing/>
        <w:jc w:val="both"/>
        <w:rPr>
          <w:rFonts w:ascii="Times New Roman" w:eastAsia="Times New Roman" w:hAnsi="Times New Roman" w:cs="Times New Roman"/>
          <w:sz w:val="24"/>
          <w:szCs w:val="24"/>
        </w:rPr>
      </w:pPr>
    </w:p>
    <w:p w:rsidR="00ED5813" w:rsidRDefault="00ED5813" w:rsidP="00121328">
      <w:pPr>
        <w:spacing w:after="0" w:line="240" w:lineRule="auto"/>
        <w:ind w:right="-337"/>
        <w:contextualSpacing/>
        <w:jc w:val="both"/>
        <w:rPr>
          <w:rFonts w:ascii="Times New Roman" w:eastAsia="Times New Roman" w:hAnsi="Times New Roman" w:cs="Times New Roman"/>
          <w:sz w:val="24"/>
          <w:szCs w:val="24"/>
        </w:rPr>
      </w:pPr>
    </w:p>
    <w:p w:rsidR="00ED5813" w:rsidRDefault="00ED5813" w:rsidP="00121328">
      <w:pPr>
        <w:spacing w:after="0" w:line="240" w:lineRule="auto"/>
        <w:ind w:right="-337"/>
        <w:contextualSpacing/>
        <w:jc w:val="both"/>
        <w:rPr>
          <w:rFonts w:ascii="Times New Roman" w:eastAsia="Times New Roman" w:hAnsi="Times New Roman" w:cs="Times New Roman"/>
          <w:sz w:val="24"/>
          <w:szCs w:val="24"/>
        </w:rPr>
      </w:pPr>
    </w:p>
    <w:p w:rsidR="00ED5813" w:rsidRDefault="00ED5813" w:rsidP="00121328">
      <w:pPr>
        <w:spacing w:after="0" w:line="240" w:lineRule="auto"/>
        <w:ind w:right="-337"/>
        <w:contextualSpacing/>
        <w:jc w:val="both"/>
        <w:rPr>
          <w:rFonts w:ascii="Times New Roman" w:eastAsia="Times New Roman" w:hAnsi="Times New Roman" w:cs="Times New Roman"/>
          <w:sz w:val="24"/>
          <w:szCs w:val="24"/>
        </w:rPr>
      </w:pPr>
    </w:p>
    <w:p w:rsidR="00ED5813" w:rsidRDefault="00ED5813" w:rsidP="00121328">
      <w:pPr>
        <w:spacing w:after="0" w:line="240" w:lineRule="auto"/>
        <w:ind w:right="-337"/>
        <w:contextualSpacing/>
        <w:jc w:val="both"/>
        <w:rPr>
          <w:rFonts w:ascii="Times New Roman" w:eastAsia="Times New Roman" w:hAnsi="Times New Roman" w:cs="Times New Roman"/>
          <w:sz w:val="24"/>
          <w:szCs w:val="24"/>
        </w:rPr>
      </w:pPr>
    </w:p>
    <w:p w:rsidR="00121328" w:rsidRDefault="00121328" w:rsidP="00121328">
      <w:pPr>
        <w:spacing w:after="0" w:line="240" w:lineRule="auto"/>
        <w:ind w:left="-540" w:right="-337"/>
        <w:contextualSpacing/>
        <w:jc w:val="both"/>
        <w:rPr>
          <w:rFonts w:ascii="Times New Roman" w:eastAsia="Times New Roman" w:hAnsi="Times New Roman" w:cs="Times New Roman"/>
          <w:sz w:val="24"/>
          <w:szCs w:val="24"/>
        </w:rPr>
      </w:pPr>
    </w:p>
    <w:p w:rsidR="00121328" w:rsidRPr="0088536B" w:rsidRDefault="00121328" w:rsidP="00121328">
      <w:pPr>
        <w:spacing w:after="0" w:line="240" w:lineRule="auto"/>
        <w:ind w:left="-540" w:right="-337"/>
        <w:contextualSpacing/>
        <w:jc w:val="both"/>
        <w:rPr>
          <w:rFonts w:ascii="Times New Roman" w:eastAsia="Times New Roman" w:hAnsi="Times New Roman" w:cs="Times New Roman"/>
          <w:sz w:val="24"/>
          <w:szCs w:val="24"/>
        </w:rPr>
      </w:pPr>
    </w:p>
    <w:p w:rsidR="00121328" w:rsidRPr="0088536B" w:rsidRDefault="00121328" w:rsidP="00121328">
      <w:pPr>
        <w:spacing w:after="0"/>
        <w:rPr>
          <w:rFonts w:ascii="Times New Roman" w:hAnsi="Times New Roman"/>
          <w:b/>
          <w:sz w:val="28"/>
          <w:szCs w:val="28"/>
        </w:rPr>
      </w:pPr>
      <w:r w:rsidRPr="0088536B">
        <w:rPr>
          <w:rFonts w:ascii="Times New Roman" w:hAnsi="Times New Roman"/>
          <w:b/>
          <w:sz w:val="28"/>
          <w:szCs w:val="28"/>
        </w:rPr>
        <w:t xml:space="preserve">                               </w:t>
      </w:r>
      <w:r w:rsidR="00C95473">
        <w:rPr>
          <w:rFonts w:ascii="Times New Roman" w:hAnsi="Times New Roman"/>
          <w:b/>
          <w:sz w:val="28"/>
          <w:szCs w:val="28"/>
        </w:rPr>
        <w:t xml:space="preserve">        ГЛАСУВАЛИ  :  „ЗА“ -  11</w:t>
      </w:r>
    </w:p>
    <w:p w:rsidR="00121328" w:rsidRPr="0088536B" w:rsidRDefault="00121328" w:rsidP="00121328">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121328" w:rsidRPr="0088536B" w:rsidRDefault="00121328" w:rsidP="00121328">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 НЯМА</w:t>
      </w:r>
    </w:p>
    <w:p w:rsidR="00121328" w:rsidRPr="0088536B" w:rsidRDefault="00121328" w:rsidP="00121328">
      <w:pPr>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121328" w:rsidRPr="0088536B" w:rsidRDefault="00121328" w:rsidP="00121328">
      <w:pPr>
        <w:contextualSpacing/>
        <w:rPr>
          <w:rFonts w:ascii="Times New Roman" w:hAnsi="Times New Roman" w:cs="Times New Roman"/>
          <w:b/>
          <w:sz w:val="28"/>
          <w:szCs w:val="28"/>
          <w:u w:val="single"/>
        </w:rPr>
      </w:pPr>
    </w:p>
    <w:p w:rsidR="00121328" w:rsidRPr="0088536B" w:rsidRDefault="00121328" w:rsidP="00121328">
      <w:pPr>
        <w:contextualSpacing/>
        <w:rPr>
          <w:rFonts w:ascii="Times New Roman" w:hAnsi="Times New Roman" w:cs="Times New Roman"/>
          <w:b/>
          <w:sz w:val="28"/>
          <w:szCs w:val="28"/>
          <w:u w:val="single"/>
        </w:rPr>
      </w:pPr>
    </w:p>
    <w:p w:rsidR="00121328" w:rsidRPr="0088536B" w:rsidRDefault="00121328" w:rsidP="00121328">
      <w:pPr>
        <w:contextualSpacing/>
        <w:rPr>
          <w:rFonts w:ascii="Times New Roman" w:hAnsi="Times New Roman" w:cs="Times New Roman"/>
          <w:b/>
          <w:sz w:val="28"/>
          <w:szCs w:val="28"/>
          <w:u w:val="single"/>
        </w:rPr>
      </w:pPr>
    </w:p>
    <w:p w:rsidR="00121328" w:rsidRPr="0088536B" w:rsidRDefault="00121328" w:rsidP="00121328">
      <w:pPr>
        <w:spacing w:after="0" w:line="240" w:lineRule="auto"/>
        <w:contextualSpacing/>
        <w:rPr>
          <w:rFonts w:ascii="Times New Roman" w:eastAsia="Times New Roman" w:hAnsi="Times New Roman"/>
          <w:b/>
          <w:sz w:val="24"/>
          <w:szCs w:val="24"/>
          <w:u w:val="single"/>
          <w:lang w:eastAsia="bg-BG"/>
        </w:rPr>
      </w:pPr>
    </w:p>
    <w:p w:rsidR="000F181C" w:rsidRPr="00DD2682" w:rsidRDefault="00121328" w:rsidP="000F181C">
      <w:pPr>
        <w:spacing w:after="0" w:line="240" w:lineRule="auto"/>
        <w:contextualSpacing/>
        <w:rPr>
          <w:rFonts w:ascii="Times New Roman" w:eastAsia="Times New Roman" w:hAnsi="Times New Roman" w:cs="Times New Roman"/>
          <w:b/>
          <w:lang w:val="en-US" w:eastAsia="bg-BG"/>
        </w:rPr>
      </w:pPr>
      <w:r w:rsidRPr="0088536B">
        <w:rPr>
          <w:rFonts w:ascii="Times New Roman" w:eastAsia="Times New Roman" w:hAnsi="Times New Roman"/>
          <w:b/>
          <w:sz w:val="24"/>
          <w:szCs w:val="24"/>
          <w:u w:val="single"/>
          <w:lang w:eastAsia="bg-BG"/>
        </w:rPr>
        <w:t>По т.3 от дневния ред</w:t>
      </w:r>
      <w:r w:rsidR="000F181C" w:rsidRPr="000F181C">
        <w:rPr>
          <w:rFonts w:ascii="Times New Roman" w:eastAsia="Times New Roman" w:hAnsi="Times New Roman" w:cs="Times New Roman"/>
          <w:b/>
          <w:lang w:eastAsia="bg-BG"/>
        </w:rPr>
        <w:t xml:space="preserve"> </w:t>
      </w:r>
      <w:r w:rsidR="000F181C" w:rsidRPr="00DD2682">
        <w:rPr>
          <w:rFonts w:ascii="Times New Roman" w:eastAsia="Times New Roman" w:hAnsi="Times New Roman" w:cs="Times New Roman"/>
          <w:b/>
          <w:lang w:eastAsia="bg-BG"/>
        </w:rPr>
        <w:t>Предложение от Тодор Алексиев Тодоров- Кмет на Община Хайредин, относно:</w:t>
      </w:r>
      <w:r w:rsidR="000F181C">
        <w:rPr>
          <w:rFonts w:ascii="Times New Roman" w:eastAsia="Times New Roman" w:hAnsi="Times New Roman" w:cs="Times New Roman"/>
          <w:b/>
          <w:lang w:eastAsia="bg-BG"/>
        </w:rPr>
        <w:t xml:space="preserve"> </w:t>
      </w:r>
      <w:r w:rsidR="000F181C" w:rsidRPr="00DD2682">
        <w:rPr>
          <w:rFonts w:ascii="Times New Roman" w:eastAsia="Times New Roman" w:hAnsi="Times New Roman" w:cs="Times New Roman"/>
          <w:b/>
          <w:lang w:eastAsia="bg-BG"/>
        </w:rPr>
        <w:t>Промяна на Инвестиционната програма, приета с Решение № 54 от 18.02.2016 г.</w:t>
      </w:r>
    </w:p>
    <w:p w:rsidR="00121328" w:rsidRPr="0088536B" w:rsidRDefault="00121328" w:rsidP="00121328">
      <w:pPr>
        <w:spacing w:after="0" w:line="240" w:lineRule="auto"/>
        <w:contextualSpacing/>
        <w:rPr>
          <w:rFonts w:ascii="Times New Roman" w:eastAsia="Times New Roman" w:hAnsi="Times New Roman" w:cs="Times New Roman"/>
          <w:sz w:val="24"/>
          <w:szCs w:val="24"/>
          <w:lang w:eastAsia="bg-BG"/>
        </w:rPr>
      </w:pPr>
    </w:p>
    <w:p w:rsidR="00121328" w:rsidRPr="0088536B" w:rsidRDefault="00121328" w:rsidP="00121328">
      <w:pPr>
        <w:spacing w:after="0" w:line="240" w:lineRule="auto"/>
        <w:contextualSpacing/>
        <w:rPr>
          <w:rFonts w:ascii="Times New Roman" w:eastAsia="Times New Roman" w:hAnsi="Times New Roman" w:cs="Times New Roman"/>
          <w:sz w:val="24"/>
          <w:szCs w:val="24"/>
          <w:lang w:eastAsia="bg-BG"/>
        </w:rPr>
      </w:pPr>
    </w:p>
    <w:p w:rsidR="00121328" w:rsidRPr="0088536B" w:rsidRDefault="00121328" w:rsidP="00121328">
      <w:pPr>
        <w:spacing w:after="0" w:line="240" w:lineRule="auto"/>
        <w:contextualSpacing/>
        <w:rPr>
          <w:rFonts w:ascii="Times New Roman" w:eastAsia="Times New Roman" w:hAnsi="Times New Roman" w:cs="Times New Roman"/>
          <w:sz w:val="24"/>
          <w:szCs w:val="24"/>
          <w:lang w:eastAsia="bg-BG"/>
        </w:rPr>
      </w:pPr>
    </w:p>
    <w:p w:rsidR="00121328" w:rsidRPr="0088536B" w:rsidRDefault="00121328" w:rsidP="00121328">
      <w:pPr>
        <w:spacing w:after="0" w:line="240" w:lineRule="auto"/>
        <w:contextualSpacing/>
        <w:rPr>
          <w:rFonts w:ascii="Times New Roman" w:eastAsia="Times New Roman" w:hAnsi="Times New Roman" w:cs="Times New Roman"/>
          <w:sz w:val="24"/>
          <w:szCs w:val="24"/>
          <w:lang w:eastAsia="bg-BG"/>
        </w:rPr>
      </w:pPr>
    </w:p>
    <w:p w:rsidR="00121328" w:rsidRPr="0088536B" w:rsidRDefault="00121328" w:rsidP="00121328">
      <w:pPr>
        <w:tabs>
          <w:tab w:val="left" w:pos="3045"/>
        </w:tabs>
        <w:spacing w:after="0"/>
        <w:rPr>
          <w:rFonts w:ascii="Times New Roman" w:eastAsia="Calibri" w:hAnsi="Times New Roman" w:cs="Times New Roman"/>
          <w:b/>
          <w:sz w:val="24"/>
          <w:szCs w:val="24"/>
          <w:u w:val="single"/>
        </w:rPr>
      </w:pPr>
      <w:r w:rsidRPr="0088536B">
        <w:rPr>
          <w:rFonts w:ascii="Calibri" w:eastAsia="Calibri" w:hAnsi="Calibri" w:cs="Times New Roman"/>
        </w:rPr>
        <w:t xml:space="preserve">                                                                            </w:t>
      </w:r>
      <w:r w:rsidRPr="0088536B">
        <w:rPr>
          <w:rFonts w:ascii="Times New Roman" w:eastAsia="Calibri" w:hAnsi="Times New Roman" w:cs="Times New Roman"/>
          <w:b/>
          <w:sz w:val="24"/>
          <w:szCs w:val="24"/>
          <w:u w:val="single"/>
        </w:rPr>
        <w:t>РЕШЕНИЕ :</w:t>
      </w:r>
    </w:p>
    <w:p w:rsidR="00121328" w:rsidRPr="0088536B" w:rsidRDefault="00121328" w:rsidP="00121328">
      <w:pPr>
        <w:tabs>
          <w:tab w:val="left" w:pos="3045"/>
        </w:tabs>
        <w:spacing w:after="0"/>
        <w:rPr>
          <w:rFonts w:ascii="Times New Roman" w:eastAsia="Calibri" w:hAnsi="Times New Roman" w:cs="Times New Roman"/>
          <w:b/>
          <w:sz w:val="24"/>
          <w:szCs w:val="24"/>
        </w:rPr>
      </w:pPr>
      <w:r w:rsidRPr="0088536B">
        <w:rPr>
          <w:rFonts w:ascii="Times New Roman" w:eastAsia="Calibri" w:hAnsi="Times New Roman" w:cs="Times New Roman"/>
          <w:b/>
          <w:sz w:val="24"/>
          <w:szCs w:val="24"/>
        </w:rPr>
        <w:t xml:space="preserve">                                                              </w:t>
      </w:r>
      <w:r w:rsidR="00D74BDF">
        <w:rPr>
          <w:rFonts w:ascii="Times New Roman" w:eastAsia="Calibri" w:hAnsi="Times New Roman" w:cs="Times New Roman"/>
          <w:b/>
          <w:sz w:val="24"/>
          <w:szCs w:val="24"/>
        </w:rPr>
        <w:t xml:space="preserve">         №94</w:t>
      </w:r>
    </w:p>
    <w:p w:rsidR="00121328" w:rsidRDefault="00121328" w:rsidP="00121328">
      <w:pPr>
        <w:spacing w:after="0" w:line="240" w:lineRule="auto"/>
        <w:ind w:right="-337"/>
        <w:contextualSpacing/>
        <w:rPr>
          <w:rFonts w:ascii="Times New Roman" w:hAnsi="Times New Roman" w:cs="Times New Roman"/>
          <w:b/>
          <w:sz w:val="24"/>
          <w:szCs w:val="24"/>
        </w:rPr>
      </w:pPr>
    </w:p>
    <w:p w:rsidR="00121328" w:rsidRDefault="00121328" w:rsidP="00121328">
      <w:pPr>
        <w:spacing w:after="0" w:line="240" w:lineRule="auto"/>
        <w:ind w:right="-337"/>
        <w:contextualSpacing/>
        <w:rPr>
          <w:rFonts w:ascii="Times New Roman" w:hAnsi="Times New Roman" w:cs="Times New Roman"/>
          <w:b/>
          <w:sz w:val="24"/>
          <w:szCs w:val="24"/>
        </w:rPr>
      </w:pPr>
    </w:p>
    <w:p w:rsidR="00121328" w:rsidRDefault="00121328" w:rsidP="00121328">
      <w:pPr>
        <w:spacing w:after="0" w:line="240" w:lineRule="auto"/>
        <w:ind w:right="-337"/>
        <w:contextualSpacing/>
        <w:rPr>
          <w:rFonts w:ascii="Times New Roman" w:hAnsi="Times New Roman" w:cs="Times New Roman"/>
          <w:b/>
          <w:sz w:val="24"/>
          <w:szCs w:val="24"/>
        </w:rPr>
      </w:pPr>
    </w:p>
    <w:p w:rsidR="00121328" w:rsidRDefault="00121328" w:rsidP="00121328">
      <w:pPr>
        <w:spacing w:after="0" w:line="240" w:lineRule="auto"/>
        <w:ind w:right="-337"/>
        <w:contextualSpacing/>
        <w:rPr>
          <w:rFonts w:ascii="Times New Roman" w:hAnsi="Times New Roman" w:cs="Times New Roman"/>
          <w:b/>
          <w:sz w:val="24"/>
          <w:szCs w:val="24"/>
        </w:rPr>
      </w:pPr>
    </w:p>
    <w:p w:rsidR="00121328" w:rsidRDefault="00121328" w:rsidP="00121328">
      <w:pPr>
        <w:spacing w:after="0" w:line="240" w:lineRule="auto"/>
        <w:ind w:right="-337"/>
        <w:contextualSpacing/>
        <w:rPr>
          <w:rFonts w:ascii="Times New Roman" w:hAnsi="Times New Roman" w:cs="Times New Roman"/>
          <w:b/>
          <w:sz w:val="24"/>
          <w:szCs w:val="24"/>
        </w:rPr>
      </w:pPr>
    </w:p>
    <w:p w:rsidR="00121328" w:rsidRDefault="00121328" w:rsidP="00121328">
      <w:pPr>
        <w:spacing w:after="0" w:line="240" w:lineRule="auto"/>
        <w:ind w:right="-337"/>
        <w:contextualSpacing/>
        <w:rPr>
          <w:rFonts w:ascii="Times New Roman" w:hAnsi="Times New Roman" w:cs="Times New Roman"/>
          <w:b/>
          <w:sz w:val="24"/>
          <w:szCs w:val="24"/>
        </w:rPr>
      </w:pPr>
    </w:p>
    <w:p w:rsidR="00121328" w:rsidRPr="0088536B" w:rsidRDefault="00121328" w:rsidP="00121328">
      <w:pPr>
        <w:spacing w:after="0" w:line="240" w:lineRule="auto"/>
        <w:ind w:right="-337"/>
        <w:contextualSpacing/>
        <w:rPr>
          <w:rFonts w:ascii="Times New Roman" w:hAnsi="Times New Roman" w:cs="Times New Roman"/>
          <w:b/>
          <w:sz w:val="24"/>
          <w:szCs w:val="24"/>
        </w:rPr>
      </w:pPr>
      <w:r w:rsidRPr="0088536B">
        <w:rPr>
          <w:rFonts w:ascii="Times New Roman" w:hAnsi="Times New Roman" w:cs="Times New Roman"/>
          <w:b/>
          <w:sz w:val="24"/>
          <w:szCs w:val="24"/>
        </w:rPr>
        <w:t xml:space="preserve">ОбС- Хайредин, на основание </w:t>
      </w:r>
      <w:r>
        <w:rPr>
          <w:rFonts w:ascii="Times New Roman" w:hAnsi="Times New Roman" w:cs="Times New Roman"/>
          <w:b/>
          <w:sz w:val="24"/>
          <w:szCs w:val="24"/>
        </w:rPr>
        <w:t>чл.124, ал. 3, ал. 4 и ал. 5 от ЗПФ, във връзка с чл. 29, ал. 3 от Наредбата т. 2- Съставяне, приемане, изпълнение и отчитане на Бюджета на Общината, приема промяна на Инвестиционната програма, както следва:</w:t>
      </w:r>
    </w:p>
    <w:p w:rsidR="00121328" w:rsidRPr="0088536B" w:rsidRDefault="00121328" w:rsidP="00121328">
      <w:pPr>
        <w:spacing w:after="0" w:line="240" w:lineRule="auto"/>
        <w:contextualSpacing/>
        <w:rPr>
          <w:rFonts w:ascii="Calibri" w:eastAsia="Calibri" w:hAnsi="Calibri" w:cs="Times New Roman"/>
        </w:rPr>
      </w:pPr>
    </w:p>
    <w:p w:rsidR="00121328" w:rsidRPr="0088536B" w:rsidRDefault="00121328" w:rsidP="00121328">
      <w:pPr>
        <w:tabs>
          <w:tab w:val="left" w:pos="3045"/>
        </w:tabs>
        <w:spacing w:after="0"/>
        <w:rPr>
          <w:rFonts w:ascii="Times New Roman" w:eastAsia="Calibri" w:hAnsi="Times New Roman" w:cs="Times New Roman"/>
          <w:b/>
          <w:sz w:val="24"/>
        </w:rPr>
      </w:pPr>
    </w:p>
    <w:p w:rsidR="00121328" w:rsidRDefault="00121328" w:rsidP="00121328">
      <w:pPr>
        <w:tabs>
          <w:tab w:val="left" w:pos="3045"/>
        </w:tabs>
        <w:spacing w:after="0"/>
        <w:rPr>
          <w:rFonts w:ascii="Calibri" w:eastAsia="Calibri" w:hAnsi="Calibri" w:cs="Times New Roman"/>
        </w:rPr>
      </w:pPr>
    </w:p>
    <w:p w:rsidR="00121328" w:rsidRDefault="00121328" w:rsidP="00121328">
      <w:pPr>
        <w:tabs>
          <w:tab w:val="left" w:pos="3045"/>
        </w:tabs>
        <w:spacing w:after="0"/>
        <w:rPr>
          <w:rFonts w:ascii="Calibri" w:eastAsia="Calibri" w:hAnsi="Calibri" w:cs="Times New Roman"/>
        </w:rPr>
      </w:pPr>
    </w:p>
    <w:p w:rsidR="00121328" w:rsidRPr="0088536B" w:rsidRDefault="00121328" w:rsidP="00121328">
      <w:pPr>
        <w:tabs>
          <w:tab w:val="left" w:pos="3045"/>
        </w:tabs>
        <w:spacing w:after="0"/>
        <w:rPr>
          <w:rFonts w:ascii="Calibri" w:eastAsia="Calibri" w:hAnsi="Calibri" w:cs="Times New Roman"/>
        </w:rPr>
      </w:pPr>
    </w:p>
    <w:p w:rsidR="00121328" w:rsidRDefault="00121328" w:rsidP="00121328">
      <w:pPr>
        <w:spacing w:after="0"/>
        <w:rPr>
          <w:rFonts w:ascii="Times New Roman" w:eastAsia="Calibri" w:hAnsi="Times New Roman" w:cs="Times New Roman"/>
          <w:b/>
          <w:sz w:val="24"/>
        </w:rPr>
      </w:pPr>
      <w:r w:rsidRPr="0088536B">
        <w:rPr>
          <w:rFonts w:ascii="Times New Roman" w:eastAsia="Calibri" w:hAnsi="Times New Roman" w:cs="Times New Roman"/>
          <w:b/>
          <w:sz w:val="24"/>
        </w:rPr>
        <w:t xml:space="preserve">    </w:t>
      </w:r>
    </w:p>
    <w:p w:rsidR="00121328" w:rsidRDefault="00121328" w:rsidP="00121328">
      <w:pPr>
        <w:spacing w:after="0"/>
        <w:rPr>
          <w:rFonts w:ascii="Times New Roman" w:eastAsia="Calibri" w:hAnsi="Times New Roman" w:cs="Times New Roman"/>
          <w:b/>
          <w:sz w:val="24"/>
        </w:rPr>
      </w:pPr>
    </w:p>
    <w:tbl>
      <w:tblPr>
        <w:tblStyle w:val="a3"/>
        <w:tblW w:w="10146" w:type="dxa"/>
        <w:tblInd w:w="-540" w:type="dxa"/>
        <w:tblLook w:val="04A0" w:firstRow="1" w:lastRow="0" w:firstColumn="1" w:lastColumn="0" w:noHBand="0" w:noVBand="1"/>
      </w:tblPr>
      <w:tblGrid>
        <w:gridCol w:w="506"/>
        <w:gridCol w:w="2977"/>
        <w:gridCol w:w="851"/>
        <w:gridCol w:w="709"/>
        <w:gridCol w:w="425"/>
        <w:gridCol w:w="1134"/>
        <w:gridCol w:w="850"/>
        <w:gridCol w:w="851"/>
        <w:gridCol w:w="1843"/>
      </w:tblGrid>
      <w:tr w:rsidR="00121328" w:rsidTr="000F181C">
        <w:tc>
          <w:tcPr>
            <w:tcW w:w="506" w:type="dxa"/>
          </w:tcPr>
          <w:p w:rsidR="00121328" w:rsidRPr="00A2022F" w:rsidRDefault="00121328" w:rsidP="008956A2">
            <w:pPr>
              <w:ind w:right="-337"/>
              <w:contextualSpacing/>
              <w:jc w:val="both"/>
              <w:rPr>
                <w:b/>
                <w:sz w:val="24"/>
                <w:szCs w:val="24"/>
              </w:rPr>
            </w:pPr>
          </w:p>
        </w:tc>
        <w:tc>
          <w:tcPr>
            <w:tcW w:w="2977" w:type="dxa"/>
          </w:tcPr>
          <w:p w:rsidR="00121328" w:rsidRPr="00A2022F" w:rsidRDefault="00121328" w:rsidP="008956A2">
            <w:pPr>
              <w:ind w:right="-337"/>
              <w:contextualSpacing/>
              <w:jc w:val="both"/>
              <w:rPr>
                <w:b/>
                <w:sz w:val="24"/>
                <w:szCs w:val="24"/>
              </w:rPr>
            </w:pPr>
          </w:p>
        </w:tc>
        <w:tc>
          <w:tcPr>
            <w:tcW w:w="851" w:type="dxa"/>
          </w:tcPr>
          <w:p w:rsidR="00121328" w:rsidRPr="00A2022F" w:rsidRDefault="00121328" w:rsidP="008956A2">
            <w:pPr>
              <w:ind w:right="-337"/>
              <w:contextualSpacing/>
              <w:jc w:val="both"/>
              <w:rPr>
                <w:b/>
                <w:sz w:val="24"/>
                <w:szCs w:val="24"/>
              </w:rPr>
            </w:pPr>
          </w:p>
        </w:tc>
        <w:tc>
          <w:tcPr>
            <w:tcW w:w="709" w:type="dxa"/>
          </w:tcPr>
          <w:p w:rsidR="00121328" w:rsidRPr="00A2022F" w:rsidRDefault="00121328" w:rsidP="008956A2">
            <w:pPr>
              <w:ind w:right="-337"/>
              <w:contextualSpacing/>
              <w:jc w:val="both"/>
              <w:rPr>
                <w:b/>
                <w:sz w:val="24"/>
                <w:szCs w:val="24"/>
              </w:rPr>
            </w:pPr>
          </w:p>
        </w:tc>
        <w:tc>
          <w:tcPr>
            <w:tcW w:w="425" w:type="dxa"/>
          </w:tcPr>
          <w:p w:rsidR="00121328" w:rsidRPr="00A2022F" w:rsidRDefault="00121328" w:rsidP="008956A2">
            <w:pPr>
              <w:ind w:right="-337"/>
              <w:contextualSpacing/>
              <w:jc w:val="both"/>
              <w:rPr>
                <w:b/>
                <w:sz w:val="24"/>
                <w:szCs w:val="24"/>
              </w:rPr>
            </w:pPr>
            <w:r w:rsidRPr="00A2022F">
              <w:rPr>
                <w:b/>
                <w:sz w:val="24"/>
                <w:szCs w:val="24"/>
              </w:rPr>
              <w:t xml:space="preserve">     .</w:t>
            </w:r>
          </w:p>
        </w:tc>
        <w:tc>
          <w:tcPr>
            <w:tcW w:w="1134" w:type="dxa"/>
          </w:tcPr>
          <w:p w:rsidR="00121328" w:rsidRPr="00A2022F" w:rsidRDefault="00121328" w:rsidP="008956A2">
            <w:pPr>
              <w:ind w:right="-337"/>
              <w:contextualSpacing/>
              <w:jc w:val="both"/>
              <w:rPr>
                <w:b/>
                <w:sz w:val="24"/>
                <w:szCs w:val="24"/>
              </w:rPr>
            </w:pPr>
          </w:p>
        </w:tc>
        <w:tc>
          <w:tcPr>
            <w:tcW w:w="850" w:type="dxa"/>
          </w:tcPr>
          <w:p w:rsidR="00121328" w:rsidRPr="00A2022F" w:rsidRDefault="00121328" w:rsidP="008956A2">
            <w:pPr>
              <w:ind w:right="-337"/>
              <w:contextualSpacing/>
              <w:jc w:val="both"/>
              <w:rPr>
                <w:b/>
                <w:sz w:val="24"/>
                <w:szCs w:val="24"/>
              </w:rPr>
            </w:pPr>
          </w:p>
        </w:tc>
        <w:tc>
          <w:tcPr>
            <w:tcW w:w="851" w:type="dxa"/>
          </w:tcPr>
          <w:p w:rsidR="00121328" w:rsidRPr="00A2022F" w:rsidRDefault="00121328" w:rsidP="008956A2">
            <w:pPr>
              <w:ind w:right="-337"/>
              <w:contextualSpacing/>
              <w:jc w:val="both"/>
              <w:rPr>
                <w:b/>
                <w:sz w:val="24"/>
                <w:szCs w:val="24"/>
              </w:rPr>
            </w:pPr>
          </w:p>
        </w:tc>
        <w:tc>
          <w:tcPr>
            <w:tcW w:w="1843" w:type="dxa"/>
          </w:tcPr>
          <w:p w:rsidR="00121328" w:rsidRPr="00A2022F" w:rsidRDefault="00121328" w:rsidP="008956A2">
            <w:pPr>
              <w:ind w:right="-337"/>
              <w:contextualSpacing/>
              <w:jc w:val="both"/>
              <w:rPr>
                <w:b/>
                <w:sz w:val="24"/>
                <w:szCs w:val="24"/>
              </w:rPr>
            </w:pPr>
          </w:p>
        </w:tc>
      </w:tr>
      <w:tr w:rsidR="00121328" w:rsidTr="000F181C">
        <w:tc>
          <w:tcPr>
            <w:tcW w:w="506" w:type="dxa"/>
          </w:tcPr>
          <w:p w:rsidR="00121328" w:rsidRPr="00A2022F" w:rsidRDefault="00121328" w:rsidP="008956A2">
            <w:pPr>
              <w:ind w:right="-337"/>
              <w:contextualSpacing/>
              <w:jc w:val="both"/>
              <w:rPr>
                <w:b/>
                <w:sz w:val="24"/>
                <w:szCs w:val="24"/>
              </w:rPr>
            </w:pPr>
            <w:r w:rsidRPr="00A2022F">
              <w:rPr>
                <w:b/>
                <w:sz w:val="24"/>
                <w:szCs w:val="24"/>
              </w:rPr>
              <w:t>№</w:t>
            </w:r>
          </w:p>
        </w:tc>
        <w:tc>
          <w:tcPr>
            <w:tcW w:w="2977" w:type="dxa"/>
          </w:tcPr>
          <w:p w:rsidR="00121328" w:rsidRPr="00A2022F" w:rsidRDefault="00121328" w:rsidP="008956A2">
            <w:pPr>
              <w:ind w:right="-337"/>
              <w:contextualSpacing/>
              <w:jc w:val="both"/>
              <w:rPr>
                <w:b/>
                <w:sz w:val="24"/>
                <w:szCs w:val="24"/>
              </w:rPr>
            </w:pPr>
            <w:r w:rsidRPr="00A2022F">
              <w:rPr>
                <w:b/>
                <w:sz w:val="24"/>
                <w:szCs w:val="24"/>
              </w:rPr>
              <w:t>Наименование</w:t>
            </w:r>
          </w:p>
        </w:tc>
        <w:tc>
          <w:tcPr>
            <w:tcW w:w="851" w:type="dxa"/>
          </w:tcPr>
          <w:p w:rsidR="00121328" w:rsidRPr="00A2022F" w:rsidRDefault="00121328" w:rsidP="008956A2">
            <w:pPr>
              <w:ind w:right="-337"/>
              <w:contextualSpacing/>
              <w:jc w:val="both"/>
              <w:rPr>
                <w:b/>
                <w:sz w:val="24"/>
                <w:szCs w:val="24"/>
              </w:rPr>
            </w:pPr>
            <w:r w:rsidRPr="00A2022F">
              <w:rPr>
                <w:b/>
                <w:sz w:val="24"/>
                <w:szCs w:val="24"/>
              </w:rPr>
              <w:t>§</w:t>
            </w:r>
          </w:p>
        </w:tc>
        <w:tc>
          <w:tcPr>
            <w:tcW w:w="709" w:type="dxa"/>
          </w:tcPr>
          <w:p w:rsidR="00121328" w:rsidRPr="00A2022F" w:rsidRDefault="00121328" w:rsidP="008956A2">
            <w:pPr>
              <w:ind w:right="-337"/>
              <w:contextualSpacing/>
              <w:jc w:val="both"/>
              <w:rPr>
                <w:b/>
                <w:sz w:val="24"/>
                <w:szCs w:val="24"/>
              </w:rPr>
            </w:pPr>
            <w:r w:rsidRPr="00A2022F">
              <w:rPr>
                <w:b/>
                <w:sz w:val="24"/>
                <w:szCs w:val="24"/>
              </w:rPr>
              <w:t xml:space="preserve">  д/т</w:t>
            </w:r>
          </w:p>
        </w:tc>
        <w:tc>
          <w:tcPr>
            <w:tcW w:w="425" w:type="dxa"/>
          </w:tcPr>
          <w:p w:rsidR="00121328" w:rsidRPr="00A2022F" w:rsidRDefault="00121328" w:rsidP="008956A2">
            <w:pPr>
              <w:ind w:right="-337"/>
              <w:contextualSpacing/>
              <w:jc w:val="both"/>
              <w:rPr>
                <w:b/>
                <w:sz w:val="24"/>
                <w:szCs w:val="24"/>
              </w:rPr>
            </w:pPr>
            <w:r w:rsidRPr="00A2022F">
              <w:rPr>
                <w:b/>
                <w:sz w:val="24"/>
                <w:szCs w:val="24"/>
              </w:rPr>
              <w:t>бр.</w:t>
            </w:r>
          </w:p>
        </w:tc>
        <w:tc>
          <w:tcPr>
            <w:tcW w:w="1134" w:type="dxa"/>
          </w:tcPr>
          <w:p w:rsidR="00121328" w:rsidRPr="00A2022F" w:rsidRDefault="00121328" w:rsidP="008956A2">
            <w:pPr>
              <w:ind w:right="-337"/>
              <w:contextualSpacing/>
              <w:jc w:val="both"/>
              <w:rPr>
                <w:b/>
                <w:sz w:val="24"/>
                <w:szCs w:val="24"/>
              </w:rPr>
            </w:pPr>
            <w:r w:rsidRPr="00A2022F">
              <w:rPr>
                <w:b/>
                <w:sz w:val="24"/>
                <w:szCs w:val="24"/>
              </w:rPr>
              <w:t>промяна</w:t>
            </w:r>
          </w:p>
        </w:tc>
        <w:tc>
          <w:tcPr>
            <w:tcW w:w="850" w:type="dxa"/>
          </w:tcPr>
          <w:p w:rsidR="00121328" w:rsidRPr="00A2022F" w:rsidRDefault="00121328" w:rsidP="008956A2">
            <w:pPr>
              <w:ind w:right="-337"/>
              <w:contextualSpacing/>
              <w:jc w:val="both"/>
              <w:rPr>
                <w:b/>
                <w:sz w:val="24"/>
                <w:szCs w:val="24"/>
              </w:rPr>
            </w:pPr>
            <w:r w:rsidRPr="00A2022F">
              <w:rPr>
                <w:b/>
                <w:sz w:val="24"/>
                <w:szCs w:val="24"/>
              </w:rPr>
              <w:t>било</w:t>
            </w:r>
          </w:p>
        </w:tc>
        <w:tc>
          <w:tcPr>
            <w:tcW w:w="851" w:type="dxa"/>
          </w:tcPr>
          <w:p w:rsidR="00121328" w:rsidRPr="00A2022F" w:rsidRDefault="00121328" w:rsidP="008956A2">
            <w:pPr>
              <w:ind w:right="-337"/>
              <w:contextualSpacing/>
              <w:jc w:val="both"/>
              <w:rPr>
                <w:b/>
                <w:i/>
                <w:sz w:val="24"/>
                <w:szCs w:val="24"/>
              </w:rPr>
            </w:pPr>
            <w:r w:rsidRPr="00A2022F">
              <w:rPr>
                <w:b/>
                <w:sz w:val="24"/>
                <w:szCs w:val="24"/>
              </w:rPr>
              <w:t>става</w:t>
            </w:r>
          </w:p>
        </w:tc>
        <w:tc>
          <w:tcPr>
            <w:tcW w:w="1843" w:type="dxa"/>
          </w:tcPr>
          <w:p w:rsidR="00121328" w:rsidRPr="00A2022F" w:rsidRDefault="00121328" w:rsidP="008956A2">
            <w:pPr>
              <w:ind w:right="-337"/>
              <w:contextualSpacing/>
              <w:jc w:val="both"/>
              <w:rPr>
                <w:b/>
                <w:sz w:val="24"/>
                <w:szCs w:val="24"/>
              </w:rPr>
            </w:pPr>
            <w:r w:rsidRPr="00A2022F">
              <w:rPr>
                <w:b/>
                <w:sz w:val="24"/>
                <w:szCs w:val="24"/>
              </w:rPr>
              <w:t>източник</w:t>
            </w:r>
          </w:p>
        </w:tc>
      </w:tr>
      <w:tr w:rsidR="00121328" w:rsidTr="000F181C">
        <w:tc>
          <w:tcPr>
            <w:tcW w:w="506" w:type="dxa"/>
          </w:tcPr>
          <w:p w:rsidR="00121328" w:rsidRPr="00A2022F" w:rsidRDefault="00121328" w:rsidP="008956A2">
            <w:pPr>
              <w:ind w:right="-337"/>
              <w:contextualSpacing/>
              <w:jc w:val="both"/>
              <w:rPr>
                <w:b/>
                <w:sz w:val="24"/>
                <w:szCs w:val="24"/>
              </w:rPr>
            </w:pPr>
          </w:p>
        </w:tc>
        <w:tc>
          <w:tcPr>
            <w:tcW w:w="2977" w:type="dxa"/>
          </w:tcPr>
          <w:p w:rsidR="00121328" w:rsidRPr="00A2022F" w:rsidRDefault="00121328" w:rsidP="008956A2">
            <w:pPr>
              <w:ind w:right="-337"/>
              <w:contextualSpacing/>
              <w:jc w:val="both"/>
              <w:rPr>
                <w:b/>
                <w:sz w:val="24"/>
                <w:szCs w:val="24"/>
              </w:rPr>
            </w:pPr>
          </w:p>
        </w:tc>
        <w:tc>
          <w:tcPr>
            <w:tcW w:w="851" w:type="dxa"/>
          </w:tcPr>
          <w:p w:rsidR="00121328" w:rsidRPr="00A2022F" w:rsidRDefault="00121328" w:rsidP="008956A2">
            <w:pPr>
              <w:ind w:right="-337"/>
              <w:contextualSpacing/>
              <w:jc w:val="both"/>
              <w:rPr>
                <w:b/>
                <w:sz w:val="24"/>
                <w:szCs w:val="24"/>
              </w:rPr>
            </w:pPr>
          </w:p>
        </w:tc>
        <w:tc>
          <w:tcPr>
            <w:tcW w:w="709" w:type="dxa"/>
          </w:tcPr>
          <w:p w:rsidR="00121328" w:rsidRPr="00A2022F" w:rsidRDefault="00121328" w:rsidP="008956A2">
            <w:pPr>
              <w:ind w:right="-337"/>
              <w:contextualSpacing/>
              <w:jc w:val="both"/>
              <w:rPr>
                <w:b/>
                <w:sz w:val="24"/>
                <w:szCs w:val="24"/>
              </w:rPr>
            </w:pPr>
          </w:p>
        </w:tc>
        <w:tc>
          <w:tcPr>
            <w:tcW w:w="425" w:type="dxa"/>
          </w:tcPr>
          <w:p w:rsidR="00121328" w:rsidRPr="00A2022F" w:rsidRDefault="00121328" w:rsidP="008956A2">
            <w:pPr>
              <w:ind w:right="-337"/>
              <w:contextualSpacing/>
              <w:jc w:val="both"/>
              <w:rPr>
                <w:b/>
                <w:sz w:val="24"/>
                <w:szCs w:val="24"/>
              </w:rPr>
            </w:pPr>
          </w:p>
        </w:tc>
        <w:tc>
          <w:tcPr>
            <w:tcW w:w="1134" w:type="dxa"/>
          </w:tcPr>
          <w:p w:rsidR="00121328" w:rsidRPr="00A2022F" w:rsidRDefault="00121328" w:rsidP="008956A2">
            <w:pPr>
              <w:ind w:right="-337"/>
              <w:contextualSpacing/>
              <w:jc w:val="both"/>
              <w:rPr>
                <w:b/>
                <w:sz w:val="24"/>
                <w:szCs w:val="24"/>
              </w:rPr>
            </w:pPr>
          </w:p>
        </w:tc>
        <w:tc>
          <w:tcPr>
            <w:tcW w:w="850" w:type="dxa"/>
          </w:tcPr>
          <w:p w:rsidR="00121328" w:rsidRPr="00A2022F" w:rsidRDefault="00121328" w:rsidP="008956A2">
            <w:pPr>
              <w:ind w:right="-337"/>
              <w:contextualSpacing/>
              <w:jc w:val="both"/>
              <w:rPr>
                <w:b/>
                <w:sz w:val="24"/>
                <w:szCs w:val="24"/>
              </w:rPr>
            </w:pPr>
          </w:p>
        </w:tc>
        <w:tc>
          <w:tcPr>
            <w:tcW w:w="851" w:type="dxa"/>
          </w:tcPr>
          <w:p w:rsidR="00121328" w:rsidRPr="00A2022F" w:rsidRDefault="00121328" w:rsidP="008956A2">
            <w:pPr>
              <w:ind w:right="-337"/>
              <w:contextualSpacing/>
              <w:jc w:val="both"/>
              <w:rPr>
                <w:b/>
                <w:sz w:val="24"/>
                <w:szCs w:val="24"/>
              </w:rPr>
            </w:pPr>
          </w:p>
        </w:tc>
        <w:tc>
          <w:tcPr>
            <w:tcW w:w="1843" w:type="dxa"/>
          </w:tcPr>
          <w:p w:rsidR="00121328" w:rsidRPr="00A2022F" w:rsidRDefault="00121328" w:rsidP="008956A2">
            <w:pPr>
              <w:ind w:right="-337"/>
              <w:contextualSpacing/>
              <w:jc w:val="both"/>
              <w:rPr>
                <w:b/>
                <w:sz w:val="24"/>
                <w:szCs w:val="24"/>
              </w:rPr>
            </w:pPr>
          </w:p>
        </w:tc>
      </w:tr>
      <w:tr w:rsidR="00121328" w:rsidTr="000F181C">
        <w:tc>
          <w:tcPr>
            <w:tcW w:w="506" w:type="dxa"/>
          </w:tcPr>
          <w:p w:rsidR="00121328" w:rsidRPr="00A2022F" w:rsidRDefault="00121328" w:rsidP="008956A2">
            <w:pPr>
              <w:ind w:right="-337"/>
              <w:contextualSpacing/>
              <w:jc w:val="both"/>
              <w:rPr>
                <w:b/>
                <w:sz w:val="24"/>
                <w:szCs w:val="24"/>
              </w:rPr>
            </w:pPr>
            <w:r w:rsidRPr="00A2022F">
              <w:rPr>
                <w:b/>
                <w:sz w:val="24"/>
                <w:szCs w:val="24"/>
              </w:rPr>
              <w:t>1.</w:t>
            </w:r>
          </w:p>
        </w:tc>
        <w:tc>
          <w:tcPr>
            <w:tcW w:w="2977" w:type="dxa"/>
          </w:tcPr>
          <w:p w:rsidR="00121328" w:rsidRPr="00A2022F" w:rsidRDefault="000F181C" w:rsidP="008956A2">
            <w:pPr>
              <w:ind w:right="-337"/>
              <w:contextualSpacing/>
              <w:rPr>
                <w:b/>
                <w:sz w:val="24"/>
                <w:szCs w:val="24"/>
              </w:rPr>
            </w:pPr>
            <w:r>
              <w:rPr>
                <w:b/>
                <w:sz w:val="24"/>
                <w:szCs w:val="24"/>
              </w:rPr>
              <w:t>Основен ремонт на сграда ДСХ</w:t>
            </w:r>
            <w:r w:rsidR="00121328" w:rsidRPr="00A2022F">
              <w:rPr>
                <w:b/>
                <w:sz w:val="24"/>
                <w:szCs w:val="24"/>
              </w:rPr>
              <w:t xml:space="preserve"> /л. крило/</w:t>
            </w:r>
          </w:p>
        </w:tc>
        <w:tc>
          <w:tcPr>
            <w:tcW w:w="851" w:type="dxa"/>
          </w:tcPr>
          <w:p w:rsidR="00121328" w:rsidRPr="00A2022F" w:rsidRDefault="00121328" w:rsidP="008956A2">
            <w:pPr>
              <w:ind w:right="-337"/>
              <w:contextualSpacing/>
              <w:rPr>
                <w:b/>
                <w:sz w:val="24"/>
                <w:szCs w:val="24"/>
              </w:rPr>
            </w:pPr>
            <w:r w:rsidRPr="00A2022F">
              <w:rPr>
                <w:b/>
                <w:sz w:val="24"/>
                <w:szCs w:val="24"/>
              </w:rPr>
              <w:t>51-00</w:t>
            </w:r>
          </w:p>
        </w:tc>
        <w:tc>
          <w:tcPr>
            <w:tcW w:w="709" w:type="dxa"/>
          </w:tcPr>
          <w:p w:rsidR="00121328" w:rsidRPr="00A2022F" w:rsidRDefault="000F181C" w:rsidP="008956A2">
            <w:pPr>
              <w:ind w:right="-337"/>
              <w:contextualSpacing/>
              <w:jc w:val="both"/>
              <w:rPr>
                <w:b/>
                <w:sz w:val="24"/>
                <w:szCs w:val="24"/>
              </w:rPr>
            </w:pPr>
            <w:r>
              <w:rPr>
                <w:b/>
                <w:sz w:val="24"/>
                <w:szCs w:val="24"/>
              </w:rPr>
              <w:t>540</w:t>
            </w:r>
          </w:p>
        </w:tc>
        <w:tc>
          <w:tcPr>
            <w:tcW w:w="425" w:type="dxa"/>
          </w:tcPr>
          <w:p w:rsidR="00121328" w:rsidRPr="00A2022F" w:rsidRDefault="00121328" w:rsidP="008956A2">
            <w:pPr>
              <w:ind w:right="-337"/>
              <w:contextualSpacing/>
              <w:jc w:val="both"/>
              <w:rPr>
                <w:b/>
                <w:sz w:val="24"/>
                <w:szCs w:val="24"/>
              </w:rPr>
            </w:pPr>
            <w:r w:rsidRPr="00A2022F">
              <w:rPr>
                <w:b/>
                <w:sz w:val="24"/>
                <w:szCs w:val="24"/>
              </w:rPr>
              <w:t>1</w:t>
            </w:r>
          </w:p>
        </w:tc>
        <w:tc>
          <w:tcPr>
            <w:tcW w:w="1134" w:type="dxa"/>
          </w:tcPr>
          <w:p w:rsidR="00121328" w:rsidRPr="00A2022F" w:rsidRDefault="000F181C" w:rsidP="008956A2">
            <w:pPr>
              <w:ind w:right="-337"/>
              <w:contextualSpacing/>
              <w:jc w:val="both"/>
              <w:rPr>
                <w:b/>
                <w:sz w:val="24"/>
                <w:szCs w:val="24"/>
              </w:rPr>
            </w:pPr>
            <w:r>
              <w:rPr>
                <w:b/>
                <w:sz w:val="24"/>
                <w:szCs w:val="24"/>
              </w:rPr>
              <w:t>-20667</w:t>
            </w:r>
          </w:p>
        </w:tc>
        <w:tc>
          <w:tcPr>
            <w:tcW w:w="850" w:type="dxa"/>
          </w:tcPr>
          <w:p w:rsidR="00121328" w:rsidRPr="00A2022F" w:rsidRDefault="000F181C" w:rsidP="008956A2">
            <w:pPr>
              <w:ind w:right="-337"/>
              <w:contextualSpacing/>
              <w:jc w:val="both"/>
              <w:rPr>
                <w:b/>
                <w:sz w:val="24"/>
                <w:szCs w:val="24"/>
              </w:rPr>
            </w:pPr>
            <w:r>
              <w:rPr>
                <w:b/>
                <w:sz w:val="24"/>
                <w:szCs w:val="24"/>
              </w:rPr>
              <w:t>20667</w:t>
            </w:r>
          </w:p>
        </w:tc>
        <w:tc>
          <w:tcPr>
            <w:tcW w:w="851" w:type="dxa"/>
          </w:tcPr>
          <w:p w:rsidR="00121328" w:rsidRPr="00A2022F" w:rsidRDefault="000F181C" w:rsidP="008956A2">
            <w:pPr>
              <w:ind w:right="-337"/>
              <w:contextualSpacing/>
              <w:jc w:val="both"/>
              <w:rPr>
                <w:b/>
                <w:sz w:val="24"/>
                <w:szCs w:val="24"/>
              </w:rPr>
            </w:pPr>
            <w:r>
              <w:rPr>
                <w:b/>
                <w:sz w:val="24"/>
                <w:szCs w:val="24"/>
              </w:rPr>
              <w:t>0</w:t>
            </w:r>
          </w:p>
        </w:tc>
        <w:tc>
          <w:tcPr>
            <w:tcW w:w="1843" w:type="dxa"/>
          </w:tcPr>
          <w:p w:rsidR="00121328" w:rsidRPr="00A2022F" w:rsidRDefault="00121328" w:rsidP="008956A2">
            <w:pPr>
              <w:ind w:right="-337"/>
              <w:contextualSpacing/>
              <w:jc w:val="both"/>
              <w:rPr>
                <w:b/>
                <w:sz w:val="24"/>
                <w:szCs w:val="24"/>
              </w:rPr>
            </w:pPr>
            <w:r w:rsidRPr="00A2022F">
              <w:rPr>
                <w:b/>
                <w:sz w:val="24"/>
                <w:szCs w:val="24"/>
              </w:rPr>
              <w:t>31-13 (РБ)</w:t>
            </w:r>
          </w:p>
        </w:tc>
      </w:tr>
      <w:tr w:rsidR="00121328" w:rsidTr="000F181C">
        <w:tc>
          <w:tcPr>
            <w:tcW w:w="506" w:type="dxa"/>
          </w:tcPr>
          <w:p w:rsidR="00121328" w:rsidRPr="00A2022F" w:rsidRDefault="00121328" w:rsidP="008956A2">
            <w:pPr>
              <w:ind w:right="-337"/>
              <w:contextualSpacing/>
              <w:jc w:val="both"/>
              <w:rPr>
                <w:b/>
                <w:sz w:val="24"/>
                <w:szCs w:val="24"/>
              </w:rPr>
            </w:pPr>
            <w:r w:rsidRPr="00A2022F">
              <w:rPr>
                <w:b/>
                <w:sz w:val="24"/>
                <w:szCs w:val="24"/>
              </w:rPr>
              <w:t>2.</w:t>
            </w:r>
          </w:p>
        </w:tc>
        <w:tc>
          <w:tcPr>
            <w:tcW w:w="2977" w:type="dxa"/>
          </w:tcPr>
          <w:p w:rsidR="00121328" w:rsidRDefault="000F181C" w:rsidP="008956A2">
            <w:pPr>
              <w:ind w:right="-337"/>
              <w:contextualSpacing/>
              <w:rPr>
                <w:b/>
                <w:sz w:val="24"/>
                <w:szCs w:val="24"/>
              </w:rPr>
            </w:pPr>
            <w:r>
              <w:rPr>
                <w:b/>
                <w:sz w:val="24"/>
                <w:szCs w:val="24"/>
              </w:rPr>
              <w:t>ОР Заседателна зала</w:t>
            </w:r>
          </w:p>
          <w:p w:rsidR="000F181C" w:rsidRPr="00A2022F" w:rsidRDefault="000F181C" w:rsidP="008956A2">
            <w:pPr>
              <w:ind w:right="-337"/>
              <w:contextualSpacing/>
              <w:rPr>
                <w:b/>
                <w:sz w:val="24"/>
                <w:szCs w:val="24"/>
              </w:rPr>
            </w:pPr>
            <w:r>
              <w:rPr>
                <w:b/>
                <w:sz w:val="24"/>
                <w:szCs w:val="24"/>
              </w:rPr>
              <w:t>(северно крило)</w:t>
            </w:r>
          </w:p>
        </w:tc>
        <w:tc>
          <w:tcPr>
            <w:tcW w:w="851" w:type="dxa"/>
          </w:tcPr>
          <w:p w:rsidR="00121328" w:rsidRPr="00A2022F" w:rsidRDefault="000F181C" w:rsidP="008956A2">
            <w:pPr>
              <w:ind w:right="-337"/>
              <w:contextualSpacing/>
              <w:jc w:val="both"/>
              <w:rPr>
                <w:b/>
                <w:sz w:val="24"/>
                <w:szCs w:val="24"/>
              </w:rPr>
            </w:pPr>
            <w:r>
              <w:rPr>
                <w:b/>
                <w:sz w:val="24"/>
                <w:szCs w:val="24"/>
              </w:rPr>
              <w:t>51-00</w:t>
            </w:r>
          </w:p>
        </w:tc>
        <w:tc>
          <w:tcPr>
            <w:tcW w:w="709" w:type="dxa"/>
          </w:tcPr>
          <w:p w:rsidR="00121328" w:rsidRPr="00A2022F" w:rsidRDefault="000F181C" w:rsidP="008956A2">
            <w:pPr>
              <w:ind w:right="-337"/>
              <w:contextualSpacing/>
              <w:jc w:val="both"/>
              <w:rPr>
                <w:b/>
                <w:sz w:val="24"/>
                <w:szCs w:val="24"/>
              </w:rPr>
            </w:pPr>
            <w:r>
              <w:rPr>
                <w:b/>
                <w:sz w:val="24"/>
                <w:szCs w:val="24"/>
              </w:rPr>
              <w:t>123</w:t>
            </w:r>
          </w:p>
        </w:tc>
        <w:tc>
          <w:tcPr>
            <w:tcW w:w="425" w:type="dxa"/>
          </w:tcPr>
          <w:p w:rsidR="00121328" w:rsidRPr="00A2022F" w:rsidRDefault="00121328" w:rsidP="008956A2">
            <w:pPr>
              <w:ind w:right="-337"/>
              <w:contextualSpacing/>
              <w:jc w:val="both"/>
              <w:rPr>
                <w:b/>
                <w:sz w:val="24"/>
                <w:szCs w:val="24"/>
              </w:rPr>
            </w:pPr>
            <w:r w:rsidRPr="00A2022F">
              <w:rPr>
                <w:b/>
                <w:sz w:val="24"/>
                <w:szCs w:val="24"/>
              </w:rPr>
              <w:t>1</w:t>
            </w:r>
          </w:p>
        </w:tc>
        <w:tc>
          <w:tcPr>
            <w:tcW w:w="1134" w:type="dxa"/>
          </w:tcPr>
          <w:p w:rsidR="00121328" w:rsidRPr="00A2022F" w:rsidRDefault="000F181C" w:rsidP="008956A2">
            <w:pPr>
              <w:ind w:right="-337"/>
              <w:contextualSpacing/>
              <w:jc w:val="both"/>
              <w:rPr>
                <w:b/>
                <w:sz w:val="24"/>
                <w:szCs w:val="24"/>
              </w:rPr>
            </w:pPr>
            <w:r>
              <w:rPr>
                <w:b/>
                <w:sz w:val="24"/>
                <w:szCs w:val="24"/>
              </w:rPr>
              <w:t>20667</w:t>
            </w:r>
          </w:p>
        </w:tc>
        <w:tc>
          <w:tcPr>
            <w:tcW w:w="850" w:type="dxa"/>
          </w:tcPr>
          <w:p w:rsidR="00121328" w:rsidRPr="00A2022F" w:rsidRDefault="00121328" w:rsidP="008956A2">
            <w:pPr>
              <w:ind w:right="-337"/>
              <w:contextualSpacing/>
              <w:jc w:val="both"/>
              <w:rPr>
                <w:b/>
                <w:sz w:val="24"/>
                <w:szCs w:val="24"/>
              </w:rPr>
            </w:pPr>
            <w:r w:rsidRPr="00A2022F">
              <w:rPr>
                <w:b/>
                <w:sz w:val="24"/>
                <w:szCs w:val="24"/>
              </w:rPr>
              <w:t>0</w:t>
            </w:r>
          </w:p>
        </w:tc>
        <w:tc>
          <w:tcPr>
            <w:tcW w:w="851" w:type="dxa"/>
          </w:tcPr>
          <w:p w:rsidR="00121328" w:rsidRPr="00A2022F" w:rsidRDefault="000F181C" w:rsidP="008956A2">
            <w:pPr>
              <w:ind w:right="-337"/>
              <w:contextualSpacing/>
              <w:jc w:val="both"/>
              <w:rPr>
                <w:b/>
                <w:sz w:val="24"/>
                <w:szCs w:val="24"/>
              </w:rPr>
            </w:pPr>
            <w:r>
              <w:rPr>
                <w:b/>
                <w:sz w:val="24"/>
                <w:szCs w:val="24"/>
              </w:rPr>
              <w:t>20667</w:t>
            </w:r>
          </w:p>
        </w:tc>
        <w:tc>
          <w:tcPr>
            <w:tcW w:w="1843" w:type="dxa"/>
          </w:tcPr>
          <w:p w:rsidR="00121328" w:rsidRPr="00A2022F" w:rsidRDefault="00121328" w:rsidP="008956A2">
            <w:pPr>
              <w:ind w:right="-337"/>
              <w:contextualSpacing/>
              <w:jc w:val="both"/>
              <w:rPr>
                <w:b/>
                <w:sz w:val="24"/>
                <w:szCs w:val="24"/>
              </w:rPr>
            </w:pPr>
            <w:r w:rsidRPr="00A2022F">
              <w:rPr>
                <w:b/>
                <w:sz w:val="24"/>
                <w:szCs w:val="24"/>
              </w:rPr>
              <w:t>31-13 (РБ)</w:t>
            </w:r>
          </w:p>
        </w:tc>
      </w:tr>
      <w:tr w:rsidR="00121328" w:rsidTr="000F181C">
        <w:tc>
          <w:tcPr>
            <w:tcW w:w="506" w:type="dxa"/>
          </w:tcPr>
          <w:p w:rsidR="00121328" w:rsidRPr="00A2022F" w:rsidRDefault="00121328" w:rsidP="008956A2">
            <w:pPr>
              <w:ind w:right="-337"/>
              <w:contextualSpacing/>
              <w:jc w:val="both"/>
              <w:rPr>
                <w:b/>
                <w:sz w:val="24"/>
                <w:szCs w:val="24"/>
              </w:rPr>
            </w:pPr>
            <w:r w:rsidRPr="00A2022F">
              <w:rPr>
                <w:b/>
                <w:sz w:val="24"/>
                <w:szCs w:val="24"/>
              </w:rPr>
              <w:t>3.</w:t>
            </w:r>
          </w:p>
        </w:tc>
        <w:tc>
          <w:tcPr>
            <w:tcW w:w="2977" w:type="dxa"/>
          </w:tcPr>
          <w:p w:rsidR="00121328" w:rsidRPr="00A2022F" w:rsidRDefault="00121328" w:rsidP="008956A2">
            <w:pPr>
              <w:ind w:right="-337"/>
              <w:contextualSpacing/>
              <w:rPr>
                <w:b/>
                <w:sz w:val="24"/>
                <w:szCs w:val="24"/>
              </w:rPr>
            </w:pPr>
          </w:p>
        </w:tc>
        <w:tc>
          <w:tcPr>
            <w:tcW w:w="851" w:type="dxa"/>
          </w:tcPr>
          <w:p w:rsidR="00121328" w:rsidRPr="00A2022F" w:rsidRDefault="00121328" w:rsidP="008956A2">
            <w:pPr>
              <w:ind w:right="-337"/>
              <w:contextualSpacing/>
              <w:rPr>
                <w:b/>
                <w:sz w:val="24"/>
                <w:szCs w:val="24"/>
              </w:rPr>
            </w:pPr>
          </w:p>
        </w:tc>
        <w:tc>
          <w:tcPr>
            <w:tcW w:w="709" w:type="dxa"/>
          </w:tcPr>
          <w:p w:rsidR="00121328" w:rsidRPr="00A2022F" w:rsidRDefault="00121328" w:rsidP="008956A2">
            <w:pPr>
              <w:ind w:right="-337"/>
              <w:contextualSpacing/>
              <w:rPr>
                <w:b/>
                <w:sz w:val="24"/>
                <w:szCs w:val="24"/>
              </w:rPr>
            </w:pPr>
          </w:p>
        </w:tc>
        <w:tc>
          <w:tcPr>
            <w:tcW w:w="425" w:type="dxa"/>
          </w:tcPr>
          <w:p w:rsidR="00121328" w:rsidRPr="00A2022F" w:rsidRDefault="00121328" w:rsidP="008956A2">
            <w:pPr>
              <w:ind w:right="-337"/>
              <w:contextualSpacing/>
              <w:jc w:val="both"/>
              <w:rPr>
                <w:b/>
                <w:sz w:val="24"/>
                <w:szCs w:val="24"/>
              </w:rPr>
            </w:pPr>
          </w:p>
        </w:tc>
        <w:tc>
          <w:tcPr>
            <w:tcW w:w="1134" w:type="dxa"/>
          </w:tcPr>
          <w:p w:rsidR="00121328" w:rsidRPr="00A2022F" w:rsidRDefault="00121328" w:rsidP="008956A2">
            <w:pPr>
              <w:ind w:right="-337"/>
              <w:contextualSpacing/>
              <w:rPr>
                <w:b/>
                <w:sz w:val="24"/>
                <w:szCs w:val="24"/>
              </w:rPr>
            </w:pPr>
          </w:p>
        </w:tc>
        <w:tc>
          <w:tcPr>
            <w:tcW w:w="850" w:type="dxa"/>
          </w:tcPr>
          <w:p w:rsidR="00121328" w:rsidRPr="00A2022F" w:rsidRDefault="00121328" w:rsidP="008956A2">
            <w:pPr>
              <w:ind w:right="-337"/>
              <w:contextualSpacing/>
              <w:jc w:val="both"/>
              <w:rPr>
                <w:b/>
                <w:sz w:val="24"/>
                <w:szCs w:val="24"/>
              </w:rPr>
            </w:pPr>
          </w:p>
        </w:tc>
        <w:tc>
          <w:tcPr>
            <w:tcW w:w="851" w:type="dxa"/>
          </w:tcPr>
          <w:p w:rsidR="00121328" w:rsidRPr="00A2022F" w:rsidRDefault="00121328" w:rsidP="008956A2">
            <w:pPr>
              <w:ind w:right="-337"/>
              <w:contextualSpacing/>
              <w:rPr>
                <w:b/>
                <w:sz w:val="24"/>
                <w:szCs w:val="24"/>
              </w:rPr>
            </w:pPr>
          </w:p>
        </w:tc>
        <w:tc>
          <w:tcPr>
            <w:tcW w:w="1843" w:type="dxa"/>
          </w:tcPr>
          <w:p w:rsidR="00121328" w:rsidRPr="00A2022F" w:rsidRDefault="00121328" w:rsidP="008956A2">
            <w:pPr>
              <w:ind w:right="-337"/>
              <w:contextualSpacing/>
              <w:jc w:val="both"/>
              <w:rPr>
                <w:b/>
                <w:sz w:val="24"/>
                <w:szCs w:val="24"/>
              </w:rPr>
            </w:pPr>
          </w:p>
        </w:tc>
      </w:tr>
      <w:tr w:rsidR="00121328" w:rsidTr="000F181C">
        <w:tc>
          <w:tcPr>
            <w:tcW w:w="506" w:type="dxa"/>
          </w:tcPr>
          <w:p w:rsidR="00121328" w:rsidRPr="00A2022F" w:rsidRDefault="00121328" w:rsidP="008956A2">
            <w:pPr>
              <w:ind w:right="-337"/>
              <w:contextualSpacing/>
              <w:rPr>
                <w:b/>
                <w:sz w:val="24"/>
                <w:szCs w:val="24"/>
              </w:rPr>
            </w:pPr>
          </w:p>
        </w:tc>
        <w:tc>
          <w:tcPr>
            <w:tcW w:w="2977" w:type="dxa"/>
          </w:tcPr>
          <w:p w:rsidR="00121328" w:rsidRPr="00A2022F" w:rsidRDefault="00121328" w:rsidP="008956A2">
            <w:pPr>
              <w:ind w:right="-337"/>
              <w:contextualSpacing/>
              <w:rPr>
                <w:b/>
                <w:sz w:val="24"/>
                <w:szCs w:val="24"/>
              </w:rPr>
            </w:pPr>
          </w:p>
        </w:tc>
        <w:tc>
          <w:tcPr>
            <w:tcW w:w="851" w:type="dxa"/>
          </w:tcPr>
          <w:p w:rsidR="00121328" w:rsidRPr="00A2022F" w:rsidRDefault="00121328" w:rsidP="008956A2">
            <w:pPr>
              <w:ind w:right="-337"/>
              <w:contextualSpacing/>
              <w:rPr>
                <w:b/>
                <w:sz w:val="24"/>
                <w:szCs w:val="24"/>
              </w:rPr>
            </w:pPr>
          </w:p>
        </w:tc>
        <w:tc>
          <w:tcPr>
            <w:tcW w:w="709" w:type="dxa"/>
          </w:tcPr>
          <w:p w:rsidR="00121328" w:rsidRPr="00A2022F" w:rsidRDefault="00121328" w:rsidP="008956A2">
            <w:pPr>
              <w:ind w:right="-337"/>
              <w:contextualSpacing/>
              <w:rPr>
                <w:b/>
                <w:sz w:val="24"/>
                <w:szCs w:val="24"/>
              </w:rPr>
            </w:pPr>
          </w:p>
        </w:tc>
        <w:tc>
          <w:tcPr>
            <w:tcW w:w="425" w:type="dxa"/>
          </w:tcPr>
          <w:p w:rsidR="00121328" w:rsidRPr="00A2022F" w:rsidRDefault="00121328" w:rsidP="008956A2">
            <w:pPr>
              <w:ind w:right="-337"/>
              <w:contextualSpacing/>
              <w:jc w:val="both"/>
              <w:rPr>
                <w:b/>
                <w:sz w:val="24"/>
                <w:szCs w:val="24"/>
              </w:rPr>
            </w:pPr>
          </w:p>
        </w:tc>
        <w:tc>
          <w:tcPr>
            <w:tcW w:w="1134" w:type="dxa"/>
          </w:tcPr>
          <w:p w:rsidR="00121328" w:rsidRPr="00A2022F" w:rsidRDefault="00121328" w:rsidP="008956A2">
            <w:pPr>
              <w:ind w:right="-337"/>
              <w:contextualSpacing/>
              <w:rPr>
                <w:b/>
                <w:sz w:val="24"/>
                <w:szCs w:val="24"/>
              </w:rPr>
            </w:pPr>
          </w:p>
        </w:tc>
        <w:tc>
          <w:tcPr>
            <w:tcW w:w="850" w:type="dxa"/>
          </w:tcPr>
          <w:p w:rsidR="00121328" w:rsidRPr="00A2022F" w:rsidRDefault="00121328" w:rsidP="008956A2">
            <w:pPr>
              <w:ind w:right="-337"/>
              <w:contextualSpacing/>
              <w:rPr>
                <w:b/>
                <w:sz w:val="24"/>
                <w:szCs w:val="24"/>
              </w:rPr>
            </w:pPr>
          </w:p>
        </w:tc>
        <w:tc>
          <w:tcPr>
            <w:tcW w:w="851" w:type="dxa"/>
          </w:tcPr>
          <w:p w:rsidR="00121328" w:rsidRPr="00A2022F" w:rsidRDefault="00121328" w:rsidP="008956A2">
            <w:pPr>
              <w:ind w:right="-337"/>
              <w:contextualSpacing/>
              <w:jc w:val="both"/>
              <w:rPr>
                <w:b/>
                <w:sz w:val="24"/>
                <w:szCs w:val="24"/>
              </w:rPr>
            </w:pPr>
          </w:p>
        </w:tc>
        <w:tc>
          <w:tcPr>
            <w:tcW w:w="1843" w:type="dxa"/>
          </w:tcPr>
          <w:p w:rsidR="00121328" w:rsidRPr="00A2022F" w:rsidRDefault="00121328" w:rsidP="008956A2">
            <w:pPr>
              <w:ind w:right="-337"/>
              <w:contextualSpacing/>
              <w:jc w:val="both"/>
              <w:rPr>
                <w:b/>
                <w:sz w:val="24"/>
                <w:szCs w:val="24"/>
              </w:rPr>
            </w:pPr>
          </w:p>
        </w:tc>
      </w:tr>
      <w:tr w:rsidR="00121328" w:rsidTr="000F181C">
        <w:tc>
          <w:tcPr>
            <w:tcW w:w="506" w:type="dxa"/>
          </w:tcPr>
          <w:p w:rsidR="00121328" w:rsidRPr="00A2022F" w:rsidRDefault="00121328" w:rsidP="008956A2">
            <w:pPr>
              <w:ind w:right="-337"/>
              <w:contextualSpacing/>
              <w:jc w:val="both"/>
              <w:rPr>
                <w:b/>
                <w:sz w:val="24"/>
                <w:szCs w:val="24"/>
              </w:rPr>
            </w:pPr>
          </w:p>
        </w:tc>
        <w:tc>
          <w:tcPr>
            <w:tcW w:w="2977" w:type="dxa"/>
          </w:tcPr>
          <w:p w:rsidR="00121328" w:rsidRPr="00A2022F" w:rsidRDefault="00121328" w:rsidP="008956A2">
            <w:pPr>
              <w:ind w:right="-337"/>
              <w:contextualSpacing/>
              <w:jc w:val="both"/>
              <w:rPr>
                <w:b/>
                <w:sz w:val="24"/>
                <w:szCs w:val="24"/>
              </w:rPr>
            </w:pPr>
          </w:p>
        </w:tc>
        <w:tc>
          <w:tcPr>
            <w:tcW w:w="851" w:type="dxa"/>
          </w:tcPr>
          <w:p w:rsidR="00121328" w:rsidRPr="00A2022F" w:rsidRDefault="00121328" w:rsidP="008956A2">
            <w:pPr>
              <w:ind w:right="-337"/>
              <w:contextualSpacing/>
              <w:jc w:val="both"/>
              <w:rPr>
                <w:b/>
                <w:sz w:val="24"/>
                <w:szCs w:val="24"/>
              </w:rPr>
            </w:pPr>
          </w:p>
        </w:tc>
        <w:tc>
          <w:tcPr>
            <w:tcW w:w="709" w:type="dxa"/>
          </w:tcPr>
          <w:p w:rsidR="00121328" w:rsidRPr="00A2022F" w:rsidRDefault="00121328" w:rsidP="008956A2">
            <w:pPr>
              <w:ind w:right="-337"/>
              <w:contextualSpacing/>
              <w:jc w:val="both"/>
              <w:rPr>
                <w:b/>
                <w:sz w:val="24"/>
                <w:szCs w:val="24"/>
              </w:rPr>
            </w:pPr>
          </w:p>
        </w:tc>
        <w:tc>
          <w:tcPr>
            <w:tcW w:w="425" w:type="dxa"/>
          </w:tcPr>
          <w:p w:rsidR="00121328" w:rsidRPr="00A2022F" w:rsidRDefault="00121328" w:rsidP="008956A2">
            <w:pPr>
              <w:ind w:right="-337"/>
              <w:contextualSpacing/>
              <w:jc w:val="both"/>
              <w:rPr>
                <w:b/>
                <w:sz w:val="24"/>
                <w:szCs w:val="24"/>
              </w:rPr>
            </w:pPr>
          </w:p>
        </w:tc>
        <w:tc>
          <w:tcPr>
            <w:tcW w:w="1134" w:type="dxa"/>
          </w:tcPr>
          <w:p w:rsidR="00121328" w:rsidRPr="00A2022F" w:rsidRDefault="00121328" w:rsidP="008956A2">
            <w:pPr>
              <w:ind w:right="-337"/>
              <w:contextualSpacing/>
              <w:jc w:val="both"/>
              <w:rPr>
                <w:b/>
                <w:sz w:val="24"/>
                <w:szCs w:val="24"/>
              </w:rPr>
            </w:pPr>
          </w:p>
        </w:tc>
        <w:tc>
          <w:tcPr>
            <w:tcW w:w="850" w:type="dxa"/>
          </w:tcPr>
          <w:p w:rsidR="00121328" w:rsidRPr="00A2022F" w:rsidRDefault="00121328" w:rsidP="008956A2">
            <w:pPr>
              <w:ind w:right="-337"/>
              <w:contextualSpacing/>
              <w:jc w:val="both"/>
              <w:rPr>
                <w:b/>
                <w:sz w:val="24"/>
                <w:szCs w:val="24"/>
              </w:rPr>
            </w:pPr>
          </w:p>
        </w:tc>
        <w:tc>
          <w:tcPr>
            <w:tcW w:w="851" w:type="dxa"/>
          </w:tcPr>
          <w:p w:rsidR="00121328" w:rsidRPr="00A2022F" w:rsidRDefault="00121328" w:rsidP="008956A2">
            <w:pPr>
              <w:ind w:right="-337"/>
              <w:contextualSpacing/>
              <w:jc w:val="both"/>
              <w:rPr>
                <w:b/>
                <w:sz w:val="24"/>
                <w:szCs w:val="24"/>
              </w:rPr>
            </w:pPr>
          </w:p>
        </w:tc>
        <w:tc>
          <w:tcPr>
            <w:tcW w:w="1843" w:type="dxa"/>
          </w:tcPr>
          <w:p w:rsidR="00121328" w:rsidRPr="00A2022F" w:rsidRDefault="00121328" w:rsidP="008956A2">
            <w:pPr>
              <w:ind w:right="-337"/>
              <w:contextualSpacing/>
              <w:jc w:val="both"/>
              <w:rPr>
                <w:b/>
                <w:sz w:val="24"/>
                <w:szCs w:val="24"/>
              </w:rPr>
            </w:pPr>
          </w:p>
        </w:tc>
      </w:tr>
      <w:tr w:rsidR="00121328" w:rsidTr="000F181C">
        <w:tc>
          <w:tcPr>
            <w:tcW w:w="506" w:type="dxa"/>
          </w:tcPr>
          <w:p w:rsidR="00121328" w:rsidRPr="00A2022F" w:rsidRDefault="00121328" w:rsidP="008956A2">
            <w:pPr>
              <w:ind w:right="-337"/>
              <w:contextualSpacing/>
              <w:jc w:val="both"/>
              <w:rPr>
                <w:b/>
                <w:sz w:val="24"/>
                <w:szCs w:val="24"/>
              </w:rPr>
            </w:pPr>
          </w:p>
        </w:tc>
        <w:tc>
          <w:tcPr>
            <w:tcW w:w="2977" w:type="dxa"/>
          </w:tcPr>
          <w:p w:rsidR="00121328" w:rsidRPr="00A2022F" w:rsidRDefault="00121328" w:rsidP="008956A2">
            <w:pPr>
              <w:ind w:right="-337"/>
              <w:contextualSpacing/>
              <w:rPr>
                <w:b/>
                <w:sz w:val="24"/>
                <w:szCs w:val="24"/>
              </w:rPr>
            </w:pPr>
            <w:r w:rsidRPr="00A2022F">
              <w:rPr>
                <w:b/>
                <w:sz w:val="24"/>
                <w:szCs w:val="24"/>
              </w:rPr>
              <w:t xml:space="preserve">                   ОБЩО:</w:t>
            </w:r>
          </w:p>
        </w:tc>
        <w:tc>
          <w:tcPr>
            <w:tcW w:w="851" w:type="dxa"/>
          </w:tcPr>
          <w:p w:rsidR="00121328" w:rsidRPr="00A2022F" w:rsidRDefault="00121328" w:rsidP="008956A2">
            <w:pPr>
              <w:ind w:right="-337"/>
              <w:contextualSpacing/>
              <w:jc w:val="both"/>
              <w:rPr>
                <w:b/>
                <w:sz w:val="24"/>
                <w:szCs w:val="24"/>
              </w:rPr>
            </w:pPr>
          </w:p>
        </w:tc>
        <w:tc>
          <w:tcPr>
            <w:tcW w:w="709" w:type="dxa"/>
          </w:tcPr>
          <w:p w:rsidR="00121328" w:rsidRPr="00A2022F" w:rsidRDefault="00121328" w:rsidP="008956A2">
            <w:pPr>
              <w:ind w:right="-337"/>
              <w:contextualSpacing/>
              <w:jc w:val="both"/>
              <w:rPr>
                <w:b/>
                <w:sz w:val="24"/>
                <w:szCs w:val="24"/>
              </w:rPr>
            </w:pPr>
          </w:p>
        </w:tc>
        <w:tc>
          <w:tcPr>
            <w:tcW w:w="425" w:type="dxa"/>
          </w:tcPr>
          <w:p w:rsidR="00121328" w:rsidRPr="00A2022F" w:rsidRDefault="00121328" w:rsidP="008956A2">
            <w:pPr>
              <w:ind w:right="-337"/>
              <w:contextualSpacing/>
              <w:jc w:val="both"/>
              <w:rPr>
                <w:b/>
                <w:sz w:val="24"/>
                <w:szCs w:val="24"/>
              </w:rPr>
            </w:pPr>
          </w:p>
        </w:tc>
        <w:tc>
          <w:tcPr>
            <w:tcW w:w="1134" w:type="dxa"/>
          </w:tcPr>
          <w:p w:rsidR="00121328" w:rsidRPr="00A2022F" w:rsidRDefault="00121328" w:rsidP="008956A2">
            <w:pPr>
              <w:ind w:right="-337"/>
              <w:contextualSpacing/>
              <w:jc w:val="both"/>
              <w:rPr>
                <w:b/>
                <w:sz w:val="24"/>
                <w:szCs w:val="24"/>
              </w:rPr>
            </w:pPr>
            <w:r w:rsidRPr="00A2022F">
              <w:rPr>
                <w:b/>
                <w:sz w:val="24"/>
                <w:szCs w:val="24"/>
              </w:rPr>
              <w:t xml:space="preserve">    0</w:t>
            </w:r>
          </w:p>
        </w:tc>
        <w:tc>
          <w:tcPr>
            <w:tcW w:w="850" w:type="dxa"/>
          </w:tcPr>
          <w:p w:rsidR="00121328" w:rsidRPr="00A2022F" w:rsidRDefault="00186B0D" w:rsidP="008956A2">
            <w:pPr>
              <w:ind w:right="-337"/>
              <w:contextualSpacing/>
              <w:rPr>
                <w:b/>
                <w:sz w:val="24"/>
                <w:szCs w:val="24"/>
              </w:rPr>
            </w:pPr>
            <w:r>
              <w:rPr>
                <w:b/>
                <w:sz w:val="24"/>
                <w:szCs w:val="24"/>
              </w:rPr>
              <w:t>20667</w:t>
            </w:r>
          </w:p>
        </w:tc>
        <w:tc>
          <w:tcPr>
            <w:tcW w:w="851" w:type="dxa"/>
          </w:tcPr>
          <w:p w:rsidR="00121328" w:rsidRPr="00A2022F" w:rsidRDefault="00186B0D" w:rsidP="008956A2">
            <w:pPr>
              <w:ind w:right="-337"/>
              <w:contextualSpacing/>
              <w:rPr>
                <w:b/>
                <w:sz w:val="24"/>
                <w:szCs w:val="24"/>
              </w:rPr>
            </w:pPr>
            <w:r>
              <w:rPr>
                <w:b/>
                <w:sz w:val="24"/>
                <w:szCs w:val="24"/>
              </w:rPr>
              <w:t>20667</w:t>
            </w:r>
          </w:p>
        </w:tc>
        <w:tc>
          <w:tcPr>
            <w:tcW w:w="1843" w:type="dxa"/>
          </w:tcPr>
          <w:p w:rsidR="00121328" w:rsidRPr="00A2022F" w:rsidRDefault="00121328" w:rsidP="008956A2">
            <w:pPr>
              <w:ind w:right="-337"/>
              <w:contextualSpacing/>
              <w:jc w:val="both"/>
              <w:rPr>
                <w:b/>
                <w:sz w:val="24"/>
                <w:szCs w:val="24"/>
              </w:rPr>
            </w:pPr>
          </w:p>
        </w:tc>
      </w:tr>
      <w:tr w:rsidR="00121328" w:rsidTr="000F181C">
        <w:tc>
          <w:tcPr>
            <w:tcW w:w="506" w:type="dxa"/>
          </w:tcPr>
          <w:p w:rsidR="00121328" w:rsidRPr="00A2022F" w:rsidRDefault="00121328" w:rsidP="008956A2">
            <w:pPr>
              <w:ind w:right="-337"/>
              <w:contextualSpacing/>
              <w:jc w:val="both"/>
              <w:rPr>
                <w:b/>
                <w:sz w:val="24"/>
                <w:szCs w:val="24"/>
              </w:rPr>
            </w:pPr>
            <w:r w:rsidRPr="00A2022F">
              <w:rPr>
                <w:b/>
                <w:sz w:val="24"/>
                <w:szCs w:val="24"/>
              </w:rPr>
              <w:t>в/п</w:t>
            </w:r>
          </w:p>
        </w:tc>
        <w:tc>
          <w:tcPr>
            <w:tcW w:w="2977" w:type="dxa"/>
          </w:tcPr>
          <w:p w:rsidR="00121328" w:rsidRPr="00A2022F" w:rsidRDefault="00121328" w:rsidP="008956A2">
            <w:pPr>
              <w:ind w:right="-337"/>
              <w:contextualSpacing/>
              <w:jc w:val="both"/>
              <w:rPr>
                <w:b/>
                <w:sz w:val="24"/>
                <w:szCs w:val="24"/>
              </w:rPr>
            </w:pPr>
          </w:p>
        </w:tc>
        <w:tc>
          <w:tcPr>
            <w:tcW w:w="851" w:type="dxa"/>
          </w:tcPr>
          <w:p w:rsidR="00121328" w:rsidRPr="00A2022F" w:rsidRDefault="00121328" w:rsidP="008956A2">
            <w:pPr>
              <w:ind w:right="-337"/>
              <w:contextualSpacing/>
              <w:jc w:val="both"/>
              <w:rPr>
                <w:b/>
                <w:sz w:val="24"/>
                <w:szCs w:val="24"/>
              </w:rPr>
            </w:pPr>
          </w:p>
        </w:tc>
        <w:tc>
          <w:tcPr>
            <w:tcW w:w="709" w:type="dxa"/>
          </w:tcPr>
          <w:p w:rsidR="00121328" w:rsidRPr="00A2022F" w:rsidRDefault="00121328" w:rsidP="008956A2">
            <w:pPr>
              <w:ind w:right="-337"/>
              <w:contextualSpacing/>
              <w:jc w:val="both"/>
              <w:rPr>
                <w:b/>
                <w:sz w:val="24"/>
                <w:szCs w:val="24"/>
              </w:rPr>
            </w:pPr>
          </w:p>
        </w:tc>
        <w:tc>
          <w:tcPr>
            <w:tcW w:w="425" w:type="dxa"/>
          </w:tcPr>
          <w:p w:rsidR="00121328" w:rsidRPr="00A2022F" w:rsidRDefault="00121328" w:rsidP="008956A2">
            <w:pPr>
              <w:ind w:right="-337"/>
              <w:contextualSpacing/>
              <w:jc w:val="both"/>
              <w:rPr>
                <w:b/>
                <w:sz w:val="24"/>
                <w:szCs w:val="24"/>
              </w:rPr>
            </w:pPr>
          </w:p>
        </w:tc>
        <w:tc>
          <w:tcPr>
            <w:tcW w:w="1134" w:type="dxa"/>
          </w:tcPr>
          <w:p w:rsidR="00121328" w:rsidRPr="00A2022F" w:rsidRDefault="00121328" w:rsidP="008956A2">
            <w:pPr>
              <w:ind w:right="-337"/>
              <w:contextualSpacing/>
              <w:jc w:val="both"/>
              <w:rPr>
                <w:b/>
                <w:sz w:val="24"/>
                <w:szCs w:val="24"/>
              </w:rPr>
            </w:pPr>
          </w:p>
        </w:tc>
        <w:tc>
          <w:tcPr>
            <w:tcW w:w="850" w:type="dxa"/>
          </w:tcPr>
          <w:p w:rsidR="00121328" w:rsidRPr="00A2022F" w:rsidRDefault="00121328" w:rsidP="008956A2">
            <w:pPr>
              <w:ind w:right="-337"/>
              <w:contextualSpacing/>
              <w:jc w:val="both"/>
              <w:rPr>
                <w:b/>
                <w:sz w:val="24"/>
                <w:szCs w:val="24"/>
              </w:rPr>
            </w:pPr>
          </w:p>
        </w:tc>
        <w:tc>
          <w:tcPr>
            <w:tcW w:w="851" w:type="dxa"/>
          </w:tcPr>
          <w:p w:rsidR="00121328" w:rsidRPr="00A2022F" w:rsidRDefault="00121328" w:rsidP="008956A2">
            <w:pPr>
              <w:ind w:right="-337"/>
              <w:contextualSpacing/>
              <w:jc w:val="both"/>
              <w:rPr>
                <w:b/>
                <w:sz w:val="24"/>
                <w:szCs w:val="24"/>
              </w:rPr>
            </w:pPr>
          </w:p>
        </w:tc>
        <w:tc>
          <w:tcPr>
            <w:tcW w:w="1843" w:type="dxa"/>
          </w:tcPr>
          <w:p w:rsidR="00121328" w:rsidRPr="00A2022F" w:rsidRDefault="00121328" w:rsidP="008956A2">
            <w:pPr>
              <w:ind w:right="-337"/>
              <w:contextualSpacing/>
              <w:jc w:val="both"/>
              <w:rPr>
                <w:b/>
                <w:sz w:val="24"/>
                <w:szCs w:val="24"/>
              </w:rPr>
            </w:pPr>
          </w:p>
        </w:tc>
      </w:tr>
    </w:tbl>
    <w:p w:rsidR="00121328" w:rsidRDefault="00121328" w:rsidP="00121328">
      <w:pPr>
        <w:spacing w:after="0"/>
        <w:rPr>
          <w:rFonts w:ascii="Times New Roman" w:eastAsia="Calibri" w:hAnsi="Times New Roman" w:cs="Times New Roman"/>
          <w:b/>
          <w:sz w:val="24"/>
        </w:rPr>
      </w:pPr>
    </w:p>
    <w:p w:rsidR="00121328" w:rsidRDefault="00121328" w:rsidP="00121328">
      <w:pPr>
        <w:spacing w:after="0"/>
        <w:rPr>
          <w:rFonts w:ascii="Times New Roman" w:eastAsia="Calibri" w:hAnsi="Times New Roman" w:cs="Times New Roman"/>
          <w:b/>
          <w:sz w:val="24"/>
        </w:rPr>
      </w:pPr>
    </w:p>
    <w:p w:rsidR="00121328" w:rsidRDefault="00121328" w:rsidP="00121328">
      <w:pPr>
        <w:spacing w:after="0"/>
        <w:rPr>
          <w:rFonts w:ascii="Times New Roman" w:eastAsia="Calibri" w:hAnsi="Times New Roman" w:cs="Times New Roman"/>
          <w:b/>
          <w:sz w:val="24"/>
        </w:rPr>
      </w:pPr>
    </w:p>
    <w:p w:rsidR="00121328" w:rsidRDefault="00121328" w:rsidP="00121328">
      <w:pPr>
        <w:spacing w:after="0"/>
        <w:rPr>
          <w:rFonts w:ascii="Times New Roman" w:eastAsia="Calibri" w:hAnsi="Times New Roman" w:cs="Times New Roman"/>
          <w:b/>
          <w:sz w:val="24"/>
        </w:rPr>
      </w:pPr>
    </w:p>
    <w:p w:rsidR="00121328" w:rsidRDefault="00121328" w:rsidP="00121328">
      <w:pPr>
        <w:spacing w:after="0"/>
        <w:rPr>
          <w:rFonts w:ascii="Times New Roman" w:eastAsia="Calibri" w:hAnsi="Times New Roman" w:cs="Times New Roman"/>
          <w:b/>
          <w:sz w:val="24"/>
        </w:rPr>
      </w:pPr>
    </w:p>
    <w:p w:rsidR="00121328" w:rsidRPr="0088536B" w:rsidRDefault="00121328" w:rsidP="00121328">
      <w:pPr>
        <w:spacing w:after="0"/>
        <w:rPr>
          <w:rFonts w:ascii="Times New Roman" w:hAnsi="Times New Roman"/>
          <w:b/>
          <w:sz w:val="28"/>
          <w:szCs w:val="28"/>
        </w:rPr>
      </w:pPr>
      <w:r w:rsidRPr="0088536B">
        <w:rPr>
          <w:rFonts w:ascii="Times New Roman" w:eastAsia="Calibri" w:hAnsi="Times New Roman" w:cs="Times New Roman"/>
          <w:b/>
          <w:sz w:val="24"/>
        </w:rPr>
        <w:t xml:space="preserve">                                    </w:t>
      </w:r>
      <w:r w:rsidR="00CF4ABA">
        <w:rPr>
          <w:rFonts w:ascii="Times New Roman" w:hAnsi="Times New Roman"/>
          <w:b/>
          <w:sz w:val="28"/>
          <w:szCs w:val="28"/>
        </w:rPr>
        <w:t>ГЛАСУВАЛИ  :  „ЗА“ -  11</w:t>
      </w:r>
    </w:p>
    <w:p w:rsidR="00121328" w:rsidRPr="0088536B" w:rsidRDefault="00121328" w:rsidP="00121328">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121328" w:rsidRPr="0088536B" w:rsidRDefault="00121328" w:rsidP="00121328">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 НЯМА</w:t>
      </w:r>
    </w:p>
    <w:p w:rsidR="00121328" w:rsidRPr="0088536B" w:rsidRDefault="00121328" w:rsidP="00121328">
      <w:pPr>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121328" w:rsidRPr="0088536B" w:rsidRDefault="00121328" w:rsidP="00121328">
      <w:pPr>
        <w:contextualSpacing/>
        <w:rPr>
          <w:rFonts w:ascii="Times New Roman" w:hAnsi="Times New Roman" w:cs="Times New Roman"/>
          <w:b/>
          <w:sz w:val="28"/>
          <w:szCs w:val="28"/>
          <w:u w:val="single"/>
        </w:rPr>
      </w:pPr>
    </w:p>
    <w:p w:rsidR="00121328" w:rsidRPr="0088536B" w:rsidRDefault="00121328" w:rsidP="00121328">
      <w:pPr>
        <w:contextualSpacing/>
        <w:rPr>
          <w:rFonts w:ascii="Times New Roman" w:hAnsi="Times New Roman" w:cs="Times New Roman"/>
          <w:b/>
          <w:sz w:val="28"/>
          <w:szCs w:val="28"/>
          <w:u w:val="single"/>
        </w:rPr>
      </w:pPr>
    </w:p>
    <w:p w:rsidR="00121328" w:rsidRPr="0088536B" w:rsidRDefault="00121328" w:rsidP="00121328">
      <w:pPr>
        <w:contextualSpacing/>
        <w:rPr>
          <w:rFonts w:ascii="Times New Roman" w:hAnsi="Times New Roman" w:cs="Times New Roman"/>
          <w:b/>
          <w:sz w:val="28"/>
          <w:szCs w:val="28"/>
          <w:u w:val="single"/>
        </w:rPr>
      </w:pPr>
    </w:p>
    <w:p w:rsidR="00121328" w:rsidRPr="0088536B" w:rsidRDefault="00121328" w:rsidP="00121328">
      <w:pPr>
        <w:contextualSpacing/>
        <w:rPr>
          <w:rFonts w:ascii="Times New Roman" w:hAnsi="Times New Roman" w:cs="Times New Roman"/>
          <w:b/>
          <w:sz w:val="28"/>
          <w:szCs w:val="28"/>
          <w:u w:val="single"/>
        </w:rPr>
      </w:pPr>
    </w:p>
    <w:p w:rsidR="00DD47EE" w:rsidRPr="00DD2682" w:rsidRDefault="00121328" w:rsidP="00DD47EE">
      <w:pPr>
        <w:spacing w:after="0" w:line="240" w:lineRule="auto"/>
        <w:contextualSpacing/>
        <w:rPr>
          <w:rFonts w:ascii="Times New Roman" w:eastAsia="Times New Roman" w:hAnsi="Times New Roman" w:cs="Times New Roman"/>
          <w:sz w:val="24"/>
          <w:szCs w:val="24"/>
          <w:lang w:eastAsia="bg-BG"/>
        </w:rPr>
      </w:pPr>
      <w:r w:rsidRPr="0088536B">
        <w:rPr>
          <w:rFonts w:ascii="Times New Roman" w:eastAsia="Times New Roman" w:hAnsi="Times New Roman"/>
          <w:b/>
          <w:sz w:val="24"/>
          <w:szCs w:val="24"/>
          <w:u w:val="single"/>
          <w:lang w:eastAsia="bg-BG"/>
        </w:rPr>
        <w:t>По т.4 от дневния ред:</w:t>
      </w:r>
      <w:r w:rsidRPr="0088536B">
        <w:rPr>
          <w:rFonts w:ascii="Times New Roman" w:eastAsia="Times New Roman" w:hAnsi="Times New Roman" w:cs="Times New Roman"/>
          <w:b/>
          <w:lang w:eastAsia="bg-BG"/>
        </w:rPr>
        <w:t xml:space="preserve"> </w:t>
      </w:r>
      <w:r w:rsidR="00DD47EE" w:rsidRPr="00DD2682">
        <w:rPr>
          <w:rFonts w:ascii="Times New Roman" w:eastAsia="Times New Roman" w:hAnsi="Times New Roman" w:cs="Times New Roman"/>
          <w:b/>
          <w:lang w:eastAsia="bg-BG"/>
        </w:rPr>
        <w:t>Предложение от Тодор Алексиев Тодоров- Кмет на Община Хайредин, относно: Корекция на техническа грешка в частта на наименованието на обекта на Инвестиционна програма и дейност, приета с Решение № 54 от 18.02.2016 г.</w:t>
      </w:r>
    </w:p>
    <w:p w:rsidR="00121328" w:rsidRDefault="00121328" w:rsidP="00121328">
      <w:pPr>
        <w:spacing w:after="0" w:line="240" w:lineRule="auto"/>
        <w:contextualSpacing/>
        <w:rPr>
          <w:rFonts w:ascii="Calibri" w:eastAsia="Calibri" w:hAnsi="Calibri" w:cs="Times New Roman"/>
        </w:rPr>
      </w:pPr>
    </w:p>
    <w:p w:rsidR="00121328" w:rsidRPr="0088536B" w:rsidRDefault="00121328" w:rsidP="00121328">
      <w:pPr>
        <w:spacing w:after="0" w:line="240" w:lineRule="auto"/>
        <w:contextualSpacing/>
        <w:rPr>
          <w:rFonts w:ascii="Calibri" w:eastAsia="Calibri" w:hAnsi="Calibri" w:cs="Times New Roman"/>
        </w:rPr>
      </w:pPr>
    </w:p>
    <w:p w:rsidR="00121328" w:rsidRPr="0088536B" w:rsidRDefault="00121328" w:rsidP="00121328">
      <w:pPr>
        <w:tabs>
          <w:tab w:val="left" w:pos="3045"/>
        </w:tabs>
        <w:spacing w:after="0"/>
        <w:rPr>
          <w:rFonts w:ascii="Times New Roman" w:eastAsia="Calibri" w:hAnsi="Times New Roman" w:cs="Times New Roman"/>
          <w:b/>
          <w:sz w:val="24"/>
          <w:szCs w:val="24"/>
          <w:u w:val="single"/>
        </w:rPr>
      </w:pPr>
      <w:r w:rsidRPr="0088536B">
        <w:rPr>
          <w:rFonts w:ascii="Calibri" w:eastAsia="Calibri" w:hAnsi="Calibri" w:cs="Times New Roman"/>
        </w:rPr>
        <w:t xml:space="preserve">                                                                            </w:t>
      </w:r>
      <w:r w:rsidRPr="0088536B">
        <w:rPr>
          <w:rFonts w:ascii="Times New Roman" w:eastAsia="Calibri" w:hAnsi="Times New Roman" w:cs="Times New Roman"/>
          <w:b/>
          <w:sz w:val="24"/>
          <w:szCs w:val="24"/>
          <w:u w:val="single"/>
        </w:rPr>
        <w:t>РЕШЕНИЕ :</w:t>
      </w:r>
    </w:p>
    <w:p w:rsidR="00121328" w:rsidRPr="0088536B" w:rsidRDefault="00121328" w:rsidP="00121328">
      <w:pPr>
        <w:tabs>
          <w:tab w:val="left" w:pos="3045"/>
        </w:tabs>
        <w:spacing w:after="0"/>
        <w:rPr>
          <w:rFonts w:ascii="Times New Roman" w:eastAsia="Calibri" w:hAnsi="Times New Roman" w:cs="Times New Roman"/>
          <w:b/>
          <w:sz w:val="24"/>
          <w:szCs w:val="24"/>
        </w:rPr>
      </w:pPr>
      <w:r w:rsidRPr="0088536B">
        <w:rPr>
          <w:rFonts w:ascii="Times New Roman" w:eastAsia="Calibri" w:hAnsi="Times New Roman" w:cs="Times New Roman"/>
          <w:b/>
          <w:sz w:val="24"/>
          <w:szCs w:val="24"/>
        </w:rPr>
        <w:t xml:space="preserve">                                          </w:t>
      </w:r>
      <w:r w:rsidR="00DD47EE">
        <w:rPr>
          <w:rFonts w:ascii="Times New Roman" w:eastAsia="Calibri" w:hAnsi="Times New Roman" w:cs="Times New Roman"/>
          <w:b/>
          <w:sz w:val="24"/>
          <w:szCs w:val="24"/>
        </w:rPr>
        <w:t xml:space="preserve">                             №95</w:t>
      </w:r>
    </w:p>
    <w:p w:rsidR="00121328" w:rsidRPr="0088536B" w:rsidRDefault="00121328" w:rsidP="00121328">
      <w:pPr>
        <w:tabs>
          <w:tab w:val="left" w:pos="3045"/>
        </w:tabs>
        <w:spacing w:after="0"/>
        <w:rPr>
          <w:rFonts w:ascii="Calibri" w:eastAsia="Calibri" w:hAnsi="Calibri" w:cs="Times New Roman"/>
          <w:b/>
        </w:rPr>
      </w:pPr>
    </w:p>
    <w:p w:rsidR="00057916" w:rsidRPr="0088536B" w:rsidRDefault="00057916" w:rsidP="00057916">
      <w:pPr>
        <w:spacing w:after="0" w:line="240" w:lineRule="auto"/>
        <w:ind w:right="-337"/>
        <w:contextualSpacing/>
        <w:rPr>
          <w:rFonts w:ascii="Times New Roman" w:hAnsi="Times New Roman" w:cs="Times New Roman"/>
          <w:b/>
          <w:sz w:val="24"/>
          <w:szCs w:val="24"/>
        </w:rPr>
      </w:pPr>
      <w:r w:rsidRPr="0088536B">
        <w:rPr>
          <w:rFonts w:ascii="Times New Roman" w:hAnsi="Times New Roman" w:cs="Times New Roman"/>
          <w:b/>
          <w:sz w:val="24"/>
          <w:szCs w:val="24"/>
        </w:rPr>
        <w:t xml:space="preserve">ОбС- Хайредин, на основание </w:t>
      </w:r>
      <w:r>
        <w:rPr>
          <w:rFonts w:ascii="Times New Roman" w:hAnsi="Times New Roman" w:cs="Times New Roman"/>
          <w:b/>
          <w:sz w:val="24"/>
          <w:szCs w:val="24"/>
        </w:rPr>
        <w:t>чл.124, ал. 3, ал. 4 и ал. 5 от ЗПФ, във връзка с чл. 29, ал. 3 от Наредбата т. 2- Съставяне, приемане, изпълнение и отчитане на Бюджета на Общината, приема промяна на Инвестиционната програма, както следва:</w:t>
      </w:r>
    </w:p>
    <w:p w:rsidR="00057916" w:rsidRPr="0088536B" w:rsidRDefault="00057916" w:rsidP="00057916">
      <w:pPr>
        <w:spacing w:after="0" w:line="240" w:lineRule="auto"/>
        <w:contextualSpacing/>
        <w:rPr>
          <w:rFonts w:ascii="Calibri" w:eastAsia="Calibri" w:hAnsi="Calibri" w:cs="Times New Roman"/>
        </w:rPr>
      </w:pPr>
    </w:p>
    <w:p w:rsidR="00121328" w:rsidRPr="0088536B" w:rsidRDefault="00121328" w:rsidP="00121328">
      <w:pPr>
        <w:rPr>
          <w:rFonts w:ascii="Calibri" w:eastAsia="Calibri" w:hAnsi="Calibri" w:cs="Times New Roman"/>
        </w:rPr>
      </w:pPr>
    </w:p>
    <w:p w:rsidR="00121328" w:rsidRPr="00BE0ED4" w:rsidRDefault="00121328" w:rsidP="00121328">
      <w:pPr>
        <w:spacing w:after="0"/>
        <w:rPr>
          <w:rFonts w:ascii="Times New Roman" w:eastAsia="Calibri" w:hAnsi="Times New Roman" w:cs="Times New Roman"/>
          <w:b/>
          <w:sz w:val="24"/>
        </w:rPr>
      </w:pPr>
    </w:p>
    <w:p w:rsidR="002163C0" w:rsidRDefault="002163C0" w:rsidP="002163C0">
      <w:pPr>
        <w:spacing w:after="0"/>
        <w:rPr>
          <w:rFonts w:ascii="Times New Roman" w:eastAsia="Calibri" w:hAnsi="Times New Roman" w:cs="Times New Roman"/>
          <w:b/>
          <w:sz w:val="24"/>
        </w:rPr>
      </w:pPr>
    </w:p>
    <w:tbl>
      <w:tblPr>
        <w:tblStyle w:val="a3"/>
        <w:tblW w:w="10146" w:type="dxa"/>
        <w:tblInd w:w="-540" w:type="dxa"/>
        <w:tblLook w:val="04A0" w:firstRow="1" w:lastRow="0" w:firstColumn="1" w:lastColumn="0" w:noHBand="0" w:noVBand="1"/>
      </w:tblPr>
      <w:tblGrid>
        <w:gridCol w:w="506"/>
        <w:gridCol w:w="2977"/>
        <w:gridCol w:w="851"/>
        <w:gridCol w:w="709"/>
        <w:gridCol w:w="425"/>
        <w:gridCol w:w="1134"/>
        <w:gridCol w:w="850"/>
        <w:gridCol w:w="851"/>
        <w:gridCol w:w="1843"/>
      </w:tblGrid>
      <w:tr w:rsidR="002163C0" w:rsidTr="008956A2">
        <w:tc>
          <w:tcPr>
            <w:tcW w:w="506" w:type="dxa"/>
          </w:tcPr>
          <w:p w:rsidR="002163C0" w:rsidRPr="00A2022F" w:rsidRDefault="002163C0" w:rsidP="008956A2">
            <w:pPr>
              <w:ind w:right="-337"/>
              <w:contextualSpacing/>
              <w:jc w:val="both"/>
              <w:rPr>
                <w:b/>
                <w:sz w:val="24"/>
                <w:szCs w:val="24"/>
              </w:rPr>
            </w:pPr>
          </w:p>
        </w:tc>
        <w:tc>
          <w:tcPr>
            <w:tcW w:w="2977" w:type="dxa"/>
          </w:tcPr>
          <w:p w:rsidR="002163C0" w:rsidRPr="00A2022F" w:rsidRDefault="002163C0" w:rsidP="008956A2">
            <w:pPr>
              <w:ind w:right="-337"/>
              <w:contextualSpacing/>
              <w:jc w:val="both"/>
              <w:rPr>
                <w:b/>
                <w:sz w:val="24"/>
                <w:szCs w:val="24"/>
              </w:rPr>
            </w:pPr>
          </w:p>
        </w:tc>
        <w:tc>
          <w:tcPr>
            <w:tcW w:w="851" w:type="dxa"/>
          </w:tcPr>
          <w:p w:rsidR="002163C0" w:rsidRPr="00A2022F" w:rsidRDefault="002163C0" w:rsidP="008956A2">
            <w:pPr>
              <w:ind w:right="-337"/>
              <w:contextualSpacing/>
              <w:jc w:val="both"/>
              <w:rPr>
                <w:b/>
                <w:sz w:val="24"/>
                <w:szCs w:val="24"/>
              </w:rPr>
            </w:pPr>
          </w:p>
        </w:tc>
        <w:tc>
          <w:tcPr>
            <w:tcW w:w="709" w:type="dxa"/>
          </w:tcPr>
          <w:p w:rsidR="002163C0" w:rsidRPr="00A2022F" w:rsidRDefault="002163C0" w:rsidP="008956A2">
            <w:pPr>
              <w:ind w:right="-337"/>
              <w:contextualSpacing/>
              <w:jc w:val="both"/>
              <w:rPr>
                <w:b/>
                <w:sz w:val="24"/>
                <w:szCs w:val="24"/>
              </w:rPr>
            </w:pPr>
          </w:p>
        </w:tc>
        <w:tc>
          <w:tcPr>
            <w:tcW w:w="425" w:type="dxa"/>
          </w:tcPr>
          <w:p w:rsidR="002163C0" w:rsidRPr="00A2022F" w:rsidRDefault="002163C0" w:rsidP="008956A2">
            <w:pPr>
              <w:ind w:right="-337"/>
              <w:contextualSpacing/>
              <w:jc w:val="both"/>
              <w:rPr>
                <w:b/>
                <w:sz w:val="24"/>
                <w:szCs w:val="24"/>
              </w:rPr>
            </w:pPr>
            <w:r w:rsidRPr="00A2022F">
              <w:rPr>
                <w:b/>
                <w:sz w:val="24"/>
                <w:szCs w:val="24"/>
              </w:rPr>
              <w:t xml:space="preserve">     .</w:t>
            </w:r>
          </w:p>
        </w:tc>
        <w:tc>
          <w:tcPr>
            <w:tcW w:w="1134" w:type="dxa"/>
          </w:tcPr>
          <w:p w:rsidR="002163C0" w:rsidRPr="00A2022F" w:rsidRDefault="002163C0" w:rsidP="008956A2">
            <w:pPr>
              <w:ind w:right="-337"/>
              <w:contextualSpacing/>
              <w:jc w:val="both"/>
              <w:rPr>
                <w:b/>
                <w:sz w:val="24"/>
                <w:szCs w:val="24"/>
              </w:rPr>
            </w:pPr>
          </w:p>
        </w:tc>
        <w:tc>
          <w:tcPr>
            <w:tcW w:w="850" w:type="dxa"/>
          </w:tcPr>
          <w:p w:rsidR="002163C0" w:rsidRPr="00A2022F" w:rsidRDefault="002163C0" w:rsidP="008956A2">
            <w:pPr>
              <w:ind w:right="-337"/>
              <w:contextualSpacing/>
              <w:jc w:val="both"/>
              <w:rPr>
                <w:b/>
                <w:sz w:val="24"/>
                <w:szCs w:val="24"/>
              </w:rPr>
            </w:pPr>
          </w:p>
        </w:tc>
        <w:tc>
          <w:tcPr>
            <w:tcW w:w="851" w:type="dxa"/>
          </w:tcPr>
          <w:p w:rsidR="002163C0" w:rsidRPr="00A2022F" w:rsidRDefault="002163C0" w:rsidP="008956A2">
            <w:pPr>
              <w:ind w:right="-337"/>
              <w:contextualSpacing/>
              <w:jc w:val="both"/>
              <w:rPr>
                <w:b/>
                <w:sz w:val="24"/>
                <w:szCs w:val="24"/>
              </w:rPr>
            </w:pPr>
          </w:p>
        </w:tc>
        <w:tc>
          <w:tcPr>
            <w:tcW w:w="1843" w:type="dxa"/>
          </w:tcPr>
          <w:p w:rsidR="002163C0" w:rsidRPr="00A2022F" w:rsidRDefault="002163C0" w:rsidP="008956A2">
            <w:pPr>
              <w:ind w:right="-337"/>
              <w:contextualSpacing/>
              <w:jc w:val="both"/>
              <w:rPr>
                <w:b/>
                <w:sz w:val="24"/>
                <w:szCs w:val="24"/>
              </w:rPr>
            </w:pPr>
          </w:p>
        </w:tc>
      </w:tr>
      <w:tr w:rsidR="002163C0" w:rsidTr="008956A2">
        <w:tc>
          <w:tcPr>
            <w:tcW w:w="506" w:type="dxa"/>
          </w:tcPr>
          <w:p w:rsidR="002163C0" w:rsidRPr="00A2022F" w:rsidRDefault="002163C0" w:rsidP="008956A2">
            <w:pPr>
              <w:ind w:right="-337"/>
              <w:contextualSpacing/>
              <w:jc w:val="both"/>
              <w:rPr>
                <w:b/>
                <w:sz w:val="24"/>
                <w:szCs w:val="24"/>
              </w:rPr>
            </w:pPr>
            <w:r w:rsidRPr="00A2022F">
              <w:rPr>
                <w:b/>
                <w:sz w:val="24"/>
                <w:szCs w:val="24"/>
              </w:rPr>
              <w:t>№</w:t>
            </w:r>
          </w:p>
        </w:tc>
        <w:tc>
          <w:tcPr>
            <w:tcW w:w="2977" w:type="dxa"/>
          </w:tcPr>
          <w:p w:rsidR="002163C0" w:rsidRPr="00A2022F" w:rsidRDefault="002163C0" w:rsidP="008956A2">
            <w:pPr>
              <w:ind w:right="-337"/>
              <w:contextualSpacing/>
              <w:jc w:val="both"/>
              <w:rPr>
                <w:b/>
                <w:sz w:val="24"/>
                <w:szCs w:val="24"/>
              </w:rPr>
            </w:pPr>
            <w:r w:rsidRPr="00A2022F">
              <w:rPr>
                <w:b/>
                <w:sz w:val="24"/>
                <w:szCs w:val="24"/>
              </w:rPr>
              <w:t>Наименование</w:t>
            </w:r>
          </w:p>
        </w:tc>
        <w:tc>
          <w:tcPr>
            <w:tcW w:w="851" w:type="dxa"/>
          </w:tcPr>
          <w:p w:rsidR="002163C0" w:rsidRPr="00A2022F" w:rsidRDefault="002163C0" w:rsidP="008956A2">
            <w:pPr>
              <w:ind w:right="-337"/>
              <w:contextualSpacing/>
              <w:jc w:val="both"/>
              <w:rPr>
                <w:b/>
                <w:sz w:val="24"/>
                <w:szCs w:val="24"/>
              </w:rPr>
            </w:pPr>
            <w:r w:rsidRPr="00A2022F">
              <w:rPr>
                <w:b/>
                <w:sz w:val="24"/>
                <w:szCs w:val="24"/>
              </w:rPr>
              <w:t>§</w:t>
            </w:r>
          </w:p>
        </w:tc>
        <w:tc>
          <w:tcPr>
            <w:tcW w:w="709" w:type="dxa"/>
          </w:tcPr>
          <w:p w:rsidR="002163C0" w:rsidRPr="00A2022F" w:rsidRDefault="002163C0" w:rsidP="008956A2">
            <w:pPr>
              <w:ind w:right="-337"/>
              <w:contextualSpacing/>
              <w:jc w:val="both"/>
              <w:rPr>
                <w:b/>
                <w:sz w:val="24"/>
                <w:szCs w:val="24"/>
              </w:rPr>
            </w:pPr>
            <w:r w:rsidRPr="00A2022F">
              <w:rPr>
                <w:b/>
                <w:sz w:val="24"/>
                <w:szCs w:val="24"/>
              </w:rPr>
              <w:t xml:space="preserve">  д/т</w:t>
            </w:r>
          </w:p>
        </w:tc>
        <w:tc>
          <w:tcPr>
            <w:tcW w:w="425" w:type="dxa"/>
          </w:tcPr>
          <w:p w:rsidR="002163C0" w:rsidRPr="00A2022F" w:rsidRDefault="002163C0" w:rsidP="008956A2">
            <w:pPr>
              <w:ind w:right="-337"/>
              <w:contextualSpacing/>
              <w:jc w:val="both"/>
              <w:rPr>
                <w:b/>
                <w:sz w:val="24"/>
                <w:szCs w:val="24"/>
              </w:rPr>
            </w:pPr>
            <w:r w:rsidRPr="00A2022F">
              <w:rPr>
                <w:b/>
                <w:sz w:val="24"/>
                <w:szCs w:val="24"/>
              </w:rPr>
              <w:t>бр.</w:t>
            </w:r>
          </w:p>
        </w:tc>
        <w:tc>
          <w:tcPr>
            <w:tcW w:w="1134" w:type="dxa"/>
          </w:tcPr>
          <w:p w:rsidR="002163C0" w:rsidRPr="00A2022F" w:rsidRDefault="002163C0" w:rsidP="008956A2">
            <w:pPr>
              <w:ind w:right="-337"/>
              <w:contextualSpacing/>
              <w:jc w:val="both"/>
              <w:rPr>
                <w:b/>
                <w:sz w:val="24"/>
                <w:szCs w:val="24"/>
              </w:rPr>
            </w:pPr>
            <w:r w:rsidRPr="00A2022F">
              <w:rPr>
                <w:b/>
                <w:sz w:val="24"/>
                <w:szCs w:val="24"/>
              </w:rPr>
              <w:t>промяна</w:t>
            </w:r>
          </w:p>
        </w:tc>
        <w:tc>
          <w:tcPr>
            <w:tcW w:w="850" w:type="dxa"/>
          </w:tcPr>
          <w:p w:rsidR="002163C0" w:rsidRPr="00A2022F" w:rsidRDefault="002163C0" w:rsidP="008956A2">
            <w:pPr>
              <w:ind w:right="-337"/>
              <w:contextualSpacing/>
              <w:jc w:val="both"/>
              <w:rPr>
                <w:b/>
                <w:sz w:val="24"/>
                <w:szCs w:val="24"/>
              </w:rPr>
            </w:pPr>
            <w:r w:rsidRPr="00A2022F">
              <w:rPr>
                <w:b/>
                <w:sz w:val="24"/>
                <w:szCs w:val="24"/>
              </w:rPr>
              <w:t>било</w:t>
            </w:r>
          </w:p>
        </w:tc>
        <w:tc>
          <w:tcPr>
            <w:tcW w:w="851" w:type="dxa"/>
          </w:tcPr>
          <w:p w:rsidR="002163C0" w:rsidRPr="00A2022F" w:rsidRDefault="002163C0" w:rsidP="008956A2">
            <w:pPr>
              <w:ind w:right="-337"/>
              <w:contextualSpacing/>
              <w:jc w:val="both"/>
              <w:rPr>
                <w:b/>
                <w:i/>
                <w:sz w:val="24"/>
                <w:szCs w:val="24"/>
              </w:rPr>
            </w:pPr>
            <w:r w:rsidRPr="00A2022F">
              <w:rPr>
                <w:b/>
                <w:sz w:val="24"/>
                <w:szCs w:val="24"/>
              </w:rPr>
              <w:t>става</w:t>
            </w:r>
          </w:p>
        </w:tc>
        <w:tc>
          <w:tcPr>
            <w:tcW w:w="1843" w:type="dxa"/>
          </w:tcPr>
          <w:p w:rsidR="002163C0" w:rsidRPr="00A2022F" w:rsidRDefault="002163C0" w:rsidP="008956A2">
            <w:pPr>
              <w:ind w:right="-337"/>
              <w:contextualSpacing/>
              <w:jc w:val="both"/>
              <w:rPr>
                <w:b/>
                <w:sz w:val="24"/>
                <w:szCs w:val="24"/>
              </w:rPr>
            </w:pPr>
            <w:r w:rsidRPr="00A2022F">
              <w:rPr>
                <w:b/>
                <w:sz w:val="24"/>
                <w:szCs w:val="24"/>
              </w:rPr>
              <w:t>източник</w:t>
            </w:r>
          </w:p>
        </w:tc>
      </w:tr>
      <w:tr w:rsidR="002163C0" w:rsidTr="008956A2">
        <w:tc>
          <w:tcPr>
            <w:tcW w:w="506" w:type="dxa"/>
          </w:tcPr>
          <w:p w:rsidR="002163C0" w:rsidRPr="00A2022F" w:rsidRDefault="002163C0" w:rsidP="008956A2">
            <w:pPr>
              <w:ind w:right="-337"/>
              <w:contextualSpacing/>
              <w:jc w:val="both"/>
              <w:rPr>
                <w:b/>
                <w:sz w:val="24"/>
                <w:szCs w:val="24"/>
              </w:rPr>
            </w:pPr>
          </w:p>
        </w:tc>
        <w:tc>
          <w:tcPr>
            <w:tcW w:w="2977" w:type="dxa"/>
          </w:tcPr>
          <w:p w:rsidR="002163C0" w:rsidRPr="00A2022F" w:rsidRDefault="002163C0" w:rsidP="008956A2">
            <w:pPr>
              <w:ind w:right="-337"/>
              <w:contextualSpacing/>
              <w:jc w:val="both"/>
              <w:rPr>
                <w:b/>
                <w:sz w:val="24"/>
                <w:szCs w:val="24"/>
              </w:rPr>
            </w:pPr>
          </w:p>
        </w:tc>
        <w:tc>
          <w:tcPr>
            <w:tcW w:w="851" w:type="dxa"/>
          </w:tcPr>
          <w:p w:rsidR="002163C0" w:rsidRPr="00A2022F" w:rsidRDefault="002163C0" w:rsidP="008956A2">
            <w:pPr>
              <w:ind w:right="-337"/>
              <w:contextualSpacing/>
              <w:jc w:val="both"/>
              <w:rPr>
                <w:b/>
                <w:sz w:val="24"/>
                <w:szCs w:val="24"/>
              </w:rPr>
            </w:pPr>
          </w:p>
        </w:tc>
        <w:tc>
          <w:tcPr>
            <w:tcW w:w="709" w:type="dxa"/>
          </w:tcPr>
          <w:p w:rsidR="002163C0" w:rsidRPr="00A2022F" w:rsidRDefault="002163C0" w:rsidP="008956A2">
            <w:pPr>
              <w:ind w:right="-337"/>
              <w:contextualSpacing/>
              <w:jc w:val="both"/>
              <w:rPr>
                <w:b/>
                <w:sz w:val="24"/>
                <w:szCs w:val="24"/>
              </w:rPr>
            </w:pPr>
          </w:p>
        </w:tc>
        <w:tc>
          <w:tcPr>
            <w:tcW w:w="425" w:type="dxa"/>
          </w:tcPr>
          <w:p w:rsidR="002163C0" w:rsidRPr="00A2022F" w:rsidRDefault="002163C0" w:rsidP="008956A2">
            <w:pPr>
              <w:ind w:right="-337"/>
              <w:contextualSpacing/>
              <w:jc w:val="both"/>
              <w:rPr>
                <w:b/>
                <w:sz w:val="24"/>
                <w:szCs w:val="24"/>
              </w:rPr>
            </w:pPr>
          </w:p>
        </w:tc>
        <w:tc>
          <w:tcPr>
            <w:tcW w:w="1134" w:type="dxa"/>
          </w:tcPr>
          <w:p w:rsidR="002163C0" w:rsidRPr="00A2022F" w:rsidRDefault="002163C0" w:rsidP="008956A2">
            <w:pPr>
              <w:ind w:right="-337"/>
              <w:contextualSpacing/>
              <w:jc w:val="both"/>
              <w:rPr>
                <w:b/>
                <w:sz w:val="24"/>
                <w:szCs w:val="24"/>
              </w:rPr>
            </w:pPr>
          </w:p>
        </w:tc>
        <w:tc>
          <w:tcPr>
            <w:tcW w:w="850" w:type="dxa"/>
          </w:tcPr>
          <w:p w:rsidR="002163C0" w:rsidRPr="00A2022F" w:rsidRDefault="002163C0" w:rsidP="008956A2">
            <w:pPr>
              <w:ind w:right="-337"/>
              <w:contextualSpacing/>
              <w:jc w:val="both"/>
              <w:rPr>
                <w:b/>
                <w:sz w:val="24"/>
                <w:szCs w:val="24"/>
              </w:rPr>
            </w:pPr>
          </w:p>
        </w:tc>
        <w:tc>
          <w:tcPr>
            <w:tcW w:w="851" w:type="dxa"/>
          </w:tcPr>
          <w:p w:rsidR="002163C0" w:rsidRPr="00A2022F" w:rsidRDefault="002163C0" w:rsidP="008956A2">
            <w:pPr>
              <w:ind w:right="-337"/>
              <w:contextualSpacing/>
              <w:jc w:val="both"/>
              <w:rPr>
                <w:b/>
                <w:sz w:val="24"/>
                <w:szCs w:val="24"/>
              </w:rPr>
            </w:pPr>
          </w:p>
        </w:tc>
        <w:tc>
          <w:tcPr>
            <w:tcW w:w="1843" w:type="dxa"/>
          </w:tcPr>
          <w:p w:rsidR="002163C0" w:rsidRPr="00A2022F" w:rsidRDefault="002163C0" w:rsidP="008956A2">
            <w:pPr>
              <w:ind w:right="-337"/>
              <w:contextualSpacing/>
              <w:jc w:val="both"/>
              <w:rPr>
                <w:b/>
                <w:sz w:val="24"/>
                <w:szCs w:val="24"/>
              </w:rPr>
            </w:pPr>
          </w:p>
        </w:tc>
      </w:tr>
      <w:tr w:rsidR="002163C0" w:rsidTr="008956A2">
        <w:tc>
          <w:tcPr>
            <w:tcW w:w="506" w:type="dxa"/>
          </w:tcPr>
          <w:p w:rsidR="002163C0" w:rsidRPr="00A2022F" w:rsidRDefault="002163C0" w:rsidP="008956A2">
            <w:pPr>
              <w:ind w:right="-337"/>
              <w:contextualSpacing/>
              <w:jc w:val="both"/>
              <w:rPr>
                <w:b/>
                <w:sz w:val="24"/>
                <w:szCs w:val="24"/>
              </w:rPr>
            </w:pPr>
            <w:r w:rsidRPr="00A2022F">
              <w:rPr>
                <w:b/>
                <w:sz w:val="24"/>
                <w:szCs w:val="24"/>
              </w:rPr>
              <w:t>1.</w:t>
            </w:r>
          </w:p>
        </w:tc>
        <w:tc>
          <w:tcPr>
            <w:tcW w:w="2977" w:type="dxa"/>
          </w:tcPr>
          <w:p w:rsidR="002163C0" w:rsidRPr="00A2022F" w:rsidRDefault="002163C0" w:rsidP="002163C0">
            <w:pPr>
              <w:ind w:right="-337"/>
              <w:contextualSpacing/>
              <w:rPr>
                <w:b/>
                <w:sz w:val="24"/>
                <w:szCs w:val="24"/>
              </w:rPr>
            </w:pPr>
            <w:r>
              <w:rPr>
                <w:b/>
                <w:sz w:val="24"/>
                <w:szCs w:val="24"/>
              </w:rPr>
              <w:t xml:space="preserve">Основен ремонт на сграда АПК </w:t>
            </w:r>
            <w:r w:rsidRPr="00A2022F">
              <w:rPr>
                <w:b/>
                <w:sz w:val="24"/>
                <w:szCs w:val="24"/>
              </w:rPr>
              <w:t>/л. крило/</w:t>
            </w:r>
          </w:p>
        </w:tc>
        <w:tc>
          <w:tcPr>
            <w:tcW w:w="851" w:type="dxa"/>
          </w:tcPr>
          <w:p w:rsidR="002163C0" w:rsidRPr="00A2022F" w:rsidRDefault="002163C0" w:rsidP="008956A2">
            <w:pPr>
              <w:ind w:right="-337"/>
              <w:contextualSpacing/>
              <w:rPr>
                <w:b/>
                <w:sz w:val="24"/>
                <w:szCs w:val="24"/>
              </w:rPr>
            </w:pPr>
            <w:r w:rsidRPr="00A2022F">
              <w:rPr>
                <w:b/>
                <w:sz w:val="24"/>
                <w:szCs w:val="24"/>
              </w:rPr>
              <w:t>51-00</w:t>
            </w:r>
          </w:p>
        </w:tc>
        <w:tc>
          <w:tcPr>
            <w:tcW w:w="709" w:type="dxa"/>
          </w:tcPr>
          <w:p w:rsidR="002163C0" w:rsidRPr="00A2022F" w:rsidRDefault="002163C0" w:rsidP="008956A2">
            <w:pPr>
              <w:ind w:right="-337"/>
              <w:contextualSpacing/>
              <w:jc w:val="both"/>
              <w:rPr>
                <w:b/>
                <w:sz w:val="24"/>
                <w:szCs w:val="24"/>
              </w:rPr>
            </w:pPr>
            <w:r>
              <w:rPr>
                <w:b/>
                <w:sz w:val="24"/>
                <w:szCs w:val="24"/>
              </w:rPr>
              <w:t>835</w:t>
            </w:r>
          </w:p>
        </w:tc>
        <w:tc>
          <w:tcPr>
            <w:tcW w:w="425" w:type="dxa"/>
          </w:tcPr>
          <w:p w:rsidR="002163C0" w:rsidRPr="00A2022F" w:rsidRDefault="002163C0" w:rsidP="008956A2">
            <w:pPr>
              <w:ind w:right="-337"/>
              <w:contextualSpacing/>
              <w:jc w:val="both"/>
              <w:rPr>
                <w:b/>
                <w:sz w:val="24"/>
                <w:szCs w:val="24"/>
              </w:rPr>
            </w:pPr>
          </w:p>
        </w:tc>
        <w:tc>
          <w:tcPr>
            <w:tcW w:w="1134" w:type="dxa"/>
          </w:tcPr>
          <w:p w:rsidR="002163C0" w:rsidRPr="00A2022F" w:rsidRDefault="002163C0" w:rsidP="008956A2">
            <w:pPr>
              <w:ind w:right="-337"/>
              <w:contextualSpacing/>
              <w:jc w:val="both"/>
              <w:rPr>
                <w:b/>
                <w:sz w:val="24"/>
                <w:szCs w:val="24"/>
              </w:rPr>
            </w:pPr>
          </w:p>
        </w:tc>
        <w:tc>
          <w:tcPr>
            <w:tcW w:w="850" w:type="dxa"/>
          </w:tcPr>
          <w:p w:rsidR="002163C0" w:rsidRPr="00A2022F" w:rsidRDefault="002163C0" w:rsidP="008956A2">
            <w:pPr>
              <w:ind w:right="-337"/>
              <w:contextualSpacing/>
              <w:jc w:val="both"/>
              <w:rPr>
                <w:b/>
                <w:sz w:val="24"/>
                <w:szCs w:val="24"/>
              </w:rPr>
            </w:pPr>
          </w:p>
        </w:tc>
        <w:tc>
          <w:tcPr>
            <w:tcW w:w="851" w:type="dxa"/>
          </w:tcPr>
          <w:p w:rsidR="002163C0" w:rsidRPr="00A2022F" w:rsidRDefault="002163C0" w:rsidP="008956A2">
            <w:pPr>
              <w:ind w:right="-337"/>
              <w:contextualSpacing/>
              <w:jc w:val="both"/>
              <w:rPr>
                <w:b/>
                <w:sz w:val="24"/>
                <w:szCs w:val="24"/>
              </w:rPr>
            </w:pPr>
          </w:p>
        </w:tc>
        <w:tc>
          <w:tcPr>
            <w:tcW w:w="1843" w:type="dxa"/>
          </w:tcPr>
          <w:p w:rsidR="002163C0" w:rsidRPr="00A2022F" w:rsidRDefault="002163C0" w:rsidP="008956A2">
            <w:pPr>
              <w:ind w:right="-337"/>
              <w:contextualSpacing/>
              <w:jc w:val="both"/>
              <w:rPr>
                <w:b/>
                <w:sz w:val="24"/>
                <w:szCs w:val="24"/>
              </w:rPr>
            </w:pPr>
            <w:r w:rsidRPr="00A2022F">
              <w:rPr>
                <w:b/>
                <w:sz w:val="24"/>
                <w:szCs w:val="24"/>
              </w:rPr>
              <w:t>31-13 (РБ)</w:t>
            </w:r>
          </w:p>
        </w:tc>
      </w:tr>
      <w:tr w:rsidR="002163C0" w:rsidTr="008956A2">
        <w:tc>
          <w:tcPr>
            <w:tcW w:w="506" w:type="dxa"/>
          </w:tcPr>
          <w:p w:rsidR="002163C0" w:rsidRPr="00A2022F" w:rsidRDefault="002163C0" w:rsidP="008956A2">
            <w:pPr>
              <w:ind w:right="-337"/>
              <w:contextualSpacing/>
              <w:jc w:val="both"/>
              <w:rPr>
                <w:b/>
                <w:sz w:val="24"/>
                <w:szCs w:val="24"/>
              </w:rPr>
            </w:pPr>
            <w:r w:rsidRPr="00A2022F">
              <w:rPr>
                <w:b/>
                <w:sz w:val="24"/>
                <w:szCs w:val="24"/>
              </w:rPr>
              <w:t>2.</w:t>
            </w:r>
          </w:p>
        </w:tc>
        <w:tc>
          <w:tcPr>
            <w:tcW w:w="2977" w:type="dxa"/>
          </w:tcPr>
          <w:p w:rsidR="002163C0" w:rsidRDefault="002163C0" w:rsidP="008956A2">
            <w:pPr>
              <w:ind w:right="-337"/>
              <w:contextualSpacing/>
              <w:rPr>
                <w:b/>
                <w:sz w:val="24"/>
                <w:szCs w:val="24"/>
              </w:rPr>
            </w:pPr>
            <w:r>
              <w:rPr>
                <w:b/>
                <w:sz w:val="24"/>
                <w:szCs w:val="24"/>
              </w:rPr>
              <w:t xml:space="preserve">Т.1 от Инвестиционната </w:t>
            </w:r>
          </w:p>
          <w:p w:rsidR="002163C0" w:rsidRPr="00A2022F" w:rsidRDefault="002163C0" w:rsidP="008956A2">
            <w:pPr>
              <w:ind w:right="-337"/>
              <w:contextualSpacing/>
              <w:rPr>
                <w:b/>
                <w:sz w:val="24"/>
                <w:szCs w:val="24"/>
              </w:rPr>
            </w:pPr>
            <w:r>
              <w:rPr>
                <w:b/>
                <w:sz w:val="24"/>
                <w:szCs w:val="24"/>
              </w:rPr>
              <w:t>Програма</w:t>
            </w:r>
          </w:p>
        </w:tc>
        <w:tc>
          <w:tcPr>
            <w:tcW w:w="851" w:type="dxa"/>
          </w:tcPr>
          <w:p w:rsidR="002163C0" w:rsidRPr="00A2022F" w:rsidRDefault="002163C0" w:rsidP="008956A2">
            <w:pPr>
              <w:ind w:right="-337"/>
              <w:contextualSpacing/>
              <w:jc w:val="both"/>
              <w:rPr>
                <w:b/>
                <w:sz w:val="24"/>
                <w:szCs w:val="24"/>
              </w:rPr>
            </w:pPr>
          </w:p>
        </w:tc>
        <w:tc>
          <w:tcPr>
            <w:tcW w:w="709" w:type="dxa"/>
          </w:tcPr>
          <w:p w:rsidR="002163C0" w:rsidRPr="00A2022F" w:rsidRDefault="002163C0" w:rsidP="008956A2">
            <w:pPr>
              <w:ind w:right="-337"/>
              <w:contextualSpacing/>
              <w:jc w:val="both"/>
              <w:rPr>
                <w:b/>
                <w:sz w:val="24"/>
                <w:szCs w:val="24"/>
              </w:rPr>
            </w:pPr>
          </w:p>
        </w:tc>
        <w:tc>
          <w:tcPr>
            <w:tcW w:w="425" w:type="dxa"/>
          </w:tcPr>
          <w:p w:rsidR="002163C0" w:rsidRPr="00A2022F" w:rsidRDefault="002163C0" w:rsidP="008956A2">
            <w:pPr>
              <w:ind w:right="-337"/>
              <w:contextualSpacing/>
              <w:jc w:val="both"/>
              <w:rPr>
                <w:b/>
                <w:sz w:val="24"/>
                <w:szCs w:val="24"/>
              </w:rPr>
            </w:pPr>
            <w:r w:rsidRPr="00A2022F">
              <w:rPr>
                <w:b/>
                <w:sz w:val="24"/>
                <w:szCs w:val="24"/>
              </w:rPr>
              <w:t>1</w:t>
            </w:r>
          </w:p>
        </w:tc>
        <w:tc>
          <w:tcPr>
            <w:tcW w:w="1134" w:type="dxa"/>
          </w:tcPr>
          <w:p w:rsidR="002163C0" w:rsidRPr="00A2022F" w:rsidRDefault="002163C0" w:rsidP="008956A2">
            <w:pPr>
              <w:ind w:right="-337"/>
              <w:contextualSpacing/>
              <w:jc w:val="both"/>
              <w:rPr>
                <w:b/>
                <w:sz w:val="24"/>
                <w:szCs w:val="24"/>
              </w:rPr>
            </w:pPr>
          </w:p>
        </w:tc>
        <w:tc>
          <w:tcPr>
            <w:tcW w:w="850" w:type="dxa"/>
          </w:tcPr>
          <w:p w:rsidR="002163C0" w:rsidRPr="00A2022F" w:rsidRDefault="002163C0" w:rsidP="008956A2">
            <w:pPr>
              <w:ind w:right="-337"/>
              <w:contextualSpacing/>
              <w:jc w:val="both"/>
              <w:rPr>
                <w:b/>
                <w:sz w:val="24"/>
                <w:szCs w:val="24"/>
              </w:rPr>
            </w:pPr>
          </w:p>
        </w:tc>
        <w:tc>
          <w:tcPr>
            <w:tcW w:w="851" w:type="dxa"/>
          </w:tcPr>
          <w:p w:rsidR="002163C0" w:rsidRPr="00A2022F" w:rsidRDefault="002163C0" w:rsidP="002163C0">
            <w:pPr>
              <w:ind w:right="-337"/>
              <w:contextualSpacing/>
              <w:jc w:val="both"/>
              <w:rPr>
                <w:b/>
                <w:sz w:val="24"/>
                <w:szCs w:val="24"/>
              </w:rPr>
            </w:pPr>
          </w:p>
        </w:tc>
        <w:tc>
          <w:tcPr>
            <w:tcW w:w="1843" w:type="dxa"/>
          </w:tcPr>
          <w:p w:rsidR="002163C0" w:rsidRPr="00A2022F" w:rsidRDefault="002163C0" w:rsidP="008956A2">
            <w:pPr>
              <w:ind w:right="-337"/>
              <w:contextualSpacing/>
              <w:jc w:val="both"/>
              <w:rPr>
                <w:b/>
                <w:sz w:val="24"/>
                <w:szCs w:val="24"/>
              </w:rPr>
            </w:pPr>
          </w:p>
        </w:tc>
      </w:tr>
      <w:tr w:rsidR="002163C0" w:rsidTr="008956A2">
        <w:tc>
          <w:tcPr>
            <w:tcW w:w="506" w:type="dxa"/>
          </w:tcPr>
          <w:p w:rsidR="002163C0" w:rsidRPr="00A2022F" w:rsidRDefault="002163C0" w:rsidP="008956A2">
            <w:pPr>
              <w:ind w:right="-337"/>
              <w:contextualSpacing/>
              <w:jc w:val="both"/>
              <w:rPr>
                <w:b/>
                <w:sz w:val="24"/>
                <w:szCs w:val="24"/>
              </w:rPr>
            </w:pPr>
            <w:r w:rsidRPr="00A2022F">
              <w:rPr>
                <w:b/>
                <w:sz w:val="24"/>
                <w:szCs w:val="24"/>
              </w:rPr>
              <w:t>3.</w:t>
            </w:r>
          </w:p>
        </w:tc>
        <w:tc>
          <w:tcPr>
            <w:tcW w:w="2977" w:type="dxa"/>
          </w:tcPr>
          <w:p w:rsidR="002163C0" w:rsidRPr="00A2022F" w:rsidRDefault="002163C0" w:rsidP="008956A2">
            <w:pPr>
              <w:ind w:right="-337"/>
              <w:contextualSpacing/>
              <w:rPr>
                <w:b/>
                <w:sz w:val="24"/>
                <w:szCs w:val="24"/>
              </w:rPr>
            </w:pPr>
            <w:r>
              <w:rPr>
                <w:b/>
                <w:sz w:val="24"/>
                <w:szCs w:val="24"/>
              </w:rPr>
              <w:t>Да се чете:</w:t>
            </w:r>
          </w:p>
        </w:tc>
        <w:tc>
          <w:tcPr>
            <w:tcW w:w="851" w:type="dxa"/>
          </w:tcPr>
          <w:p w:rsidR="002163C0" w:rsidRPr="00A2022F" w:rsidRDefault="002163C0" w:rsidP="008956A2">
            <w:pPr>
              <w:ind w:right="-337"/>
              <w:contextualSpacing/>
              <w:rPr>
                <w:b/>
                <w:sz w:val="24"/>
                <w:szCs w:val="24"/>
              </w:rPr>
            </w:pPr>
          </w:p>
        </w:tc>
        <w:tc>
          <w:tcPr>
            <w:tcW w:w="709" w:type="dxa"/>
          </w:tcPr>
          <w:p w:rsidR="002163C0" w:rsidRPr="00A2022F" w:rsidRDefault="002163C0" w:rsidP="008956A2">
            <w:pPr>
              <w:ind w:right="-337"/>
              <w:contextualSpacing/>
              <w:rPr>
                <w:b/>
                <w:sz w:val="24"/>
                <w:szCs w:val="24"/>
              </w:rPr>
            </w:pPr>
          </w:p>
        </w:tc>
        <w:tc>
          <w:tcPr>
            <w:tcW w:w="425" w:type="dxa"/>
          </w:tcPr>
          <w:p w:rsidR="002163C0" w:rsidRPr="00A2022F" w:rsidRDefault="002163C0" w:rsidP="008956A2">
            <w:pPr>
              <w:ind w:right="-337"/>
              <w:contextualSpacing/>
              <w:jc w:val="both"/>
              <w:rPr>
                <w:b/>
                <w:sz w:val="24"/>
                <w:szCs w:val="24"/>
              </w:rPr>
            </w:pPr>
          </w:p>
        </w:tc>
        <w:tc>
          <w:tcPr>
            <w:tcW w:w="1134" w:type="dxa"/>
          </w:tcPr>
          <w:p w:rsidR="002163C0" w:rsidRPr="00A2022F" w:rsidRDefault="002163C0" w:rsidP="008956A2">
            <w:pPr>
              <w:ind w:right="-337"/>
              <w:contextualSpacing/>
              <w:rPr>
                <w:b/>
                <w:sz w:val="24"/>
                <w:szCs w:val="24"/>
              </w:rPr>
            </w:pPr>
          </w:p>
        </w:tc>
        <w:tc>
          <w:tcPr>
            <w:tcW w:w="850" w:type="dxa"/>
          </w:tcPr>
          <w:p w:rsidR="002163C0" w:rsidRPr="00A2022F" w:rsidRDefault="002163C0" w:rsidP="008956A2">
            <w:pPr>
              <w:ind w:right="-337"/>
              <w:contextualSpacing/>
              <w:jc w:val="both"/>
              <w:rPr>
                <w:b/>
                <w:sz w:val="24"/>
                <w:szCs w:val="24"/>
              </w:rPr>
            </w:pPr>
          </w:p>
        </w:tc>
        <w:tc>
          <w:tcPr>
            <w:tcW w:w="851" w:type="dxa"/>
          </w:tcPr>
          <w:p w:rsidR="002163C0" w:rsidRPr="00A2022F" w:rsidRDefault="002163C0" w:rsidP="008956A2">
            <w:pPr>
              <w:ind w:right="-337"/>
              <w:contextualSpacing/>
              <w:rPr>
                <w:b/>
                <w:sz w:val="24"/>
                <w:szCs w:val="24"/>
              </w:rPr>
            </w:pPr>
          </w:p>
        </w:tc>
        <w:tc>
          <w:tcPr>
            <w:tcW w:w="1843" w:type="dxa"/>
          </w:tcPr>
          <w:p w:rsidR="002163C0" w:rsidRPr="00A2022F" w:rsidRDefault="002163C0" w:rsidP="008956A2">
            <w:pPr>
              <w:ind w:right="-337"/>
              <w:contextualSpacing/>
              <w:jc w:val="both"/>
              <w:rPr>
                <w:b/>
                <w:sz w:val="24"/>
                <w:szCs w:val="24"/>
              </w:rPr>
            </w:pPr>
          </w:p>
        </w:tc>
      </w:tr>
      <w:tr w:rsidR="002163C0" w:rsidTr="008956A2">
        <w:tc>
          <w:tcPr>
            <w:tcW w:w="506" w:type="dxa"/>
          </w:tcPr>
          <w:p w:rsidR="002163C0" w:rsidRPr="00A2022F" w:rsidRDefault="002163C0" w:rsidP="008956A2">
            <w:pPr>
              <w:ind w:right="-337"/>
              <w:contextualSpacing/>
              <w:rPr>
                <w:b/>
                <w:sz w:val="24"/>
                <w:szCs w:val="24"/>
              </w:rPr>
            </w:pPr>
            <w:r>
              <w:rPr>
                <w:b/>
                <w:sz w:val="24"/>
                <w:szCs w:val="24"/>
              </w:rPr>
              <w:t>1.</w:t>
            </w:r>
          </w:p>
        </w:tc>
        <w:tc>
          <w:tcPr>
            <w:tcW w:w="2977" w:type="dxa"/>
          </w:tcPr>
          <w:p w:rsidR="002163C0" w:rsidRPr="00A2022F" w:rsidRDefault="002163C0" w:rsidP="008956A2">
            <w:pPr>
              <w:ind w:right="-337"/>
              <w:contextualSpacing/>
              <w:rPr>
                <w:b/>
                <w:sz w:val="24"/>
                <w:szCs w:val="24"/>
              </w:rPr>
            </w:pPr>
            <w:r>
              <w:rPr>
                <w:b/>
                <w:sz w:val="24"/>
                <w:szCs w:val="24"/>
              </w:rPr>
              <w:t xml:space="preserve">Основен ремонт на сграда АПК </w:t>
            </w:r>
            <w:r w:rsidRPr="00A2022F">
              <w:rPr>
                <w:b/>
                <w:sz w:val="24"/>
                <w:szCs w:val="24"/>
              </w:rPr>
              <w:t>/л. крило/</w:t>
            </w:r>
          </w:p>
        </w:tc>
        <w:tc>
          <w:tcPr>
            <w:tcW w:w="851" w:type="dxa"/>
          </w:tcPr>
          <w:p w:rsidR="002163C0" w:rsidRPr="00A2022F" w:rsidRDefault="002163C0" w:rsidP="008956A2">
            <w:pPr>
              <w:ind w:right="-337"/>
              <w:contextualSpacing/>
              <w:rPr>
                <w:b/>
                <w:sz w:val="24"/>
                <w:szCs w:val="24"/>
              </w:rPr>
            </w:pPr>
            <w:r>
              <w:rPr>
                <w:b/>
                <w:sz w:val="24"/>
                <w:szCs w:val="24"/>
              </w:rPr>
              <w:t>51-00</w:t>
            </w:r>
          </w:p>
        </w:tc>
        <w:tc>
          <w:tcPr>
            <w:tcW w:w="709" w:type="dxa"/>
          </w:tcPr>
          <w:p w:rsidR="002163C0" w:rsidRPr="00A2022F" w:rsidRDefault="002163C0" w:rsidP="008956A2">
            <w:pPr>
              <w:ind w:right="-337"/>
              <w:contextualSpacing/>
              <w:rPr>
                <w:b/>
                <w:sz w:val="24"/>
                <w:szCs w:val="24"/>
              </w:rPr>
            </w:pPr>
            <w:r>
              <w:rPr>
                <w:b/>
                <w:sz w:val="24"/>
                <w:szCs w:val="24"/>
              </w:rPr>
              <w:t>540</w:t>
            </w:r>
          </w:p>
        </w:tc>
        <w:tc>
          <w:tcPr>
            <w:tcW w:w="425" w:type="dxa"/>
          </w:tcPr>
          <w:p w:rsidR="002163C0" w:rsidRPr="00A2022F" w:rsidRDefault="002163C0" w:rsidP="008956A2">
            <w:pPr>
              <w:ind w:right="-337"/>
              <w:contextualSpacing/>
              <w:jc w:val="both"/>
              <w:rPr>
                <w:b/>
                <w:sz w:val="24"/>
                <w:szCs w:val="24"/>
              </w:rPr>
            </w:pPr>
          </w:p>
        </w:tc>
        <w:tc>
          <w:tcPr>
            <w:tcW w:w="1134" w:type="dxa"/>
          </w:tcPr>
          <w:p w:rsidR="002163C0" w:rsidRPr="00A2022F" w:rsidRDefault="002163C0" w:rsidP="008956A2">
            <w:pPr>
              <w:ind w:right="-337"/>
              <w:contextualSpacing/>
              <w:rPr>
                <w:b/>
                <w:sz w:val="24"/>
                <w:szCs w:val="24"/>
              </w:rPr>
            </w:pPr>
          </w:p>
        </w:tc>
        <w:tc>
          <w:tcPr>
            <w:tcW w:w="850" w:type="dxa"/>
          </w:tcPr>
          <w:p w:rsidR="002163C0" w:rsidRPr="00A2022F" w:rsidRDefault="002163C0" w:rsidP="008956A2">
            <w:pPr>
              <w:ind w:right="-337"/>
              <w:contextualSpacing/>
              <w:rPr>
                <w:b/>
                <w:sz w:val="24"/>
                <w:szCs w:val="24"/>
              </w:rPr>
            </w:pPr>
          </w:p>
        </w:tc>
        <w:tc>
          <w:tcPr>
            <w:tcW w:w="851" w:type="dxa"/>
          </w:tcPr>
          <w:p w:rsidR="002163C0" w:rsidRPr="00A2022F" w:rsidRDefault="002163C0" w:rsidP="008956A2">
            <w:pPr>
              <w:ind w:right="-337"/>
              <w:contextualSpacing/>
              <w:jc w:val="both"/>
              <w:rPr>
                <w:b/>
                <w:sz w:val="24"/>
                <w:szCs w:val="24"/>
              </w:rPr>
            </w:pPr>
          </w:p>
        </w:tc>
        <w:tc>
          <w:tcPr>
            <w:tcW w:w="1843" w:type="dxa"/>
          </w:tcPr>
          <w:p w:rsidR="002163C0" w:rsidRPr="00A2022F" w:rsidRDefault="002163C0" w:rsidP="008956A2">
            <w:pPr>
              <w:ind w:right="-337"/>
              <w:contextualSpacing/>
              <w:jc w:val="both"/>
              <w:rPr>
                <w:b/>
                <w:sz w:val="24"/>
                <w:szCs w:val="24"/>
              </w:rPr>
            </w:pPr>
            <w:r w:rsidRPr="00A2022F">
              <w:rPr>
                <w:b/>
                <w:sz w:val="24"/>
                <w:szCs w:val="24"/>
              </w:rPr>
              <w:t>31-13 (РБ)</w:t>
            </w:r>
          </w:p>
        </w:tc>
      </w:tr>
      <w:tr w:rsidR="002163C0" w:rsidTr="008956A2">
        <w:tc>
          <w:tcPr>
            <w:tcW w:w="506" w:type="dxa"/>
          </w:tcPr>
          <w:p w:rsidR="002163C0" w:rsidRPr="00A2022F" w:rsidRDefault="002163C0" w:rsidP="008956A2">
            <w:pPr>
              <w:ind w:right="-337"/>
              <w:contextualSpacing/>
              <w:jc w:val="both"/>
              <w:rPr>
                <w:b/>
                <w:sz w:val="24"/>
                <w:szCs w:val="24"/>
              </w:rPr>
            </w:pPr>
          </w:p>
        </w:tc>
        <w:tc>
          <w:tcPr>
            <w:tcW w:w="2977" w:type="dxa"/>
          </w:tcPr>
          <w:p w:rsidR="002163C0" w:rsidRPr="00A2022F" w:rsidRDefault="002163C0" w:rsidP="008956A2">
            <w:pPr>
              <w:ind w:right="-337"/>
              <w:contextualSpacing/>
              <w:jc w:val="both"/>
              <w:rPr>
                <w:b/>
                <w:sz w:val="24"/>
                <w:szCs w:val="24"/>
              </w:rPr>
            </w:pPr>
          </w:p>
        </w:tc>
        <w:tc>
          <w:tcPr>
            <w:tcW w:w="851" w:type="dxa"/>
          </w:tcPr>
          <w:p w:rsidR="002163C0" w:rsidRPr="00A2022F" w:rsidRDefault="002163C0" w:rsidP="008956A2">
            <w:pPr>
              <w:ind w:right="-337"/>
              <w:contextualSpacing/>
              <w:jc w:val="both"/>
              <w:rPr>
                <w:b/>
                <w:sz w:val="24"/>
                <w:szCs w:val="24"/>
              </w:rPr>
            </w:pPr>
          </w:p>
        </w:tc>
        <w:tc>
          <w:tcPr>
            <w:tcW w:w="709" w:type="dxa"/>
          </w:tcPr>
          <w:p w:rsidR="002163C0" w:rsidRPr="00A2022F" w:rsidRDefault="002163C0" w:rsidP="008956A2">
            <w:pPr>
              <w:ind w:right="-337"/>
              <w:contextualSpacing/>
              <w:jc w:val="both"/>
              <w:rPr>
                <w:b/>
                <w:sz w:val="24"/>
                <w:szCs w:val="24"/>
              </w:rPr>
            </w:pPr>
          </w:p>
        </w:tc>
        <w:tc>
          <w:tcPr>
            <w:tcW w:w="425" w:type="dxa"/>
          </w:tcPr>
          <w:p w:rsidR="002163C0" w:rsidRPr="00A2022F" w:rsidRDefault="002163C0" w:rsidP="008956A2">
            <w:pPr>
              <w:ind w:right="-337"/>
              <w:contextualSpacing/>
              <w:jc w:val="both"/>
              <w:rPr>
                <w:b/>
                <w:sz w:val="24"/>
                <w:szCs w:val="24"/>
              </w:rPr>
            </w:pPr>
          </w:p>
        </w:tc>
        <w:tc>
          <w:tcPr>
            <w:tcW w:w="1134" w:type="dxa"/>
          </w:tcPr>
          <w:p w:rsidR="002163C0" w:rsidRPr="00A2022F" w:rsidRDefault="002163C0" w:rsidP="008956A2">
            <w:pPr>
              <w:ind w:right="-337"/>
              <w:contextualSpacing/>
              <w:jc w:val="both"/>
              <w:rPr>
                <w:b/>
                <w:sz w:val="24"/>
                <w:szCs w:val="24"/>
              </w:rPr>
            </w:pPr>
          </w:p>
        </w:tc>
        <w:tc>
          <w:tcPr>
            <w:tcW w:w="850" w:type="dxa"/>
          </w:tcPr>
          <w:p w:rsidR="002163C0" w:rsidRPr="00A2022F" w:rsidRDefault="002163C0" w:rsidP="008956A2">
            <w:pPr>
              <w:ind w:right="-337"/>
              <w:contextualSpacing/>
              <w:jc w:val="both"/>
              <w:rPr>
                <w:b/>
                <w:sz w:val="24"/>
                <w:szCs w:val="24"/>
              </w:rPr>
            </w:pPr>
          </w:p>
        </w:tc>
        <w:tc>
          <w:tcPr>
            <w:tcW w:w="851" w:type="dxa"/>
          </w:tcPr>
          <w:p w:rsidR="002163C0" w:rsidRPr="00A2022F" w:rsidRDefault="002163C0" w:rsidP="008956A2">
            <w:pPr>
              <w:ind w:right="-337"/>
              <w:contextualSpacing/>
              <w:jc w:val="both"/>
              <w:rPr>
                <w:b/>
                <w:sz w:val="24"/>
                <w:szCs w:val="24"/>
              </w:rPr>
            </w:pPr>
          </w:p>
        </w:tc>
        <w:tc>
          <w:tcPr>
            <w:tcW w:w="1843" w:type="dxa"/>
          </w:tcPr>
          <w:p w:rsidR="002163C0" w:rsidRPr="00A2022F" w:rsidRDefault="002163C0" w:rsidP="008956A2">
            <w:pPr>
              <w:ind w:right="-337"/>
              <w:contextualSpacing/>
              <w:jc w:val="both"/>
              <w:rPr>
                <w:b/>
                <w:sz w:val="24"/>
                <w:szCs w:val="24"/>
              </w:rPr>
            </w:pPr>
          </w:p>
        </w:tc>
      </w:tr>
      <w:tr w:rsidR="002163C0" w:rsidTr="008956A2">
        <w:tc>
          <w:tcPr>
            <w:tcW w:w="506" w:type="dxa"/>
          </w:tcPr>
          <w:p w:rsidR="002163C0" w:rsidRPr="00A2022F" w:rsidRDefault="002163C0" w:rsidP="008956A2">
            <w:pPr>
              <w:ind w:right="-337"/>
              <w:contextualSpacing/>
              <w:jc w:val="both"/>
              <w:rPr>
                <w:b/>
                <w:sz w:val="24"/>
                <w:szCs w:val="24"/>
              </w:rPr>
            </w:pPr>
          </w:p>
        </w:tc>
        <w:tc>
          <w:tcPr>
            <w:tcW w:w="2977" w:type="dxa"/>
          </w:tcPr>
          <w:p w:rsidR="002163C0" w:rsidRPr="00A2022F" w:rsidRDefault="002163C0" w:rsidP="008956A2">
            <w:pPr>
              <w:ind w:right="-337"/>
              <w:contextualSpacing/>
              <w:rPr>
                <w:b/>
                <w:sz w:val="24"/>
                <w:szCs w:val="24"/>
              </w:rPr>
            </w:pPr>
            <w:r w:rsidRPr="00A2022F">
              <w:rPr>
                <w:b/>
                <w:sz w:val="24"/>
                <w:szCs w:val="24"/>
              </w:rPr>
              <w:t xml:space="preserve">                   ОБЩО:</w:t>
            </w:r>
          </w:p>
        </w:tc>
        <w:tc>
          <w:tcPr>
            <w:tcW w:w="851" w:type="dxa"/>
          </w:tcPr>
          <w:p w:rsidR="002163C0" w:rsidRPr="00A2022F" w:rsidRDefault="002163C0" w:rsidP="008956A2">
            <w:pPr>
              <w:ind w:right="-337"/>
              <w:contextualSpacing/>
              <w:jc w:val="both"/>
              <w:rPr>
                <w:b/>
                <w:sz w:val="24"/>
                <w:szCs w:val="24"/>
              </w:rPr>
            </w:pPr>
          </w:p>
        </w:tc>
        <w:tc>
          <w:tcPr>
            <w:tcW w:w="709" w:type="dxa"/>
          </w:tcPr>
          <w:p w:rsidR="002163C0" w:rsidRPr="00A2022F" w:rsidRDefault="002163C0" w:rsidP="008956A2">
            <w:pPr>
              <w:ind w:right="-337"/>
              <w:contextualSpacing/>
              <w:jc w:val="both"/>
              <w:rPr>
                <w:b/>
                <w:sz w:val="24"/>
                <w:szCs w:val="24"/>
              </w:rPr>
            </w:pPr>
          </w:p>
        </w:tc>
        <w:tc>
          <w:tcPr>
            <w:tcW w:w="425" w:type="dxa"/>
          </w:tcPr>
          <w:p w:rsidR="002163C0" w:rsidRPr="00A2022F" w:rsidRDefault="002163C0" w:rsidP="008956A2">
            <w:pPr>
              <w:ind w:right="-337"/>
              <w:contextualSpacing/>
              <w:jc w:val="both"/>
              <w:rPr>
                <w:b/>
                <w:sz w:val="24"/>
                <w:szCs w:val="24"/>
              </w:rPr>
            </w:pPr>
          </w:p>
        </w:tc>
        <w:tc>
          <w:tcPr>
            <w:tcW w:w="1134" w:type="dxa"/>
          </w:tcPr>
          <w:p w:rsidR="002163C0" w:rsidRPr="00A2022F" w:rsidRDefault="002163C0" w:rsidP="008956A2">
            <w:pPr>
              <w:ind w:right="-337"/>
              <w:contextualSpacing/>
              <w:jc w:val="both"/>
              <w:rPr>
                <w:b/>
                <w:sz w:val="24"/>
                <w:szCs w:val="24"/>
              </w:rPr>
            </w:pPr>
            <w:r>
              <w:rPr>
                <w:b/>
                <w:sz w:val="24"/>
                <w:szCs w:val="24"/>
              </w:rPr>
              <w:t xml:space="preserve">    </w:t>
            </w:r>
          </w:p>
        </w:tc>
        <w:tc>
          <w:tcPr>
            <w:tcW w:w="850" w:type="dxa"/>
          </w:tcPr>
          <w:p w:rsidR="002163C0" w:rsidRPr="00A2022F" w:rsidRDefault="002163C0" w:rsidP="008956A2">
            <w:pPr>
              <w:ind w:right="-337"/>
              <w:contextualSpacing/>
              <w:rPr>
                <w:b/>
                <w:sz w:val="24"/>
                <w:szCs w:val="24"/>
              </w:rPr>
            </w:pPr>
          </w:p>
        </w:tc>
        <w:tc>
          <w:tcPr>
            <w:tcW w:w="851" w:type="dxa"/>
          </w:tcPr>
          <w:p w:rsidR="002163C0" w:rsidRPr="00A2022F" w:rsidRDefault="002163C0" w:rsidP="008956A2">
            <w:pPr>
              <w:ind w:right="-337"/>
              <w:contextualSpacing/>
              <w:rPr>
                <w:b/>
                <w:sz w:val="24"/>
                <w:szCs w:val="24"/>
              </w:rPr>
            </w:pPr>
          </w:p>
        </w:tc>
        <w:tc>
          <w:tcPr>
            <w:tcW w:w="1843" w:type="dxa"/>
          </w:tcPr>
          <w:p w:rsidR="002163C0" w:rsidRPr="00A2022F" w:rsidRDefault="002163C0" w:rsidP="008956A2">
            <w:pPr>
              <w:ind w:right="-337"/>
              <w:contextualSpacing/>
              <w:jc w:val="both"/>
              <w:rPr>
                <w:b/>
                <w:sz w:val="24"/>
                <w:szCs w:val="24"/>
              </w:rPr>
            </w:pPr>
          </w:p>
        </w:tc>
      </w:tr>
      <w:tr w:rsidR="002163C0" w:rsidTr="008956A2">
        <w:tc>
          <w:tcPr>
            <w:tcW w:w="506" w:type="dxa"/>
          </w:tcPr>
          <w:p w:rsidR="002163C0" w:rsidRPr="00A2022F" w:rsidRDefault="002163C0" w:rsidP="008956A2">
            <w:pPr>
              <w:ind w:right="-337"/>
              <w:contextualSpacing/>
              <w:jc w:val="both"/>
              <w:rPr>
                <w:b/>
                <w:sz w:val="24"/>
                <w:szCs w:val="24"/>
              </w:rPr>
            </w:pPr>
            <w:r w:rsidRPr="00A2022F">
              <w:rPr>
                <w:b/>
                <w:sz w:val="24"/>
                <w:szCs w:val="24"/>
              </w:rPr>
              <w:t>в/п</w:t>
            </w:r>
          </w:p>
        </w:tc>
        <w:tc>
          <w:tcPr>
            <w:tcW w:w="2977" w:type="dxa"/>
          </w:tcPr>
          <w:p w:rsidR="002163C0" w:rsidRPr="00A2022F" w:rsidRDefault="002163C0" w:rsidP="008956A2">
            <w:pPr>
              <w:ind w:right="-337"/>
              <w:contextualSpacing/>
              <w:jc w:val="both"/>
              <w:rPr>
                <w:b/>
                <w:sz w:val="24"/>
                <w:szCs w:val="24"/>
              </w:rPr>
            </w:pPr>
          </w:p>
        </w:tc>
        <w:tc>
          <w:tcPr>
            <w:tcW w:w="851" w:type="dxa"/>
          </w:tcPr>
          <w:p w:rsidR="002163C0" w:rsidRPr="00A2022F" w:rsidRDefault="002163C0" w:rsidP="008956A2">
            <w:pPr>
              <w:ind w:right="-337"/>
              <w:contextualSpacing/>
              <w:jc w:val="both"/>
              <w:rPr>
                <w:b/>
                <w:sz w:val="24"/>
                <w:szCs w:val="24"/>
              </w:rPr>
            </w:pPr>
          </w:p>
        </w:tc>
        <w:tc>
          <w:tcPr>
            <w:tcW w:w="709" w:type="dxa"/>
          </w:tcPr>
          <w:p w:rsidR="002163C0" w:rsidRPr="00A2022F" w:rsidRDefault="002163C0" w:rsidP="008956A2">
            <w:pPr>
              <w:ind w:right="-337"/>
              <w:contextualSpacing/>
              <w:jc w:val="both"/>
              <w:rPr>
                <w:b/>
                <w:sz w:val="24"/>
                <w:szCs w:val="24"/>
              </w:rPr>
            </w:pPr>
          </w:p>
        </w:tc>
        <w:tc>
          <w:tcPr>
            <w:tcW w:w="425" w:type="dxa"/>
          </w:tcPr>
          <w:p w:rsidR="002163C0" w:rsidRPr="00A2022F" w:rsidRDefault="002163C0" w:rsidP="008956A2">
            <w:pPr>
              <w:ind w:right="-337"/>
              <w:contextualSpacing/>
              <w:jc w:val="both"/>
              <w:rPr>
                <w:b/>
                <w:sz w:val="24"/>
                <w:szCs w:val="24"/>
              </w:rPr>
            </w:pPr>
          </w:p>
        </w:tc>
        <w:tc>
          <w:tcPr>
            <w:tcW w:w="1134" w:type="dxa"/>
          </w:tcPr>
          <w:p w:rsidR="002163C0" w:rsidRPr="00A2022F" w:rsidRDefault="002163C0" w:rsidP="008956A2">
            <w:pPr>
              <w:ind w:right="-337"/>
              <w:contextualSpacing/>
              <w:jc w:val="both"/>
              <w:rPr>
                <w:b/>
                <w:sz w:val="24"/>
                <w:szCs w:val="24"/>
              </w:rPr>
            </w:pPr>
          </w:p>
        </w:tc>
        <w:tc>
          <w:tcPr>
            <w:tcW w:w="850" w:type="dxa"/>
          </w:tcPr>
          <w:p w:rsidR="002163C0" w:rsidRPr="00A2022F" w:rsidRDefault="002163C0" w:rsidP="008956A2">
            <w:pPr>
              <w:ind w:right="-337"/>
              <w:contextualSpacing/>
              <w:jc w:val="both"/>
              <w:rPr>
                <w:b/>
                <w:sz w:val="24"/>
                <w:szCs w:val="24"/>
              </w:rPr>
            </w:pPr>
          </w:p>
        </w:tc>
        <w:tc>
          <w:tcPr>
            <w:tcW w:w="851" w:type="dxa"/>
          </w:tcPr>
          <w:p w:rsidR="002163C0" w:rsidRPr="00A2022F" w:rsidRDefault="002163C0" w:rsidP="008956A2">
            <w:pPr>
              <w:ind w:right="-337"/>
              <w:contextualSpacing/>
              <w:jc w:val="both"/>
              <w:rPr>
                <w:b/>
                <w:sz w:val="24"/>
                <w:szCs w:val="24"/>
              </w:rPr>
            </w:pPr>
          </w:p>
        </w:tc>
        <w:tc>
          <w:tcPr>
            <w:tcW w:w="1843" w:type="dxa"/>
          </w:tcPr>
          <w:p w:rsidR="002163C0" w:rsidRPr="00A2022F" w:rsidRDefault="002163C0" w:rsidP="008956A2">
            <w:pPr>
              <w:ind w:right="-337"/>
              <w:contextualSpacing/>
              <w:jc w:val="both"/>
              <w:rPr>
                <w:b/>
                <w:sz w:val="24"/>
                <w:szCs w:val="24"/>
              </w:rPr>
            </w:pPr>
          </w:p>
        </w:tc>
      </w:tr>
    </w:tbl>
    <w:p w:rsidR="002163C0" w:rsidRDefault="002163C0" w:rsidP="002163C0">
      <w:pPr>
        <w:spacing w:after="0"/>
        <w:rPr>
          <w:rFonts w:ascii="Times New Roman" w:eastAsia="Calibri" w:hAnsi="Times New Roman" w:cs="Times New Roman"/>
          <w:b/>
          <w:sz w:val="24"/>
        </w:rPr>
      </w:pPr>
    </w:p>
    <w:p w:rsidR="00121328" w:rsidRDefault="00121328" w:rsidP="00121328">
      <w:pPr>
        <w:spacing w:after="0"/>
        <w:rPr>
          <w:rFonts w:ascii="Times New Roman" w:eastAsia="Calibri" w:hAnsi="Times New Roman" w:cs="Times New Roman"/>
          <w:b/>
          <w:sz w:val="24"/>
        </w:rPr>
      </w:pPr>
    </w:p>
    <w:p w:rsidR="00121328" w:rsidRDefault="00121328" w:rsidP="00121328">
      <w:pPr>
        <w:spacing w:after="0"/>
        <w:rPr>
          <w:rFonts w:ascii="Times New Roman" w:eastAsia="Calibri" w:hAnsi="Times New Roman" w:cs="Times New Roman"/>
          <w:b/>
          <w:sz w:val="24"/>
        </w:rPr>
      </w:pPr>
    </w:p>
    <w:p w:rsidR="00121328" w:rsidRDefault="00121328" w:rsidP="00121328">
      <w:pPr>
        <w:spacing w:after="0"/>
        <w:rPr>
          <w:rFonts w:ascii="Times New Roman" w:eastAsia="Calibri" w:hAnsi="Times New Roman" w:cs="Times New Roman"/>
          <w:b/>
          <w:sz w:val="24"/>
        </w:rPr>
      </w:pPr>
    </w:p>
    <w:p w:rsidR="00DA75F2" w:rsidRDefault="00DA75F2" w:rsidP="00121328">
      <w:pPr>
        <w:spacing w:after="0"/>
        <w:rPr>
          <w:rFonts w:ascii="Times New Roman" w:eastAsia="Calibri" w:hAnsi="Times New Roman" w:cs="Times New Roman"/>
          <w:b/>
          <w:sz w:val="24"/>
        </w:rPr>
      </w:pPr>
    </w:p>
    <w:p w:rsidR="00121328" w:rsidRDefault="00121328" w:rsidP="00121328">
      <w:pPr>
        <w:spacing w:after="0"/>
        <w:rPr>
          <w:rFonts w:ascii="Times New Roman" w:eastAsia="Calibri" w:hAnsi="Times New Roman" w:cs="Times New Roman"/>
          <w:b/>
          <w:sz w:val="24"/>
        </w:rPr>
      </w:pPr>
    </w:p>
    <w:p w:rsidR="00121328" w:rsidRPr="0088536B" w:rsidRDefault="00121328" w:rsidP="00121328">
      <w:pPr>
        <w:spacing w:after="0"/>
        <w:rPr>
          <w:rFonts w:ascii="Times New Roman" w:eastAsia="Calibri" w:hAnsi="Times New Roman" w:cs="Times New Roman"/>
          <w:b/>
          <w:sz w:val="24"/>
        </w:rPr>
      </w:pPr>
    </w:p>
    <w:p w:rsidR="00121328" w:rsidRPr="0088536B" w:rsidRDefault="00121328" w:rsidP="00121328">
      <w:pPr>
        <w:spacing w:after="0"/>
        <w:rPr>
          <w:rFonts w:ascii="Times New Roman" w:hAnsi="Times New Roman"/>
          <w:b/>
          <w:sz w:val="28"/>
          <w:szCs w:val="28"/>
        </w:rPr>
      </w:pPr>
      <w:r w:rsidRPr="0088536B">
        <w:rPr>
          <w:rFonts w:ascii="Times New Roman" w:hAnsi="Times New Roman"/>
          <w:b/>
          <w:sz w:val="28"/>
          <w:szCs w:val="28"/>
        </w:rPr>
        <w:t xml:space="preserve">                     </w:t>
      </w:r>
      <w:r w:rsidR="00DB14A2">
        <w:rPr>
          <w:rFonts w:ascii="Times New Roman" w:hAnsi="Times New Roman"/>
          <w:b/>
          <w:sz w:val="28"/>
          <w:szCs w:val="28"/>
        </w:rPr>
        <w:t xml:space="preserve">        ГЛАСУВАЛИ  :  „ЗА“ -  11</w:t>
      </w:r>
    </w:p>
    <w:p w:rsidR="00121328" w:rsidRPr="0088536B" w:rsidRDefault="00121328" w:rsidP="00121328">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121328" w:rsidRPr="0088536B" w:rsidRDefault="00121328" w:rsidP="00121328">
      <w:pPr>
        <w:spacing w:after="0" w:line="240" w:lineRule="auto"/>
        <w:rPr>
          <w:rFonts w:ascii="Times New Roman" w:hAnsi="Times New Roman"/>
          <w:b/>
          <w:sz w:val="28"/>
          <w:szCs w:val="28"/>
        </w:rPr>
      </w:pPr>
      <w:r>
        <w:rPr>
          <w:rFonts w:ascii="Times New Roman" w:hAnsi="Times New Roman"/>
          <w:b/>
          <w:sz w:val="28"/>
          <w:szCs w:val="28"/>
        </w:rPr>
        <w:lastRenderedPageBreak/>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w:t>
      </w:r>
      <w:r w:rsidR="00DB14A2">
        <w:rPr>
          <w:rFonts w:ascii="Times New Roman" w:hAnsi="Times New Roman"/>
          <w:b/>
          <w:sz w:val="28"/>
          <w:szCs w:val="28"/>
        </w:rPr>
        <w:t>НЯМА</w:t>
      </w:r>
    </w:p>
    <w:p w:rsidR="00121328" w:rsidRPr="0088536B" w:rsidRDefault="00121328" w:rsidP="00121328">
      <w:pPr>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121328" w:rsidRDefault="00121328" w:rsidP="00121328">
      <w:pPr>
        <w:contextualSpacing/>
        <w:rPr>
          <w:rFonts w:ascii="Times New Roman" w:hAnsi="Times New Roman" w:cs="Times New Roman"/>
          <w:b/>
          <w:sz w:val="28"/>
          <w:szCs w:val="28"/>
          <w:u w:val="single"/>
        </w:rPr>
      </w:pPr>
    </w:p>
    <w:p w:rsidR="00DA75F2" w:rsidRDefault="00DA75F2" w:rsidP="00121328">
      <w:pPr>
        <w:contextualSpacing/>
        <w:rPr>
          <w:rFonts w:ascii="Times New Roman" w:hAnsi="Times New Roman" w:cs="Times New Roman"/>
          <w:b/>
          <w:sz w:val="28"/>
          <w:szCs w:val="28"/>
          <w:u w:val="single"/>
        </w:rPr>
      </w:pPr>
    </w:p>
    <w:p w:rsidR="00DA75F2" w:rsidRDefault="00DA75F2" w:rsidP="00121328">
      <w:pPr>
        <w:contextualSpacing/>
        <w:rPr>
          <w:rFonts w:ascii="Times New Roman" w:hAnsi="Times New Roman" w:cs="Times New Roman"/>
          <w:b/>
          <w:sz w:val="28"/>
          <w:szCs w:val="28"/>
          <w:u w:val="single"/>
        </w:rPr>
      </w:pPr>
    </w:p>
    <w:p w:rsidR="00DA75F2" w:rsidRDefault="00DA75F2" w:rsidP="00121328">
      <w:pPr>
        <w:contextualSpacing/>
        <w:rPr>
          <w:rFonts w:ascii="Times New Roman" w:hAnsi="Times New Roman" w:cs="Times New Roman"/>
          <w:b/>
          <w:sz w:val="28"/>
          <w:szCs w:val="28"/>
          <w:u w:val="single"/>
        </w:rPr>
      </w:pPr>
    </w:p>
    <w:p w:rsidR="00DA75F2" w:rsidRPr="0088536B" w:rsidRDefault="00DA75F2" w:rsidP="00121328">
      <w:pPr>
        <w:contextualSpacing/>
        <w:rPr>
          <w:rFonts w:ascii="Times New Roman" w:hAnsi="Times New Roman" w:cs="Times New Roman"/>
          <w:b/>
          <w:sz w:val="28"/>
          <w:szCs w:val="28"/>
          <w:u w:val="single"/>
        </w:rPr>
      </w:pPr>
    </w:p>
    <w:p w:rsidR="00E21E8D" w:rsidRPr="00DD2682" w:rsidRDefault="00121328" w:rsidP="00E21E8D">
      <w:pPr>
        <w:spacing w:after="0" w:line="240" w:lineRule="auto"/>
        <w:contextualSpacing/>
        <w:rPr>
          <w:rFonts w:ascii="Times New Roman" w:eastAsia="Times New Roman" w:hAnsi="Times New Roman" w:cs="Times New Roman"/>
          <w:lang w:eastAsia="bg-BG"/>
        </w:rPr>
      </w:pPr>
      <w:r w:rsidRPr="0088536B">
        <w:rPr>
          <w:rFonts w:ascii="Times New Roman" w:eastAsia="Times New Roman" w:hAnsi="Times New Roman"/>
          <w:b/>
          <w:sz w:val="24"/>
          <w:szCs w:val="24"/>
          <w:u w:val="single"/>
          <w:lang w:eastAsia="bg-BG"/>
        </w:rPr>
        <w:t>По т.5 от дневния ред</w:t>
      </w:r>
      <w:r>
        <w:rPr>
          <w:rFonts w:ascii="Times New Roman" w:eastAsia="Times New Roman" w:hAnsi="Times New Roman"/>
          <w:b/>
          <w:sz w:val="24"/>
          <w:szCs w:val="24"/>
          <w:u w:val="single"/>
          <w:lang w:eastAsia="bg-BG"/>
        </w:rPr>
        <w:t>:</w:t>
      </w:r>
      <w:r w:rsidRPr="0088536B">
        <w:rPr>
          <w:rFonts w:ascii="Times New Roman" w:eastAsia="Times New Roman" w:hAnsi="Times New Roman" w:cs="Times New Roman"/>
          <w:b/>
          <w:lang w:eastAsia="bg-BG"/>
        </w:rPr>
        <w:t xml:space="preserve"> </w:t>
      </w:r>
      <w:r w:rsidR="00E21E8D" w:rsidRPr="00DD2682">
        <w:rPr>
          <w:rFonts w:ascii="Times New Roman" w:eastAsia="Times New Roman" w:hAnsi="Times New Roman" w:cs="Times New Roman"/>
          <w:b/>
          <w:sz w:val="24"/>
          <w:szCs w:val="24"/>
          <w:lang w:eastAsia="bg-BG"/>
        </w:rPr>
        <w:t>Докладна от Тодор Алексиев Тодоров- Кмет на община Хайредин, относно: Отдаване под наем на земеделски земи от Общинския поземлен фонд.</w:t>
      </w:r>
    </w:p>
    <w:p w:rsidR="00121328" w:rsidRPr="0088536B" w:rsidRDefault="00121328" w:rsidP="00121328">
      <w:pPr>
        <w:spacing w:after="0" w:line="240" w:lineRule="auto"/>
        <w:contextualSpacing/>
        <w:rPr>
          <w:rFonts w:ascii="Times New Roman" w:eastAsia="Times New Roman" w:hAnsi="Times New Roman" w:cs="Times New Roman"/>
          <w:b/>
          <w:sz w:val="24"/>
          <w:szCs w:val="24"/>
          <w:lang w:eastAsia="bg-BG"/>
        </w:rPr>
      </w:pPr>
    </w:p>
    <w:p w:rsidR="00121328" w:rsidRPr="0088536B" w:rsidRDefault="00121328" w:rsidP="00121328">
      <w:pPr>
        <w:spacing w:after="0" w:line="240" w:lineRule="auto"/>
        <w:contextualSpacing/>
        <w:rPr>
          <w:rFonts w:ascii="Times New Roman" w:eastAsia="Times New Roman" w:hAnsi="Times New Roman" w:cs="Times New Roman"/>
          <w:b/>
          <w:sz w:val="24"/>
          <w:szCs w:val="24"/>
          <w:lang w:eastAsia="bg-BG"/>
        </w:rPr>
      </w:pPr>
    </w:p>
    <w:p w:rsidR="00121328" w:rsidRPr="0088536B" w:rsidRDefault="00121328" w:rsidP="00121328">
      <w:pPr>
        <w:tabs>
          <w:tab w:val="left" w:pos="3045"/>
        </w:tabs>
        <w:spacing w:after="0"/>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t>РЕШЕНИЕ :</w:t>
      </w:r>
    </w:p>
    <w:p w:rsidR="00121328" w:rsidRPr="0088536B" w:rsidRDefault="007519FA" w:rsidP="00121328">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№96</w:t>
      </w:r>
    </w:p>
    <w:p w:rsidR="00121328" w:rsidRPr="0088536B" w:rsidRDefault="00121328" w:rsidP="00121328">
      <w:pPr>
        <w:tabs>
          <w:tab w:val="left" w:pos="3045"/>
        </w:tabs>
        <w:spacing w:after="0"/>
        <w:jc w:val="center"/>
        <w:rPr>
          <w:rFonts w:ascii="Calibri" w:eastAsia="Calibri" w:hAnsi="Calibri" w:cs="Times New Roman"/>
          <w:b/>
        </w:rPr>
      </w:pPr>
    </w:p>
    <w:p w:rsidR="00121328" w:rsidRPr="0088536B" w:rsidRDefault="00121328" w:rsidP="00121328">
      <w:pPr>
        <w:tabs>
          <w:tab w:val="left" w:pos="3045"/>
        </w:tabs>
        <w:spacing w:after="0"/>
        <w:rPr>
          <w:rFonts w:ascii="Times New Roman" w:eastAsia="Calibri" w:hAnsi="Times New Roman" w:cs="Times New Roman"/>
          <w:b/>
          <w:sz w:val="24"/>
          <w:szCs w:val="24"/>
        </w:rPr>
      </w:pPr>
    </w:p>
    <w:p w:rsidR="00EE3A31" w:rsidRPr="00445892" w:rsidRDefault="000375F9" w:rsidP="000375F9">
      <w:pPr>
        <w:spacing w:after="0" w:line="240" w:lineRule="auto"/>
        <w:jc w:val="both"/>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ОбС-Хайредин</w:t>
      </w:r>
      <w:r w:rsidR="00EE3A31" w:rsidRPr="00445892">
        <w:rPr>
          <w:rFonts w:ascii="Times New Roman" w:eastAsia="Times New Roman" w:hAnsi="Times New Roman" w:cs="Times New Roman"/>
          <w:b/>
          <w:lang w:eastAsia="bg-BG"/>
        </w:rPr>
        <w:t>,</w:t>
      </w:r>
      <w:r w:rsidRPr="000375F9">
        <w:rPr>
          <w:rFonts w:ascii="Times New Roman" w:eastAsia="Times New Roman" w:hAnsi="Times New Roman" w:cs="Times New Roman"/>
          <w:b/>
          <w:lang w:eastAsia="bg-BG"/>
        </w:rPr>
        <w:t xml:space="preserve">  на основание чл.21, ал.1, т.8 от ЗМСМА, чл.8, ал.1 от ЗОС  и във връзка с чл.37в, ал.10 от ЗСПЗЗ,</w:t>
      </w:r>
      <w:r w:rsidR="00EE3A31" w:rsidRPr="00445892">
        <w:rPr>
          <w:rFonts w:ascii="Times New Roman" w:eastAsia="Times New Roman" w:hAnsi="Times New Roman" w:cs="Times New Roman"/>
          <w:b/>
          <w:lang w:eastAsia="bg-BG"/>
        </w:rPr>
        <w:t xml:space="preserve"> реши:</w:t>
      </w:r>
    </w:p>
    <w:p w:rsidR="000375F9" w:rsidRPr="000375F9" w:rsidRDefault="00EE3A31" w:rsidP="000375F9">
      <w:pPr>
        <w:spacing w:after="0" w:line="240" w:lineRule="auto"/>
        <w:jc w:val="both"/>
        <w:rPr>
          <w:rFonts w:ascii="Times New Roman" w:eastAsia="Times New Roman" w:hAnsi="Times New Roman" w:cs="Times New Roman"/>
          <w:b/>
          <w:lang w:eastAsia="bg-BG"/>
        </w:rPr>
      </w:pPr>
      <w:r w:rsidRPr="00445892">
        <w:rPr>
          <w:rFonts w:ascii="Times New Roman" w:eastAsia="Times New Roman" w:hAnsi="Times New Roman" w:cs="Times New Roman"/>
          <w:b/>
          <w:lang w:eastAsia="bg-BG"/>
        </w:rPr>
        <w:t xml:space="preserve"> У</w:t>
      </w:r>
      <w:r w:rsidR="000375F9" w:rsidRPr="000375F9">
        <w:rPr>
          <w:rFonts w:ascii="Times New Roman" w:eastAsia="Times New Roman" w:hAnsi="Times New Roman" w:cs="Times New Roman"/>
          <w:b/>
          <w:lang w:eastAsia="bg-BG"/>
        </w:rPr>
        <w:t>пълномощава Кмета на Община Хайредин да предоставя по искане на заинтересовани ползватели, като сключва от името на Общината договори за наем за срок от една стопанска година, считано от 01.10.2016г., при спазване изискванията на чл.37в, ал.10 от ЗСПЗЗ, на следните имоти общинска собственост, които не могат да се обособят в самостоятелни масиви:</w:t>
      </w:r>
    </w:p>
    <w:p w:rsidR="000375F9" w:rsidRPr="000375F9" w:rsidRDefault="000375F9" w:rsidP="000375F9">
      <w:pPr>
        <w:spacing w:after="0" w:line="240" w:lineRule="auto"/>
        <w:jc w:val="both"/>
        <w:rPr>
          <w:rFonts w:ascii="Times New Roman" w:eastAsia="Times New Roman" w:hAnsi="Times New Roman" w:cs="Times New Roman"/>
          <w:b/>
          <w:lang w:eastAsia="bg-BG"/>
        </w:rPr>
      </w:pPr>
    </w:p>
    <w:tbl>
      <w:tblPr>
        <w:tblpPr w:leftFromText="180" w:rightFromText="180" w:vertAnchor="text" w:horzAnchor="margin" w:tblpY="8"/>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87"/>
        <w:gridCol w:w="992"/>
        <w:gridCol w:w="1418"/>
        <w:gridCol w:w="1409"/>
        <w:gridCol w:w="1701"/>
        <w:gridCol w:w="1701"/>
      </w:tblGrid>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w:t>
            </w:r>
          </w:p>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по</w:t>
            </w:r>
          </w:p>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ред</w:t>
            </w:r>
          </w:p>
        </w:tc>
        <w:tc>
          <w:tcPr>
            <w:tcW w:w="1087"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 на имот</w:t>
            </w:r>
          </w:p>
        </w:tc>
        <w:tc>
          <w:tcPr>
            <w:tcW w:w="992"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дка</w:t>
            </w:r>
          </w:p>
        </w:tc>
        <w:tc>
          <w:tcPr>
            <w:tcW w:w="1418"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категория</w:t>
            </w:r>
          </w:p>
        </w:tc>
        <w:tc>
          <w:tcPr>
            <w:tcW w:w="1409"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нтп</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местност</w:t>
            </w:r>
          </w:p>
        </w:tc>
        <w:tc>
          <w:tcPr>
            <w:tcW w:w="1701"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землище</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001038</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4,390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Оградището</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Бързина</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001055</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3,624</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Оградището</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Бързина</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3.</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001061</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4,001</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Оградището</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Бързина</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4.</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001064</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5,684</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Велиното</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Бързина</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5.</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001073</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11,671</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Велиното</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Бързина</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6.</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001082</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9,199</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Велиното</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Бързина</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7.</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001086</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4,302</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Оградището</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Бързина</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8.</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001110</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6</w:t>
            </w:r>
            <w:r w:rsidRPr="000375F9">
              <w:rPr>
                <w:rFonts w:ascii="Times New Roman" w:eastAsia="Times New Roman" w:hAnsi="Times New Roman" w:cs="Times New Roman"/>
                <w:b/>
                <w:lang w:eastAsia="bg-BG"/>
              </w:rPr>
              <w:t>,</w:t>
            </w:r>
            <w:r w:rsidRPr="000375F9">
              <w:rPr>
                <w:rFonts w:ascii="Times New Roman" w:eastAsia="Times New Roman" w:hAnsi="Times New Roman" w:cs="Times New Roman"/>
                <w:b/>
                <w:lang w:val="en-US" w:eastAsia="bg-BG"/>
              </w:rPr>
              <w:t>282</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Делиж.падина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Бързина</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9.</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002023</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1,465</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Бостанищата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Бързина</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10.</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002072</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0,499</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Бостанищата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Бързина</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11.</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003025</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2,128</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Целините</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Бързина</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12.</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004041</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1,533</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Турек</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Бързина</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13.</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004055</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1,035</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Турек</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Бързина</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14.</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004062</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4,951</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Турек</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Бързина</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15.</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004085</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15,377</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Турек</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Бързина</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16.</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006021</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8,831</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Янкуловското</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Бързина</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17.</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Част от 007023</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14,655</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Торньовското</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Бързина</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18.</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008047</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2,241</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Парцелите</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Бързина</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19.</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010037</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2,643</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Бърз.могила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Бързина</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20.</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014004</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2,138</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Денчовското</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Бързина</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21.</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014033</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11,359</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Манчов връх</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Бързина</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22.</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014034</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4,422</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Манчов връх</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Бързина</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23.</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015011</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2,000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Тръпката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Бързина</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24.</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val="en-US" w:eastAsia="bg-BG"/>
              </w:rPr>
            </w:pPr>
            <w:r w:rsidRPr="000375F9">
              <w:rPr>
                <w:rFonts w:ascii="Times New Roman" w:eastAsia="Times New Roman" w:hAnsi="Times New Roman" w:cs="Times New Roman"/>
                <w:b/>
                <w:lang w:eastAsia="bg-BG"/>
              </w:rPr>
              <w:t>0</w:t>
            </w:r>
            <w:r w:rsidRPr="000375F9">
              <w:rPr>
                <w:rFonts w:ascii="Times New Roman" w:eastAsia="Times New Roman" w:hAnsi="Times New Roman" w:cs="Times New Roman"/>
                <w:b/>
                <w:lang w:val="en-US" w:eastAsia="bg-BG"/>
              </w:rPr>
              <w:t>10032</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60</w:t>
            </w:r>
            <w:r w:rsidRPr="000375F9">
              <w:rPr>
                <w:rFonts w:ascii="Times New Roman" w:eastAsia="Times New Roman" w:hAnsi="Times New Roman" w:cs="Times New Roman"/>
                <w:b/>
                <w:lang w:eastAsia="bg-BG"/>
              </w:rPr>
              <w:t>,227</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Бачищата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lastRenderedPageBreak/>
              <w:t>25.</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014004</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5,697</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Падината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26.</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029046</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15,360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Т.кладенец</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27.</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031009</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15,851</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Т.кладенец</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28.</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001010</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70,060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Гнойн.локва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29.</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001041</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22,070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Манаст.път</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30.</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001042</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7,000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Манаст.път</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31.</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001048</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19,780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Влашки път</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32.</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001070</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50,546</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Влашки път</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33.</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027017</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12,691</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Мливар. път</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34.</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002076</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6,056</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Манаст.път</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35.</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010046</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5,000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Бачищата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36.</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010049</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4,407</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Бачищата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hideMark/>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37.</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011025</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16,708</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Джиг.връх</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38.</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011049</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7,602</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Джиг.връх</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39.</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017015</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22,854</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Дудинското</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40.</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Част от 017076</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3,208</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Стари лозя</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41.</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017092</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9,281</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Стари лозя</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42.</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029047</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2,817</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Средния път</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43.</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036001</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9,200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Данк. шумак</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44.</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039036</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5,427</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Доброл.път</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45.</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Част от 039044</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9,349</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Доброл.път</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46.</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Част от</w:t>
            </w:r>
          </w:p>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040120</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11,462</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Царска гора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47.</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041118</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21,000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Найд.локва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48.</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041119</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2,524</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Найд.локва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49.</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044050</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8,849</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Доброл.път</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50.</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012043</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21,416</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Бърз.могила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51.</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012044</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0,564</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Бърз.могила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52.</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030035</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10,707</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Оградите</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53.</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009018</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11,561</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Турек</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54.</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026001</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6,710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Високо поле</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55.</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287011</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53</w:t>
            </w:r>
            <w:r w:rsidRPr="000375F9">
              <w:rPr>
                <w:rFonts w:ascii="Times New Roman" w:eastAsia="Times New Roman" w:hAnsi="Times New Roman" w:cs="Times New Roman"/>
                <w:b/>
                <w:lang w:eastAsia="bg-BG"/>
              </w:rPr>
              <w:t>,900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IV</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Долно ливаде</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Хайредин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56.</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011021</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0,167</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Прекия път</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Хайредин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57.</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023010</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1,211</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Брестовец</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Хайредин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58.</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023029</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0,768</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Брестовец</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Хайредин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59.</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061020</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0,500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IV</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Влаш.селище</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Хайредин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60.</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061021</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0,400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IV</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Влаш.селище</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Хайредин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61.</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092007</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0,800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Среден гред</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Хайредин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62.</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100065</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0,704</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Лозарски гред</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Хайредин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63.</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108020</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0,900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Пасище 2</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Хайредин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64.</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108046</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1,005</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Пасище 2</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Хайредин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65.</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108063</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0,539</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Пасище 2</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Хайредин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66.</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108171</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1,306</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Пасище 2</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Хайредин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67.</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108443</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1,652</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Пасище 2</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Хайредин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68.</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108498</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5,800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Пасище 2</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Хайредин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69.</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108501</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0,700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Пасище 2</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Хайредин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70.</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119020</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1,100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Долни места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Хайредин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71.</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132010</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12,356</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IV</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Гергач.туфа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Хайредин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72.</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133031</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1,003</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V</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Пещенското</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Хайредин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73.</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133039</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3,995</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V</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Пещенското</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Хайредин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74.</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133119</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12,871</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V</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Пещенското</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Хайредин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75.</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135043</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0,995</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IV</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Неш.круши</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Хайредин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76.</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158021</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5,803</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Сухата локва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Хайредин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77.</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160020</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7,000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IV</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Бостаните</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Хайредин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lastRenderedPageBreak/>
              <w:t>78.</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164032</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8,000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Бостаните</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Хайредин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79.</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 xml:space="preserve">Част от 287013 </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12</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IV</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Долно ливаде</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 xml:space="preserve">Хайредин  </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80.</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Част от 242019</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3,100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val="en-US" w:eastAsia="bg-BG"/>
              </w:rPr>
            </w:pPr>
            <w:r w:rsidRPr="000375F9">
              <w:rPr>
                <w:rFonts w:ascii="Times New Roman" w:eastAsia="Times New Roman" w:hAnsi="Times New Roman" w:cs="Times New Roman"/>
                <w:b/>
                <w:color w:val="000000" w:themeColor="text1"/>
                <w:lang w:val="en-US" w:eastAsia="bg-BG"/>
              </w:rPr>
              <w:t>IV</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Трънето</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Хайредин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81.</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269004</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0,508</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val="en-US" w:eastAsia="bg-BG"/>
              </w:rPr>
            </w:pPr>
            <w:r w:rsidRPr="000375F9">
              <w:rPr>
                <w:rFonts w:ascii="Times New Roman" w:eastAsia="Times New Roman" w:hAnsi="Times New Roman" w:cs="Times New Roman"/>
                <w:b/>
                <w:color w:val="000000" w:themeColor="text1"/>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 xml:space="preserve">Нива </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Стари лозя</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Хайредин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82.</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269027</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2,467</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val="en-US" w:eastAsia="bg-BG"/>
              </w:rPr>
            </w:pPr>
            <w:r w:rsidRPr="000375F9">
              <w:rPr>
                <w:rFonts w:ascii="Times New Roman" w:eastAsia="Times New Roman" w:hAnsi="Times New Roman" w:cs="Times New Roman"/>
                <w:b/>
                <w:color w:val="000000" w:themeColor="text1"/>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Стари лозя</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Хайредин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83.</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261015</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1,162</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val="en-US" w:eastAsia="bg-BG"/>
              </w:rPr>
            </w:pPr>
            <w:r w:rsidRPr="000375F9">
              <w:rPr>
                <w:rFonts w:ascii="Times New Roman" w:eastAsia="Times New Roman" w:hAnsi="Times New Roman" w:cs="Times New Roman"/>
                <w:b/>
                <w:color w:val="000000" w:themeColor="text1"/>
                <w:lang w:val="en-US" w:eastAsia="bg-BG"/>
              </w:rPr>
              <w:t>VI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Стари лозя</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Хайредин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84.</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261019</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0,580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val="en-US" w:eastAsia="bg-BG"/>
              </w:rPr>
            </w:pPr>
            <w:r w:rsidRPr="000375F9">
              <w:rPr>
                <w:rFonts w:ascii="Times New Roman" w:eastAsia="Times New Roman" w:hAnsi="Times New Roman" w:cs="Times New Roman"/>
                <w:b/>
                <w:color w:val="000000" w:themeColor="text1"/>
                <w:lang w:val="en-US" w:eastAsia="bg-BG"/>
              </w:rPr>
              <w:t>VI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Стари лозя</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Хайредин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85.</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Част от 235019</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0,283</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val="en-US" w:eastAsia="bg-BG"/>
              </w:rPr>
            </w:pPr>
            <w:r w:rsidRPr="000375F9">
              <w:rPr>
                <w:rFonts w:ascii="Times New Roman" w:eastAsia="Times New Roman" w:hAnsi="Times New Roman" w:cs="Times New Roman"/>
                <w:b/>
                <w:color w:val="000000" w:themeColor="text1"/>
                <w:lang w:val="en-US" w:eastAsia="bg-BG"/>
              </w:rPr>
              <w:t>IV</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Край село</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Хайредин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86.</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val="en-US" w:eastAsia="bg-BG"/>
              </w:rPr>
            </w:pPr>
            <w:r w:rsidRPr="000375F9">
              <w:rPr>
                <w:rFonts w:ascii="Times New Roman" w:eastAsia="Times New Roman" w:hAnsi="Times New Roman" w:cs="Times New Roman"/>
                <w:b/>
                <w:color w:val="000000" w:themeColor="text1"/>
                <w:lang w:val="en-US" w:eastAsia="bg-BG"/>
              </w:rPr>
              <w:t>133087</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val="en-US" w:eastAsia="bg-BG"/>
              </w:rPr>
              <w:t>1</w:t>
            </w:r>
            <w:r w:rsidRPr="000375F9">
              <w:rPr>
                <w:rFonts w:ascii="Times New Roman" w:eastAsia="Times New Roman" w:hAnsi="Times New Roman" w:cs="Times New Roman"/>
                <w:b/>
                <w:color w:val="000000" w:themeColor="text1"/>
                <w:lang w:eastAsia="bg-BG"/>
              </w:rPr>
              <w:t>,100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val="en-US" w:eastAsia="bg-BG"/>
              </w:rPr>
            </w:pPr>
            <w:r w:rsidRPr="000375F9">
              <w:rPr>
                <w:rFonts w:ascii="Times New Roman" w:eastAsia="Times New Roman" w:hAnsi="Times New Roman" w:cs="Times New Roman"/>
                <w:b/>
                <w:color w:val="000000" w:themeColor="text1"/>
                <w:lang w:val="en-US" w:eastAsia="bg-BG"/>
              </w:rPr>
              <w:t>V</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Пещенското</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Хайредин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87.</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011001</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28,771</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Кремениша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88.</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014001</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2,731</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Др.из.нива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Кремениша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89.</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059001</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19,840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Цалк.падина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90.</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076009</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6,145</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V</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Килофареца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91.</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078009</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10,735</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V</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Килофареца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92.</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078016</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6,005</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V</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Килофареца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93.</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088031</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3,312</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Оранжериите</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94.</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092021</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6,430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Край реката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95.</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093002</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5,408</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Край реката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96.</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093003</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5,783</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Край реката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97.</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093004</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5,825</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Край реката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98.</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093022</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9,998</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Край реката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99.</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098007</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0,998</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Ливадето</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100.</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101008</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5,193</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Лъката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101.</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101014</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23,379</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Лъката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102.</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103001</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11,042</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Лъката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103.</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104003</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29,995</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VII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Оградището</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104.</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104039</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3,277</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VII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Оградището</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105.</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114015</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3,016</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Край село</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106.</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119004</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2,430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Край село</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107.</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120003</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8</w:t>
            </w:r>
            <w:r w:rsidRPr="000375F9">
              <w:rPr>
                <w:rFonts w:ascii="Times New Roman" w:eastAsia="Times New Roman" w:hAnsi="Times New Roman" w:cs="Times New Roman"/>
                <w:b/>
                <w:lang w:eastAsia="bg-BG"/>
              </w:rPr>
              <w:t>,686</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Край село</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108.</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006006</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0,512</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VI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Терасите</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Манастирище</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109.</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006007</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0,584</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 xml:space="preserve">VI </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Терасите</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Манастирище</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1</w:t>
            </w:r>
            <w:r w:rsidRPr="000375F9">
              <w:rPr>
                <w:rFonts w:ascii="Times New Roman" w:eastAsia="Times New Roman" w:hAnsi="Times New Roman" w:cs="Times New Roman"/>
                <w:b/>
                <w:lang w:eastAsia="bg-BG"/>
              </w:rPr>
              <w:t>10.</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002027</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10</w:t>
            </w:r>
            <w:r w:rsidRPr="000375F9">
              <w:rPr>
                <w:rFonts w:ascii="Times New Roman" w:eastAsia="Times New Roman" w:hAnsi="Times New Roman" w:cs="Times New Roman"/>
                <w:b/>
                <w:lang w:eastAsia="bg-BG"/>
              </w:rPr>
              <w:t>,396</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Златия</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111.</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009001</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83,981</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Кремениша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112.</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011045</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1,492</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Кремениша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113.</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012038</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2,004</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Кремениша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114.</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016030</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6,298</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Бъзов.падина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115.</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024014</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21,013</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Целините</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116.</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026026</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1,912</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proofErr w:type="spellStart"/>
            <w:r w:rsidRPr="000375F9">
              <w:rPr>
                <w:rFonts w:ascii="Times New Roman" w:eastAsia="Times New Roman" w:hAnsi="Times New Roman" w:cs="Times New Roman"/>
                <w:b/>
                <w:lang w:eastAsia="bg-BG"/>
              </w:rPr>
              <w:t>Малджан</w:t>
            </w:r>
            <w:proofErr w:type="spellEnd"/>
            <w:r w:rsidRPr="000375F9">
              <w:rPr>
                <w:rFonts w:ascii="Times New Roman" w:eastAsia="Times New Roman" w:hAnsi="Times New Roman" w:cs="Times New Roman"/>
                <w:b/>
                <w:lang w:eastAsia="bg-BG"/>
              </w:rPr>
              <w:t>.път</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117.</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027022</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12,376</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Целините</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118.</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033006</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3,176</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Равнището</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119.</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033047</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2,842</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Равнището</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120.</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035010</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43,492</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Равнището</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121.</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045001</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23,700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Равнището</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122.</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047020</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0,611</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Совата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123.</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053007</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3,249</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Барата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124.</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065019</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13,566</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Стари лозя</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125.</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065020</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13,567</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Стари лозя</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126.</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val="en-US" w:eastAsia="bg-BG"/>
              </w:rPr>
              <w:t>‘</w:t>
            </w:r>
            <w:r w:rsidRPr="000375F9">
              <w:rPr>
                <w:rFonts w:ascii="Times New Roman" w:eastAsia="Times New Roman" w:hAnsi="Times New Roman" w:cs="Times New Roman"/>
                <w:b/>
                <w:lang w:eastAsia="bg-BG"/>
              </w:rPr>
              <w:t>Част от 066038</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19,537</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Шумака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127.</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074014</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5,898</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Стари лозя</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128.</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085026</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9,613</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Ливадето</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129.</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 xml:space="preserve">Част от </w:t>
            </w:r>
            <w:r w:rsidRPr="000375F9">
              <w:rPr>
                <w:rFonts w:ascii="Times New Roman" w:eastAsia="Times New Roman" w:hAnsi="Times New Roman" w:cs="Times New Roman"/>
                <w:b/>
                <w:lang w:eastAsia="bg-BG"/>
              </w:rPr>
              <w:lastRenderedPageBreak/>
              <w:t>049005</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lastRenderedPageBreak/>
              <w:t>8,825</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Совата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lastRenderedPageBreak/>
              <w:t>130.</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Част от 014007</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36</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Падината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131.</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Част от 028018</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51,100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Колибите</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132.</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040001</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27,639</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Царска гора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133.</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011024</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52,740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Джиган.връх</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134.</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023059</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25,614</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val="en-US" w:eastAsia="bg-BG"/>
              </w:rPr>
            </w:pPr>
            <w:r w:rsidRPr="000375F9">
              <w:rPr>
                <w:rFonts w:ascii="Times New Roman" w:eastAsia="Times New Roman" w:hAnsi="Times New Roman" w:cs="Times New Roman"/>
                <w:b/>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Манаст.път</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135.</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019037</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12,742</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val="en-US" w:eastAsia="bg-BG"/>
              </w:rPr>
            </w:pPr>
            <w:r w:rsidRPr="000375F9">
              <w:rPr>
                <w:rFonts w:ascii="Times New Roman" w:eastAsia="Times New Roman" w:hAnsi="Times New Roman" w:cs="Times New Roman"/>
                <w:b/>
                <w:color w:val="000000" w:themeColor="text1"/>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Манаст.път</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136.</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033024</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9,881</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val="en-US" w:eastAsia="bg-BG"/>
              </w:rPr>
            </w:pPr>
            <w:r w:rsidRPr="000375F9">
              <w:rPr>
                <w:rFonts w:ascii="Times New Roman" w:eastAsia="Times New Roman" w:hAnsi="Times New Roman" w:cs="Times New Roman"/>
                <w:b/>
                <w:color w:val="000000" w:themeColor="text1"/>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Сирак.бара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137.</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070001</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5,959</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val="en-US" w:eastAsia="bg-BG"/>
              </w:rPr>
            </w:pPr>
            <w:r w:rsidRPr="000375F9">
              <w:rPr>
                <w:rFonts w:ascii="Times New Roman" w:eastAsia="Times New Roman" w:hAnsi="Times New Roman" w:cs="Times New Roman"/>
                <w:b/>
                <w:color w:val="000000" w:themeColor="text1"/>
                <w:lang w:val="en-US" w:eastAsia="bg-BG"/>
              </w:rPr>
              <w:t>V</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 xml:space="preserve"> Килофареца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138.</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070100</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29,573</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val="en-US" w:eastAsia="bg-BG"/>
              </w:rPr>
              <w:t>V</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Килофареца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139.</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073001</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26,462</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val="en-US" w:eastAsia="bg-BG"/>
              </w:rPr>
            </w:pPr>
            <w:r w:rsidRPr="000375F9">
              <w:rPr>
                <w:rFonts w:ascii="Times New Roman" w:eastAsia="Times New Roman" w:hAnsi="Times New Roman" w:cs="Times New Roman"/>
                <w:b/>
                <w:color w:val="000000" w:themeColor="text1"/>
                <w:lang w:val="en-US" w:eastAsia="bg-BG"/>
              </w:rPr>
              <w:t>V</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Килофареца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140.</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079001</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3,810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val="en-US" w:eastAsia="bg-BG"/>
              </w:rPr>
            </w:pPr>
            <w:r w:rsidRPr="000375F9">
              <w:rPr>
                <w:rFonts w:ascii="Times New Roman" w:eastAsia="Times New Roman" w:hAnsi="Times New Roman" w:cs="Times New Roman"/>
                <w:b/>
                <w:color w:val="000000" w:themeColor="text1"/>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Ливадето</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141.</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Част от 049005</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25,366</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val="en-US" w:eastAsia="bg-BG"/>
              </w:rPr>
            </w:pPr>
            <w:r w:rsidRPr="000375F9">
              <w:rPr>
                <w:rFonts w:ascii="Times New Roman" w:eastAsia="Times New Roman" w:hAnsi="Times New Roman" w:cs="Times New Roman"/>
                <w:b/>
                <w:color w:val="000000" w:themeColor="text1"/>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Совата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142.</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100104</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5,783</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val="en-US" w:eastAsia="bg-BG"/>
              </w:rPr>
            </w:pPr>
            <w:r w:rsidRPr="000375F9">
              <w:rPr>
                <w:rFonts w:ascii="Times New Roman" w:eastAsia="Times New Roman" w:hAnsi="Times New Roman" w:cs="Times New Roman"/>
                <w:b/>
                <w:color w:val="000000" w:themeColor="text1"/>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Лозарски гред</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Хайредин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143.</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077039</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128,687</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val="en-US" w:eastAsia="bg-BG"/>
              </w:rPr>
            </w:pPr>
            <w:r w:rsidRPr="000375F9">
              <w:rPr>
                <w:rFonts w:ascii="Times New Roman" w:eastAsia="Times New Roman" w:hAnsi="Times New Roman" w:cs="Times New Roman"/>
                <w:b/>
                <w:color w:val="000000" w:themeColor="text1"/>
                <w:lang w:val="en-US" w:eastAsia="bg-BG"/>
              </w:rPr>
              <w:t>V</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Др.</w:t>
            </w:r>
            <w:proofErr w:type="spellStart"/>
            <w:r w:rsidRPr="000375F9">
              <w:rPr>
                <w:rFonts w:ascii="Times New Roman" w:eastAsia="Times New Roman" w:hAnsi="Times New Roman" w:cs="Times New Roman"/>
                <w:b/>
                <w:color w:val="000000" w:themeColor="text1"/>
                <w:lang w:eastAsia="bg-BG"/>
              </w:rPr>
              <w:t>тр</w:t>
            </w:r>
            <w:proofErr w:type="spellEnd"/>
            <w:r w:rsidRPr="000375F9">
              <w:rPr>
                <w:rFonts w:ascii="Times New Roman" w:eastAsia="Times New Roman" w:hAnsi="Times New Roman" w:cs="Times New Roman"/>
                <w:b/>
                <w:color w:val="000000" w:themeColor="text1"/>
                <w:lang w:eastAsia="bg-BG"/>
              </w:rPr>
              <w:t>.нас.</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Колибите</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144.</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Част от 040120</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11,300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val="en-US" w:eastAsia="bg-BG"/>
              </w:rPr>
            </w:pPr>
            <w:r w:rsidRPr="000375F9">
              <w:rPr>
                <w:rFonts w:ascii="Times New Roman" w:eastAsia="Times New Roman" w:hAnsi="Times New Roman" w:cs="Times New Roman"/>
                <w:b/>
                <w:color w:val="000000" w:themeColor="text1"/>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Царска гор</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145.</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026052</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13,430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val="en-US" w:eastAsia="bg-BG"/>
              </w:rPr>
            </w:pPr>
            <w:r w:rsidRPr="000375F9">
              <w:rPr>
                <w:rFonts w:ascii="Times New Roman" w:eastAsia="Times New Roman" w:hAnsi="Times New Roman" w:cs="Times New Roman"/>
                <w:b/>
                <w:color w:val="000000" w:themeColor="text1"/>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Високо поле</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Рогозен</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146.</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011085</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24,668</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val="en-US" w:eastAsia="bg-BG"/>
              </w:rPr>
            </w:pPr>
            <w:r w:rsidRPr="000375F9">
              <w:rPr>
                <w:rFonts w:ascii="Times New Roman" w:eastAsia="Times New Roman" w:hAnsi="Times New Roman" w:cs="Times New Roman"/>
                <w:b/>
                <w:color w:val="000000" w:themeColor="text1"/>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Др.изост. 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Кремениша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147.</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Част от 013001</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45,000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val="en-US" w:eastAsia="bg-BG"/>
              </w:rPr>
            </w:pPr>
            <w:r w:rsidRPr="000375F9">
              <w:rPr>
                <w:rFonts w:ascii="Times New Roman" w:eastAsia="Times New Roman" w:hAnsi="Times New Roman" w:cs="Times New Roman"/>
                <w:b/>
                <w:color w:val="000000" w:themeColor="text1"/>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Др.изост. 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Кремениша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148.</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102028</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17,626</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 xml:space="preserve">Нива </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Лъката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149.</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102062</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1,002</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Лъката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150.</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102096</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9,923</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val="en-US" w:eastAsia="bg-BG"/>
              </w:rPr>
            </w:pPr>
            <w:r w:rsidRPr="000375F9">
              <w:rPr>
                <w:rFonts w:ascii="Times New Roman" w:eastAsia="Times New Roman" w:hAnsi="Times New Roman" w:cs="Times New Roman"/>
                <w:b/>
                <w:color w:val="000000" w:themeColor="text1"/>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Лъката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151.</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102098</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2,585</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val="en-US" w:eastAsia="bg-BG"/>
              </w:rPr>
            </w:pPr>
            <w:r w:rsidRPr="000375F9">
              <w:rPr>
                <w:rFonts w:ascii="Times New Roman" w:eastAsia="Times New Roman" w:hAnsi="Times New Roman" w:cs="Times New Roman"/>
                <w:b/>
                <w:color w:val="000000" w:themeColor="text1"/>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Лъката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152.</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102099</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2,066</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val="en-US" w:eastAsia="bg-BG"/>
              </w:rPr>
            </w:pPr>
            <w:r w:rsidRPr="000375F9">
              <w:rPr>
                <w:rFonts w:ascii="Times New Roman" w:eastAsia="Times New Roman" w:hAnsi="Times New Roman" w:cs="Times New Roman"/>
                <w:b/>
                <w:color w:val="000000" w:themeColor="text1"/>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Лъката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153.</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102111</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0,996</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Лъката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154.</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102112</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1,595</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val="en-US" w:eastAsia="bg-BG"/>
              </w:rPr>
            </w:pPr>
            <w:r w:rsidRPr="000375F9">
              <w:rPr>
                <w:rFonts w:ascii="Times New Roman" w:eastAsia="Times New Roman" w:hAnsi="Times New Roman" w:cs="Times New Roman"/>
                <w:b/>
                <w:color w:val="000000" w:themeColor="text1"/>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Лъката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155.</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115003</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2,802</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val="en-US" w:eastAsia="bg-BG"/>
              </w:rPr>
            </w:pPr>
            <w:r w:rsidRPr="000375F9">
              <w:rPr>
                <w:rFonts w:ascii="Times New Roman" w:eastAsia="Times New Roman" w:hAnsi="Times New Roman" w:cs="Times New Roman"/>
                <w:b/>
                <w:color w:val="000000" w:themeColor="text1"/>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Край село</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156.</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115004</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2,795</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val="en-US" w:eastAsia="bg-BG"/>
              </w:rPr>
            </w:pPr>
            <w:r w:rsidRPr="000375F9">
              <w:rPr>
                <w:rFonts w:ascii="Times New Roman" w:eastAsia="Times New Roman" w:hAnsi="Times New Roman" w:cs="Times New Roman"/>
                <w:b/>
                <w:color w:val="000000" w:themeColor="text1"/>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Край село</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157.</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115006</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2,477</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val="en-US" w:eastAsia="bg-BG"/>
              </w:rPr>
            </w:pPr>
            <w:r w:rsidRPr="000375F9">
              <w:rPr>
                <w:rFonts w:ascii="Times New Roman" w:eastAsia="Times New Roman" w:hAnsi="Times New Roman" w:cs="Times New Roman"/>
                <w:b/>
                <w:color w:val="000000" w:themeColor="text1"/>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Край село</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Михайлово</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158.</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val="en-US" w:eastAsia="bg-BG"/>
              </w:rPr>
            </w:pPr>
            <w:r w:rsidRPr="000375F9">
              <w:rPr>
                <w:rFonts w:ascii="Times New Roman" w:eastAsia="Times New Roman" w:hAnsi="Times New Roman" w:cs="Times New Roman"/>
                <w:b/>
                <w:color w:val="000000" w:themeColor="text1"/>
                <w:lang w:eastAsia="bg-BG"/>
              </w:rPr>
              <w:t xml:space="preserve">Част от </w:t>
            </w:r>
            <w:r w:rsidRPr="000375F9">
              <w:rPr>
                <w:rFonts w:ascii="Times New Roman" w:eastAsia="Times New Roman" w:hAnsi="Times New Roman" w:cs="Times New Roman"/>
                <w:b/>
                <w:color w:val="000000" w:themeColor="text1"/>
                <w:lang w:val="en-US" w:eastAsia="bg-BG"/>
              </w:rPr>
              <w:t>148001</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31,172</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val="en-US" w:eastAsia="bg-BG"/>
              </w:rPr>
            </w:pPr>
            <w:r w:rsidRPr="000375F9">
              <w:rPr>
                <w:rFonts w:ascii="Times New Roman" w:eastAsia="Times New Roman" w:hAnsi="Times New Roman" w:cs="Times New Roman"/>
                <w:b/>
                <w:color w:val="000000" w:themeColor="text1"/>
                <w:lang w:val="en-US" w:eastAsia="bg-BG"/>
              </w:rPr>
              <w:t>VI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proofErr w:type="spellStart"/>
            <w:r w:rsidRPr="000375F9">
              <w:rPr>
                <w:rFonts w:ascii="Times New Roman" w:eastAsia="Times New Roman" w:hAnsi="Times New Roman" w:cs="Times New Roman"/>
                <w:b/>
                <w:color w:val="000000" w:themeColor="text1"/>
                <w:lang w:eastAsia="bg-BG"/>
              </w:rPr>
              <w:t>Изост</w:t>
            </w:r>
            <w:proofErr w:type="spellEnd"/>
            <w:r w:rsidRPr="000375F9">
              <w:rPr>
                <w:rFonts w:ascii="Times New Roman" w:eastAsia="Times New Roman" w:hAnsi="Times New Roman" w:cs="Times New Roman"/>
                <w:b/>
                <w:color w:val="000000" w:themeColor="text1"/>
                <w:lang w:eastAsia="bg-BG"/>
              </w:rPr>
              <w:t>.</w:t>
            </w:r>
            <w:proofErr w:type="spellStart"/>
            <w:r w:rsidRPr="000375F9">
              <w:rPr>
                <w:rFonts w:ascii="Times New Roman" w:eastAsia="Times New Roman" w:hAnsi="Times New Roman" w:cs="Times New Roman"/>
                <w:b/>
                <w:color w:val="000000" w:themeColor="text1"/>
                <w:lang w:eastAsia="bg-BG"/>
              </w:rPr>
              <w:t>тр</w:t>
            </w:r>
            <w:proofErr w:type="spellEnd"/>
            <w:r w:rsidRPr="000375F9">
              <w:rPr>
                <w:rFonts w:ascii="Times New Roman" w:eastAsia="Times New Roman" w:hAnsi="Times New Roman" w:cs="Times New Roman"/>
                <w:b/>
                <w:color w:val="000000" w:themeColor="text1"/>
                <w:lang w:eastAsia="bg-BG"/>
              </w:rPr>
              <w:t>.нас.</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Манастира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Манастирище</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159.</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162001</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243,147</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val="en-US" w:eastAsia="bg-BG"/>
              </w:rPr>
            </w:pPr>
            <w:r w:rsidRPr="000375F9">
              <w:rPr>
                <w:rFonts w:ascii="Times New Roman" w:eastAsia="Times New Roman" w:hAnsi="Times New Roman" w:cs="Times New Roman"/>
                <w:b/>
                <w:color w:val="000000" w:themeColor="text1"/>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Дълго поле</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Манастирище</w:t>
            </w:r>
          </w:p>
        </w:tc>
      </w:tr>
      <w:tr w:rsidR="000375F9" w:rsidRPr="000375F9" w:rsidTr="008956A2">
        <w:tc>
          <w:tcPr>
            <w:tcW w:w="1014"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160.</w:t>
            </w:r>
          </w:p>
        </w:tc>
        <w:tc>
          <w:tcPr>
            <w:tcW w:w="1087"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155013</w:t>
            </w:r>
          </w:p>
        </w:tc>
        <w:tc>
          <w:tcPr>
            <w:tcW w:w="992" w:type="dxa"/>
            <w:tcBorders>
              <w:top w:val="single" w:sz="4" w:space="0" w:color="auto"/>
              <w:left w:val="single" w:sz="4" w:space="0" w:color="auto"/>
              <w:bottom w:val="single" w:sz="4" w:space="0" w:color="auto"/>
              <w:right w:val="single" w:sz="4" w:space="0" w:color="auto"/>
            </w:tcBorders>
            <w:vAlign w:val="bottom"/>
          </w:tcPr>
          <w:p w:rsidR="000375F9" w:rsidRPr="000375F9" w:rsidRDefault="000375F9" w:rsidP="000375F9">
            <w:pPr>
              <w:spacing w:after="0" w:line="240" w:lineRule="auto"/>
              <w:jc w:val="right"/>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92,190</w:t>
            </w:r>
          </w:p>
        </w:tc>
        <w:tc>
          <w:tcPr>
            <w:tcW w:w="1418"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jc w:val="center"/>
              <w:rPr>
                <w:rFonts w:ascii="Times New Roman" w:eastAsia="Times New Roman" w:hAnsi="Times New Roman" w:cs="Times New Roman"/>
                <w:b/>
                <w:color w:val="000000" w:themeColor="text1"/>
                <w:lang w:val="en-US" w:eastAsia="bg-BG"/>
              </w:rPr>
            </w:pPr>
            <w:r w:rsidRPr="000375F9">
              <w:rPr>
                <w:rFonts w:ascii="Times New Roman" w:eastAsia="Times New Roman" w:hAnsi="Times New Roman" w:cs="Times New Roman"/>
                <w:b/>
                <w:color w:val="000000" w:themeColor="text1"/>
                <w:lang w:val="en-US" w:eastAsia="bg-BG"/>
              </w:rPr>
              <w:t>IV</w:t>
            </w:r>
          </w:p>
        </w:tc>
        <w:tc>
          <w:tcPr>
            <w:tcW w:w="1409"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Дълго поле</w:t>
            </w:r>
          </w:p>
        </w:tc>
        <w:tc>
          <w:tcPr>
            <w:tcW w:w="1701" w:type="dxa"/>
            <w:tcBorders>
              <w:top w:val="single" w:sz="4" w:space="0" w:color="auto"/>
              <w:left w:val="single" w:sz="4" w:space="0" w:color="auto"/>
              <w:bottom w:val="single" w:sz="4" w:space="0" w:color="auto"/>
              <w:right w:val="single" w:sz="4" w:space="0" w:color="auto"/>
            </w:tcBorders>
          </w:tcPr>
          <w:p w:rsidR="000375F9" w:rsidRPr="000375F9" w:rsidRDefault="000375F9" w:rsidP="000375F9">
            <w:pPr>
              <w:spacing w:after="0" w:line="240" w:lineRule="auto"/>
              <w:rPr>
                <w:rFonts w:ascii="Times New Roman" w:eastAsia="Times New Roman" w:hAnsi="Times New Roman" w:cs="Times New Roman"/>
                <w:b/>
                <w:color w:val="000000" w:themeColor="text1"/>
                <w:lang w:eastAsia="bg-BG"/>
              </w:rPr>
            </w:pPr>
            <w:r w:rsidRPr="000375F9">
              <w:rPr>
                <w:rFonts w:ascii="Times New Roman" w:eastAsia="Times New Roman" w:hAnsi="Times New Roman" w:cs="Times New Roman"/>
                <w:b/>
                <w:color w:val="000000" w:themeColor="text1"/>
                <w:lang w:eastAsia="bg-BG"/>
              </w:rPr>
              <w:t>Манастирище</w:t>
            </w:r>
          </w:p>
        </w:tc>
      </w:tr>
    </w:tbl>
    <w:p w:rsidR="000375F9" w:rsidRPr="000375F9" w:rsidRDefault="000375F9" w:rsidP="000375F9">
      <w:pPr>
        <w:spacing w:after="0" w:line="240" w:lineRule="auto"/>
        <w:jc w:val="both"/>
        <w:rPr>
          <w:rFonts w:ascii="Times New Roman" w:eastAsia="Times New Roman" w:hAnsi="Times New Roman" w:cs="Times New Roman"/>
          <w:b/>
          <w:lang w:eastAsia="bg-BG"/>
        </w:rPr>
      </w:pPr>
    </w:p>
    <w:p w:rsidR="000375F9" w:rsidRPr="000375F9" w:rsidRDefault="000375F9" w:rsidP="000375F9">
      <w:pPr>
        <w:spacing w:after="0" w:line="240" w:lineRule="auto"/>
        <w:ind w:firstLine="708"/>
        <w:jc w:val="both"/>
        <w:rPr>
          <w:rFonts w:ascii="Times New Roman" w:eastAsia="Times New Roman" w:hAnsi="Times New Roman" w:cs="Times New Roman"/>
          <w:lang w:eastAsia="bg-BG"/>
        </w:rPr>
      </w:pPr>
      <w:r w:rsidRPr="000375F9">
        <w:rPr>
          <w:rFonts w:ascii="Times New Roman" w:eastAsia="Times New Roman" w:hAnsi="Times New Roman" w:cs="Times New Roman"/>
          <w:b/>
          <w:lang w:eastAsia="bg-BG"/>
        </w:rPr>
        <w:t>Договорът за наем се сключва за едногодишно ползване след заплащане на по-висока сума между най-високата тръжна цена за землището за земите от държавния поземлен фонд за годината и размера на средното годишно рентно плащане за землището</w:t>
      </w:r>
      <w:r w:rsidRPr="000375F9">
        <w:rPr>
          <w:rFonts w:ascii="Times New Roman" w:eastAsia="Times New Roman" w:hAnsi="Times New Roman" w:cs="Times New Roman"/>
          <w:lang w:eastAsia="bg-BG"/>
        </w:rPr>
        <w:t xml:space="preserve"> </w:t>
      </w:r>
      <w:r w:rsidRPr="000375F9">
        <w:rPr>
          <w:rFonts w:ascii="Times New Roman" w:eastAsia="Times New Roman" w:hAnsi="Times New Roman" w:cs="Times New Roman"/>
          <w:b/>
          <w:lang w:eastAsia="bg-BG"/>
        </w:rPr>
        <w:t>в Общината</w:t>
      </w:r>
      <w:r w:rsidRPr="000375F9">
        <w:rPr>
          <w:rFonts w:ascii="Times New Roman" w:eastAsia="Times New Roman" w:hAnsi="Times New Roman" w:cs="Times New Roman"/>
          <w:lang w:eastAsia="bg-BG"/>
        </w:rPr>
        <w:t>.</w:t>
      </w:r>
    </w:p>
    <w:p w:rsidR="000375F9" w:rsidRPr="000375F9" w:rsidRDefault="000375F9" w:rsidP="000375F9">
      <w:pPr>
        <w:spacing w:after="0" w:line="240" w:lineRule="auto"/>
        <w:jc w:val="both"/>
        <w:rPr>
          <w:rFonts w:ascii="Times New Roman" w:eastAsia="Times New Roman" w:hAnsi="Times New Roman" w:cs="Times New Roman"/>
          <w:lang w:eastAsia="bg-BG"/>
        </w:rPr>
      </w:pPr>
    </w:p>
    <w:p w:rsidR="00121328" w:rsidRPr="0088536B" w:rsidRDefault="00121328" w:rsidP="00121328">
      <w:pPr>
        <w:spacing w:after="0"/>
        <w:rPr>
          <w:rFonts w:ascii="Times New Roman" w:hAnsi="Times New Roman"/>
          <w:b/>
          <w:sz w:val="28"/>
          <w:szCs w:val="28"/>
        </w:rPr>
      </w:pPr>
      <w:r w:rsidRPr="0088536B">
        <w:rPr>
          <w:rFonts w:ascii="Calibri" w:eastAsia="Calibri" w:hAnsi="Calibri" w:cs="Times New Roman"/>
        </w:rPr>
        <w:t xml:space="preserve">                                                        </w:t>
      </w:r>
      <w:r w:rsidR="00B3580A">
        <w:rPr>
          <w:rFonts w:ascii="Times New Roman" w:hAnsi="Times New Roman"/>
          <w:b/>
          <w:sz w:val="28"/>
          <w:szCs w:val="28"/>
        </w:rPr>
        <w:t>ГЛАСУВАЛИ  :  „ЗА“ -  11</w:t>
      </w:r>
    </w:p>
    <w:p w:rsidR="00121328" w:rsidRPr="0088536B" w:rsidRDefault="00121328" w:rsidP="00121328">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121328" w:rsidRPr="0088536B" w:rsidRDefault="00121328" w:rsidP="00121328">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 НЯМА</w:t>
      </w:r>
    </w:p>
    <w:p w:rsidR="00121328" w:rsidRPr="0088536B" w:rsidRDefault="00121328" w:rsidP="00121328">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121328" w:rsidRPr="0088536B" w:rsidRDefault="00121328" w:rsidP="00121328">
      <w:pPr>
        <w:ind w:left="1080"/>
        <w:contextualSpacing/>
        <w:rPr>
          <w:rFonts w:ascii="Times New Roman" w:hAnsi="Times New Roman" w:cs="Times New Roman"/>
          <w:b/>
          <w:sz w:val="28"/>
          <w:szCs w:val="28"/>
          <w:u w:val="single"/>
        </w:rPr>
      </w:pPr>
    </w:p>
    <w:p w:rsidR="00121328" w:rsidRPr="0088536B" w:rsidRDefault="00121328" w:rsidP="00121328">
      <w:pPr>
        <w:ind w:left="1080"/>
        <w:contextualSpacing/>
        <w:rPr>
          <w:rFonts w:ascii="Times New Roman" w:hAnsi="Times New Roman" w:cs="Times New Roman"/>
          <w:b/>
          <w:sz w:val="28"/>
          <w:szCs w:val="28"/>
          <w:u w:val="single"/>
        </w:rPr>
      </w:pPr>
    </w:p>
    <w:p w:rsidR="00EE03AB" w:rsidRPr="00DD2682" w:rsidRDefault="00121328" w:rsidP="000375F9">
      <w:pPr>
        <w:spacing w:after="0" w:line="240" w:lineRule="auto"/>
        <w:contextualSpacing/>
        <w:rPr>
          <w:rFonts w:ascii="Times New Roman" w:eastAsia="Times New Roman" w:hAnsi="Times New Roman" w:cs="Times New Roman"/>
          <w:lang w:eastAsia="bg-BG"/>
        </w:rPr>
      </w:pPr>
      <w:r w:rsidRPr="0088536B">
        <w:rPr>
          <w:rFonts w:ascii="Times New Roman" w:eastAsia="Times New Roman" w:hAnsi="Times New Roman"/>
          <w:b/>
          <w:sz w:val="24"/>
          <w:szCs w:val="24"/>
          <w:u w:val="single"/>
          <w:lang w:eastAsia="bg-BG"/>
        </w:rPr>
        <w:t xml:space="preserve">По т.6 от дневния ред: </w:t>
      </w:r>
      <w:r w:rsidR="00EE03AB" w:rsidRPr="00DD2682">
        <w:rPr>
          <w:rFonts w:ascii="Times New Roman" w:eastAsia="Times New Roman" w:hAnsi="Times New Roman" w:cs="Times New Roman"/>
          <w:b/>
          <w:sz w:val="24"/>
          <w:szCs w:val="24"/>
          <w:lang w:eastAsia="bg-BG"/>
        </w:rPr>
        <w:t>Докладна от Тодор Алексиев Тодоров- Кмет на Община Хайредин, относно: Годишен план за развитие на социалните услуги в Община Хайредин за 2017 г.</w:t>
      </w:r>
    </w:p>
    <w:p w:rsidR="00121328" w:rsidRPr="0088536B" w:rsidRDefault="00121328" w:rsidP="00121328">
      <w:pPr>
        <w:spacing w:after="0" w:line="240" w:lineRule="auto"/>
        <w:contextualSpacing/>
        <w:rPr>
          <w:rFonts w:ascii="Times New Roman" w:eastAsia="Times New Roman" w:hAnsi="Times New Roman" w:cs="Times New Roman"/>
          <w:b/>
          <w:sz w:val="24"/>
          <w:szCs w:val="24"/>
          <w:lang w:eastAsia="bg-BG"/>
        </w:rPr>
      </w:pPr>
    </w:p>
    <w:p w:rsidR="00121328" w:rsidRPr="0088536B" w:rsidRDefault="00121328" w:rsidP="00121328">
      <w:pPr>
        <w:spacing w:after="0" w:line="240" w:lineRule="auto"/>
        <w:contextualSpacing/>
        <w:rPr>
          <w:rFonts w:ascii="Times New Roman" w:eastAsia="Times New Roman" w:hAnsi="Times New Roman" w:cs="Times New Roman"/>
          <w:b/>
          <w:sz w:val="24"/>
          <w:szCs w:val="24"/>
          <w:lang w:eastAsia="bg-BG"/>
        </w:rPr>
      </w:pPr>
    </w:p>
    <w:p w:rsidR="00121328" w:rsidRPr="0088536B" w:rsidRDefault="00121328" w:rsidP="00121328">
      <w:pPr>
        <w:tabs>
          <w:tab w:val="left" w:pos="3045"/>
        </w:tabs>
        <w:spacing w:after="0"/>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t>РЕШЕНИЕ :</w:t>
      </w:r>
    </w:p>
    <w:p w:rsidR="00121328" w:rsidRPr="0088536B" w:rsidRDefault="00EE03AB" w:rsidP="00121328">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№97</w:t>
      </w:r>
    </w:p>
    <w:p w:rsidR="00121328" w:rsidRDefault="00121328" w:rsidP="00121328">
      <w:pPr>
        <w:spacing w:after="0" w:line="240" w:lineRule="auto"/>
        <w:jc w:val="both"/>
        <w:rPr>
          <w:rFonts w:ascii="Times New Roman" w:eastAsia="Calibri" w:hAnsi="Times New Roman" w:cs="Times New Roman"/>
          <w:b/>
          <w:sz w:val="24"/>
          <w:szCs w:val="24"/>
        </w:rPr>
      </w:pPr>
    </w:p>
    <w:p w:rsidR="00121328" w:rsidRDefault="00121328" w:rsidP="00300A08">
      <w:pPr>
        <w:spacing w:after="0" w:line="240" w:lineRule="auto"/>
        <w:jc w:val="both"/>
        <w:rPr>
          <w:rFonts w:ascii="Times New Roman" w:eastAsia="Calibri" w:hAnsi="Times New Roman" w:cs="Times New Roman"/>
          <w:b/>
          <w:sz w:val="24"/>
          <w:szCs w:val="24"/>
        </w:rPr>
      </w:pPr>
      <w:r w:rsidRPr="0088536B">
        <w:rPr>
          <w:rFonts w:ascii="Times New Roman" w:eastAsia="Times New Roman" w:hAnsi="Times New Roman" w:cs="Times New Roman"/>
          <w:b/>
          <w:color w:val="000000"/>
          <w:sz w:val="24"/>
          <w:szCs w:val="24"/>
          <w:lang w:eastAsia="bg-BG"/>
        </w:rPr>
        <w:t xml:space="preserve">ОбС-Хайредин, на основание </w:t>
      </w:r>
      <w:r w:rsidR="00C7580E">
        <w:rPr>
          <w:rFonts w:ascii="Times New Roman" w:eastAsia="Times New Roman" w:hAnsi="Times New Roman" w:cs="Times New Roman"/>
          <w:b/>
          <w:color w:val="000000"/>
          <w:sz w:val="24"/>
          <w:szCs w:val="24"/>
          <w:lang w:eastAsia="bg-BG"/>
        </w:rPr>
        <w:t>чл. 36 б (4) и (5) от ППЗНП, в съответствие с чл. 35 от Закона за социалното подпомагане, приема Годишния план за развитие на социалните услуги в Община Хайредин за 2017 година.</w:t>
      </w:r>
    </w:p>
    <w:p w:rsidR="00121328" w:rsidRDefault="00121328" w:rsidP="00121328">
      <w:pPr>
        <w:tabs>
          <w:tab w:val="left" w:pos="3045"/>
        </w:tabs>
        <w:spacing w:after="0"/>
        <w:rPr>
          <w:rFonts w:ascii="Times New Roman" w:eastAsia="Calibri" w:hAnsi="Times New Roman" w:cs="Times New Roman"/>
          <w:b/>
          <w:sz w:val="24"/>
          <w:szCs w:val="24"/>
        </w:rPr>
      </w:pPr>
    </w:p>
    <w:p w:rsidR="00121328" w:rsidRPr="0088536B" w:rsidRDefault="00121328" w:rsidP="00121328">
      <w:pPr>
        <w:tabs>
          <w:tab w:val="left" w:pos="3045"/>
        </w:tabs>
        <w:spacing w:after="0"/>
        <w:rPr>
          <w:rFonts w:ascii="Times New Roman" w:eastAsia="Calibri" w:hAnsi="Times New Roman" w:cs="Times New Roman"/>
          <w:b/>
          <w:sz w:val="24"/>
          <w:szCs w:val="24"/>
        </w:rPr>
      </w:pPr>
    </w:p>
    <w:p w:rsidR="00121328" w:rsidRPr="0088536B" w:rsidRDefault="00121328" w:rsidP="00121328">
      <w:pPr>
        <w:tabs>
          <w:tab w:val="left" w:pos="3045"/>
        </w:tabs>
        <w:spacing w:after="0"/>
        <w:rPr>
          <w:rFonts w:ascii="Calibri" w:eastAsia="Calibri" w:hAnsi="Calibri" w:cs="Times New Roman"/>
          <w:b/>
        </w:rPr>
      </w:pPr>
    </w:p>
    <w:p w:rsidR="00121328" w:rsidRPr="0088536B" w:rsidRDefault="00121328" w:rsidP="00121328">
      <w:pPr>
        <w:spacing w:after="0"/>
        <w:rPr>
          <w:rFonts w:ascii="Times New Roman" w:hAnsi="Times New Roman"/>
          <w:b/>
          <w:sz w:val="28"/>
          <w:szCs w:val="28"/>
        </w:rPr>
      </w:pPr>
      <w:r w:rsidRPr="0088536B">
        <w:rPr>
          <w:rFonts w:ascii="Calibri" w:eastAsia="Calibri" w:hAnsi="Calibri" w:cs="Times New Roman"/>
          <w:lang w:val="en-US"/>
        </w:rPr>
        <w:t xml:space="preserve">                                               </w:t>
      </w:r>
      <w:r w:rsidRPr="0088536B">
        <w:rPr>
          <w:rFonts w:ascii="Calibri" w:eastAsia="Calibri" w:hAnsi="Calibri" w:cs="Times New Roman"/>
        </w:rPr>
        <w:t xml:space="preserve">  </w:t>
      </w:r>
      <w:r w:rsidRPr="0088536B">
        <w:rPr>
          <w:rFonts w:ascii="Calibri" w:eastAsia="Calibri" w:hAnsi="Calibri" w:cs="Times New Roman"/>
          <w:lang w:val="en-US"/>
        </w:rPr>
        <w:t xml:space="preserve"> </w:t>
      </w:r>
      <w:r w:rsidRPr="0088536B">
        <w:rPr>
          <w:rFonts w:ascii="Calibri" w:eastAsia="Calibri" w:hAnsi="Calibri" w:cs="Times New Roman"/>
        </w:rPr>
        <w:t xml:space="preserve"> </w:t>
      </w:r>
      <w:r w:rsidR="00300A08">
        <w:rPr>
          <w:rFonts w:ascii="Times New Roman" w:hAnsi="Times New Roman"/>
          <w:b/>
          <w:sz w:val="28"/>
          <w:szCs w:val="28"/>
        </w:rPr>
        <w:t>ГЛАСУВАЛИ  :  „ЗА“ -  11</w:t>
      </w:r>
    </w:p>
    <w:p w:rsidR="00121328" w:rsidRPr="0088536B" w:rsidRDefault="00121328" w:rsidP="00121328">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121328" w:rsidRPr="0088536B" w:rsidRDefault="00121328" w:rsidP="00121328">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 НЯМА</w:t>
      </w:r>
    </w:p>
    <w:p w:rsidR="00121328" w:rsidRPr="0088536B" w:rsidRDefault="00121328" w:rsidP="00121328">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121328" w:rsidRPr="0088536B" w:rsidRDefault="00121328" w:rsidP="00121328">
      <w:pPr>
        <w:ind w:left="1080"/>
        <w:contextualSpacing/>
        <w:rPr>
          <w:rFonts w:ascii="Times New Roman" w:hAnsi="Times New Roman" w:cs="Times New Roman"/>
          <w:b/>
          <w:sz w:val="28"/>
          <w:szCs w:val="28"/>
          <w:u w:val="single"/>
        </w:rPr>
      </w:pPr>
    </w:p>
    <w:p w:rsidR="00121328" w:rsidRPr="0088536B" w:rsidRDefault="00121328" w:rsidP="00121328">
      <w:pPr>
        <w:ind w:left="1080"/>
        <w:contextualSpacing/>
        <w:rPr>
          <w:rFonts w:ascii="Times New Roman" w:hAnsi="Times New Roman" w:cs="Times New Roman"/>
          <w:b/>
          <w:sz w:val="28"/>
          <w:szCs w:val="28"/>
          <w:u w:val="single"/>
        </w:rPr>
      </w:pPr>
    </w:p>
    <w:p w:rsidR="00121328" w:rsidRPr="0088536B" w:rsidRDefault="00121328" w:rsidP="00121328">
      <w:pPr>
        <w:ind w:left="1080"/>
        <w:contextualSpacing/>
        <w:rPr>
          <w:rFonts w:ascii="Times New Roman" w:hAnsi="Times New Roman" w:cs="Times New Roman"/>
          <w:b/>
          <w:sz w:val="28"/>
          <w:szCs w:val="28"/>
          <w:u w:val="single"/>
        </w:rPr>
      </w:pPr>
    </w:p>
    <w:p w:rsidR="00B95410" w:rsidRPr="00DD2682" w:rsidRDefault="00121328" w:rsidP="00B95410">
      <w:pPr>
        <w:spacing w:after="0" w:line="240" w:lineRule="auto"/>
        <w:contextualSpacing/>
        <w:rPr>
          <w:rFonts w:ascii="Times New Roman" w:eastAsia="Times New Roman" w:hAnsi="Times New Roman" w:cs="Times New Roman"/>
          <w:b/>
          <w:lang w:eastAsia="bg-BG"/>
        </w:rPr>
      </w:pPr>
      <w:r w:rsidRPr="0088536B">
        <w:rPr>
          <w:rFonts w:ascii="Times New Roman" w:eastAsia="Times New Roman" w:hAnsi="Times New Roman"/>
          <w:b/>
          <w:sz w:val="24"/>
          <w:szCs w:val="24"/>
          <w:u w:val="single"/>
          <w:lang w:eastAsia="bg-BG"/>
        </w:rPr>
        <w:t>По т.7 от дневния ред</w:t>
      </w:r>
      <w:r w:rsidRPr="0078016F">
        <w:rPr>
          <w:rFonts w:ascii="Times New Roman" w:eastAsia="Times New Roman" w:hAnsi="Times New Roman"/>
          <w:b/>
          <w:sz w:val="24"/>
          <w:szCs w:val="24"/>
          <w:u w:val="single"/>
          <w:lang w:eastAsia="bg-BG"/>
        </w:rPr>
        <w:t>:</w:t>
      </w:r>
      <w:r w:rsidRPr="0078016F">
        <w:rPr>
          <w:rFonts w:ascii="Times New Roman" w:eastAsia="Times New Roman" w:hAnsi="Times New Roman" w:cs="Times New Roman"/>
          <w:b/>
          <w:sz w:val="24"/>
          <w:szCs w:val="24"/>
          <w:lang w:eastAsia="bg-BG"/>
        </w:rPr>
        <w:t xml:space="preserve"> </w:t>
      </w:r>
      <w:r w:rsidR="00B95410" w:rsidRPr="00DD2682">
        <w:rPr>
          <w:rFonts w:ascii="Times New Roman" w:eastAsia="Times New Roman" w:hAnsi="Times New Roman" w:cs="Times New Roman"/>
          <w:b/>
          <w:lang w:eastAsia="bg-BG"/>
        </w:rPr>
        <w:t>Докладна от Тодор Алексиев Тодоров- Кмет на Община Хайредин, относно:</w:t>
      </w:r>
      <w:r w:rsidR="00B95410">
        <w:rPr>
          <w:rFonts w:ascii="Times New Roman" w:eastAsia="Times New Roman" w:hAnsi="Times New Roman" w:cs="Times New Roman"/>
          <w:b/>
          <w:lang w:eastAsia="bg-BG"/>
        </w:rPr>
        <w:t xml:space="preserve"> </w:t>
      </w:r>
      <w:r w:rsidR="00B95410" w:rsidRPr="00DD2682">
        <w:rPr>
          <w:rFonts w:ascii="Times New Roman" w:eastAsia="Times New Roman" w:hAnsi="Times New Roman" w:cs="Times New Roman"/>
          <w:b/>
          <w:lang w:eastAsia="bg-BG"/>
        </w:rPr>
        <w:t>Уведомление Вх. № К- 1604/18.05.2016 г.от свещеник Галин Ванков Каменов, председател на Църковно настоятелство при църква „Св. Св. Кирил и Методий“ с. Рогозен, Община Хайредин, Врачанска Епархия.</w:t>
      </w:r>
    </w:p>
    <w:p w:rsidR="00121328" w:rsidRPr="0078016F" w:rsidRDefault="00121328" w:rsidP="00121328">
      <w:pPr>
        <w:spacing w:after="0" w:line="240" w:lineRule="auto"/>
        <w:contextualSpacing/>
        <w:rPr>
          <w:rFonts w:ascii="Times New Roman" w:hAnsi="Times New Roman" w:cs="Times New Roman"/>
          <w:b/>
          <w:sz w:val="24"/>
          <w:szCs w:val="24"/>
          <w:u w:val="single"/>
        </w:rPr>
      </w:pPr>
    </w:p>
    <w:p w:rsidR="00121328" w:rsidRPr="0078016F" w:rsidRDefault="00121328" w:rsidP="00121328">
      <w:pPr>
        <w:spacing w:after="0" w:line="240" w:lineRule="auto"/>
        <w:contextualSpacing/>
        <w:rPr>
          <w:rFonts w:ascii="Times New Roman" w:hAnsi="Times New Roman" w:cs="Times New Roman"/>
          <w:b/>
          <w:sz w:val="24"/>
          <w:szCs w:val="24"/>
          <w:u w:val="single"/>
        </w:rPr>
      </w:pPr>
    </w:p>
    <w:p w:rsidR="00121328" w:rsidRPr="0088536B" w:rsidRDefault="00121328" w:rsidP="00121328">
      <w:pPr>
        <w:spacing w:after="0" w:line="240" w:lineRule="auto"/>
        <w:contextualSpacing/>
        <w:rPr>
          <w:rFonts w:ascii="Times New Roman" w:hAnsi="Times New Roman" w:cs="Times New Roman"/>
          <w:b/>
          <w:sz w:val="28"/>
          <w:szCs w:val="28"/>
          <w:u w:val="single"/>
        </w:rPr>
      </w:pPr>
    </w:p>
    <w:p w:rsidR="00121328" w:rsidRPr="0088536B" w:rsidRDefault="00121328" w:rsidP="00121328">
      <w:pPr>
        <w:spacing w:after="0" w:line="240" w:lineRule="auto"/>
        <w:contextualSpacing/>
        <w:rPr>
          <w:rFonts w:ascii="Times New Roman" w:hAnsi="Times New Roman" w:cs="Times New Roman"/>
          <w:b/>
          <w:sz w:val="28"/>
          <w:szCs w:val="28"/>
          <w:u w:val="single"/>
        </w:rPr>
      </w:pPr>
    </w:p>
    <w:p w:rsidR="00121328" w:rsidRPr="0088536B" w:rsidRDefault="00121328" w:rsidP="00121328">
      <w:pPr>
        <w:spacing w:after="0" w:line="240" w:lineRule="auto"/>
        <w:contextualSpacing/>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rPr>
        <w:t xml:space="preserve">                                                          </w:t>
      </w:r>
      <w:r w:rsidRPr="0088536B">
        <w:rPr>
          <w:rFonts w:ascii="Times New Roman" w:eastAsia="Calibri" w:hAnsi="Times New Roman" w:cs="Times New Roman"/>
          <w:b/>
          <w:sz w:val="24"/>
          <w:szCs w:val="24"/>
          <w:u w:val="single"/>
        </w:rPr>
        <w:t>РЕШЕНИЕ :</w:t>
      </w:r>
    </w:p>
    <w:p w:rsidR="00121328" w:rsidRPr="0088536B" w:rsidRDefault="00121328" w:rsidP="00121328">
      <w:pPr>
        <w:spacing w:after="0" w:line="240" w:lineRule="auto"/>
        <w:contextualSpacing/>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rPr>
        <w:t xml:space="preserve">                                       </w:t>
      </w:r>
      <w:r w:rsidR="00A444AA">
        <w:rPr>
          <w:rFonts w:ascii="Times New Roman" w:eastAsia="Calibri" w:hAnsi="Times New Roman" w:cs="Times New Roman"/>
          <w:b/>
          <w:sz w:val="24"/>
          <w:szCs w:val="24"/>
        </w:rPr>
        <w:t xml:space="preserve">                         № 98</w:t>
      </w:r>
    </w:p>
    <w:p w:rsidR="00121328" w:rsidRPr="0088536B" w:rsidRDefault="00121328" w:rsidP="00121328">
      <w:pPr>
        <w:spacing w:after="0" w:line="240" w:lineRule="auto"/>
        <w:jc w:val="both"/>
        <w:rPr>
          <w:rFonts w:ascii="Times New Roman" w:hAnsi="Times New Roman" w:cs="Times New Roman"/>
          <w:b/>
          <w:sz w:val="28"/>
          <w:szCs w:val="28"/>
          <w:u w:val="single"/>
        </w:rPr>
      </w:pPr>
    </w:p>
    <w:p w:rsidR="00121328" w:rsidRDefault="00121328" w:rsidP="00121328">
      <w:pPr>
        <w:spacing w:after="0" w:line="240" w:lineRule="auto"/>
        <w:jc w:val="both"/>
        <w:rPr>
          <w:rFonts w:ascii="Times New Roman" w:hAnsi="Times New Roman" w:cs="Times New Roman"/>
          <w:b/>
          <w:sz w:val="28"/>
          <w:szCs w:val="28"/>
          <w:u w:val="single"/>
        </w:rPr>
      </w:pPr>
    </w:p>
    <w:p w:rsidR="00121328" w:rsidRPr="0088536B" w:rsidRDefault="00121328" w:rsidP="00121328">
      <w:pPr>
        <w:spacing w:after="0" w:line="240" w:lineRule="auto"/>
        <w:jc w:val="both"/>
        <w:rPr>
          <w:rFonts w:ascii="Times New Roman" w:hAnsi="Times New Roman" w:cs="Times New Roman"/>
          <w:b/>
          <w:sz w:val="28"/>
          <w:szCs w:val="28"/>
          <w:u w:val="single"/>
        </w:rPr>
      </w:pPr>
    </w:p>
    <w:p w:rsidR="00121328" w:rsidRDefault="00121328" w:rsidP="00F2340B">
      <w:pPr>
        <w:spacing w:after="0" w:line="240" w:lineRule="auto"/>
        <w:jc w:val="both"/>
        <w:rPr>
          <w:rFonts w:ascii="Times New Roman" w:hAnsi="Times New Roman" w:cs="Times New Roman"/>
          <w:b/>
          <w:sz w:val="24"/>
          <w:szCs w:val="24"/>
        </w:rPr>
      </w:pPr>
      <w:r w:rsidRPr="0078016F">
        <w:rPr>
          <w:rFonts w:ascii="Times New Roman" w:eastAsia="Times New Roman" w:hAnsi="Times New Roman" w:cs="Times New Roman"/>
          <w:b/>
          <w:sz w:val="24"/>
          <w:szCs w:val="24"/>
          <w:lang w:eastAsia="bg-BG"/>
        </w:rPr>
        <w:t>ОбС-Хайредин</w:t>
      </w:r>
      <w:r w:rsidR="00F2340B">
        <w:rPr>
          <w:rFonts w:ascii="Times New Roman" w:eastAsia="Times New Roman" w:hAnsi="Times New Roman" w:cs="Times New Roman"/>
          <w:b/>
          <w:sz w:val="24"/>
          <w:szCs w:val="24"/>
          <w:lang w:eastAsia="bg-BG"/>
        </w:rPr>
        <w:t xml:space="preserve">, на основание чл. 17, ал. 1, чл. 20 и чл. 21, ал. 1 т. 12 и ал. 2 от ЗМСМА, дава съгласието си за кандидатстване с проект за реконструкция и ремонт на сградата и подобряване на прилежащото пространство, включително вертикалната планировка на църква „Св. Св. Кирил и Методий“ с. Рогозен, Община Хайредин, Врачанска Епархия. </w:t>
      </w:r>
    </w:p>
    <w:p w:rsidR="00121328" w:rsidRDefault="00121328" w:rsidP="00121328">
      <w:pPr>
        <w:spacing w:after="0"/>
        <w:rPr>
          <w:rFonts w:ascii="Times New Roman" w:hAnsi="Times New Roman" w:cs="Times New Roman"/>
          <w:b/>
          <w:sz w:val="24"/>
          <w:szCs w:val="24"/>
        </w:rPr>
      </w:pPr>
    </w:p>
    <w:p w:rsidR="00F20E2A" w:rsidRDefault="00F20E2A" w:rsidP="00121328">
      <w:pPr>
        <w:spacing w:after="0"/>
        <w:rPr>
          <w:rFonts w:ascii="Times New Roman" w:hAnsi="Times New Roman" w:cs="Times New Roman"/>
          <w:b/>
          <w:sz w:val="24"/>
          <w:szCs w:val="24"/>
        </w:rPr>
      </w:pPr>
    </w:p>
    <w:p w:rsidR="00F20E2A" w:rsidRDefault="00F20E2A" w:rsidP="00121328">
      <w:pPr>
        <w:spacing w:after="0"/>
        <w:rPr>
          <w:rFonts w:ascii="Times New Roman" w:hAnsi="Times New Roman" w:cs="Times New Roman"/>
          <w:b/>
          <w:sz w:val="24"/>
          <w:szCs w:val="24"/>
        </w:rPr>
      </w:pPr>
    </w:p>
    <w:p w:rsidR="00121328" w:rsidRPr="0088536B" w:rsidRDefault="00121328" w:rsidP="00121328">
      <w:pPr>
        <w:spacing w:after="0"/>
        <w:rPr>
          <w:rFonts w:ascii="Times New Roman" w:hAnsi="Times New Roman" w:cs="Times New Roman"/>
          <w:b/>
          <w:sz w:val="24"/>
          <w:szCs w:val="24"/>
        </w:rPr>
      </w:pPr>
    </w:p>
    <w:p w:rsidR="00121328" w:rsidRPr="0088536B" w:rsidRDefault="00121328" w:rsidP="00121328">
      <w:pPr>
        <w:spacing w:after="0" w:line="240" w:lineRule="auto"/>
        <w:rPr>
          <w:rFonts w:ascii="Times New Roman" w:hAnsi="Times New Roman"/>
          <w:b/>
          <w:sz w:val="28"/>
          <w:szCs w:val="28"/>
        </w:rPr>
      </w:pPr>
      <w:r w:rsidRPr="0088536B">
        <w:rPr>
          <w:rFonts w:ascii="Calibri" w:eastAsia="Calibri" w:hAnsi="Calibri" w:cs="Times New Roman"/>
          <w:lang w:val="en-US"/>
        </w:rPr>
        <w:t xml:space="preserve">                                               </w:t>
      </w:r>
      <w:r w:rsidR="00B61D07">
        <w:rPr>
          <w:rFonts w:ascii="Times New Roman" w:hAnsi="Times New Roman"/>
          <w:b/>
          <w:sz w:val="28"/>
          <w:szCs w:val="28"/>
        </w:rPr>
        <w:t>ГЛАСУВАЛИ  :  „ЗА“ -  11</w:t>
      </w:r>
    </w:p>
    <w:p w:rsidR="00121328" w:rsidRPr="0088536B" w:rsidRDefault="00121328" w:rsidP="00121328">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121328" w:rsidRPr="0088536B" w:rsidRDefault="00121328" w:rsidP="00121328">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 НЯМА</w:t>
      </w:r>
    </w:p>
    <w:p w:rsidR="00121328" w:rsidRPr="0088536B" w:rsidRDefault="00121328" w:rsidP="00121328">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121328" w:rsidRDefault="00121328" w:rsidP="00121328">
      <w:pPr>
        <w:spacing w:after="0"/>
        <w:rPr>
          <w:rFonts w:ascii="Times New Roman" w:hAnsi="Times New Roman" w:cs="Times New Roman"/>
          <w:b/>
          <w:sz w:val="28"/>
          <w:szCs w:val="28"/>
          <w:u w:val="single"/>
        </w:rPr>
      </w:pPr>
    </w:p>
    <w:p w:rsidR="00121328" w:rsidRPr="0088536B" w:rsidRDefault="00121328" w:rsidP="00121328">
      <w:pPr>
        <w:spacing w:after="0"/>
        <w:rPr>
          <w:rFonts w:ascii="Times New Roman" w:hAnsi="Times New Roman" w:cs="Times New Roman"/>
          <w:b/>
          <w:sz w:val="28"/>
          <w:szCs w:val="28"/>
          <w:u w:val="single"/>
        </w:rPr>
      </w:pPr>
    </w:p>
    <w:p w:rsidR="00121328" w:rsidRPr="0088536B" w:rsidRDefault="00121328" w:rsidP="00121328">
      <w:pPr>
        <w:ind w:left="1080"/>
        <w:contextualSpacing/>
        <w:rPr>
          <w:rFonts w:ascii="Times New Roman" w:hAnsi="Times New Roman" w:cs="Times New Roman"/>
          <w:b/>
          <w:sz w:val="28"/>
          <w:szCs w:val="28"/>
          <w:u w:val="single"/>
        </w:rPr>
      </w:pPr>
    </w:p>
    <w:p w:rsidR="00517CB6" w:rsidRPr="00DD2682" w:rsidRDefault="00121328" w:rsidP="00517CB6">
      <w:pPr>
        <w:spacing w:after="0" w:line="240" w:lineRule="auto"/>
        <w:contextualSpacing/>
        <w:rPr>
          <w:rFonts w:ascii="Times New Roman" w:eastAsia="Times New Roman" w:hAnsi="Times New Roman" w:cs="Times New Roman"/>
          <w:b/>
          <w:lang w:eastAsia="bg-BG"/>
        </w:rPr>
      </w:pPr>
      <w:r w:rsidRPr="0088536B">
        <w:rPr>
          <w:rFonts w:ascii="Times New Roman" w:eastAsia="Times New Roman" w:hAnsi="Times New Roman"/>
          <w:b/>
          <w:sz w:val="24"/>
          <w:szCs w:val="24"/>
          <w:u w:val="single"/>
          <w:lang w:eastAsia="bg-BG"/>
        </w:rPr>
        <w:lastRenderedPageBreak/>
        <w:t>По т</w:t>
      </w:r>
      <w:r w:rsidRPr="00A555D5">
        <w:rPr>
          <w:rFonts w:ascii="Times New Roman" w:eastAsia="Times New Roman" w:hAnsi="Times New Roman"/>
          <w:b/>
          <w:sz w:val="24"/>
          <w:szCs w:val="24"/>
          <w:u w:val="single"/>
          <w:lang w:eastAsia="bg-BG"/>
        </w:rPr>
        <w:t>.8 от дневния ред</w:t>
      </w:r>
      <w:r>
        <w:rPr>
          <w:rFonts w:ascii="Times New Roman" w:eastAsia="Times New Roman" w:hAnsi="Times New Roman" w:cs="Times New Roman"/>
          <w:b/>
          <w:sz w:val="24"/>
          <w:szCs w:val="24"/>
          <w:lang w:eastAsia="bg-BG"/>
        </w:rPr>
        <w:t xml:space="preserve">: </w:t>
      </w:r>
      <w:r w:rsidR="00517CB6" w:rsidRPr="00DD2682">
        <w:rPr>
          <w:rFonts w:ascii="Times New Roman" w:eastAsia="Times New Roman" w:hAnsi="Times New Roman" w:cs="Times New Roman"/>
          <w:b/>
          <w:lang w:eastAsia="bg-BG"/>
        </w:rPr>
        <w:t>Докладна от Тодор Алексиев Тодоров- Кмет на Община Хайредин, относно:</w:t>
      </w:r>
      <w:r w:rsidR="00517CB6">
        <w:rPr>
          <w:rFonts w:ascii="Times New Roman" w:eastAsia="Times New Roman" w:hAnsi="Times New Roman" w:cs="Times New Roman"/>
          <w:b/>
          <w:lang w:eastAsia="bg-BG"/>
        </w:rPr>
        <w:t xml:space="preserve"> </w:t>
      </w:r>
      <w:r w:rsidR="00517CB6" w:rsidRPr="00DD2682">
        <w:rPr>
          <w:rFonts w:ascii="Times New Roman" w:eastAsia="Times New Roman" w:hAnsi="Times New Roman" w:cs="Times New Roman"/>
          <w:b/>
          <w:lang w:eastAsia="bg-BG"/>
        </w:rPr>
        <w:t xml:space="preserve">Уведомление Вх. № К-1688/27.05.2016 г. от протоерей Чавдар Христов, енорийски свещеник на храм „Света Параскева“ с. Хайредин, председател на Църковно настоятелство при църква „Света Параскева“ с. Хайредин, Община Хайредин, Врачанска Епархия. </w:t>
      </w:r>
    </w:p>
    <w:p w:rsidR="00121328" w:rsidRPr="0088536B" w:rsidRDefault="00121328" w:rsidP="00517CB6">
      <w:pPr>
        <w:spacing w:after="0" w:line="240" w:lineRule="auto"/>
        <w:ind w:left="360"/>
        <w:contextualSpacing/>
        <w:rPr>
          <w:rFonts w:ascii="Times New Roman" w:eastAsia="Calibri" w:hAnsi="Times New Roman" w:cs="Times New Roman"/>
          <w:b/>
          <w:sz w:val="24"/>
          <w:szCs w:val="24"/>
        </w:rPr>
      </w:pPr>
      <w:r w:rsidRPr="0088536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p>
    <w:p w:rsidR="00121328" w:rsidRPr="0088536B" w:rsidRDefault="00121328" w:rsidP="00121328">
      <w:pPr>
        <w:spacing w:after="0" w:line="240" w:lineRule="auto"/>
        <w:contextualSpacing/>
        <w:rPr>
          <w:rFonts w:ascii="Times New Roman" w:eastAsia="Calibri" w:hAnsi="Times New Roman" w:cs="Times New Roman"/>
          <w:b/>
          <w:sz w:val="24"/>
          <w:szCs w:val="24"/>
        </w:rPr>
      </w:pPr>
      <w:r w:rsidRPr="0088536B">
        <w:rPr>
          <w:rFonts w:ascii="Times New Roman" w:eastAsia="Calibri" w:hAnsi="Times New Roman" w:cs="Times New Roman"/>
          <w:b/>
          <w:sz w:val="24"/>
          <w:szCs w:val="24"/>
        </w:rPr>
        <w:t xml:space="preserve">    </w:t>
      </w:r>
    </w:p>
    <w:p w:rsidR="00121328" w:rsidRPr="0088536B" w:rsidRDefault="00121328" w:rsidP="00121328">
      <w:pPr>
        <w:spacing w:after="0" w:line="240" w:lineRule="auto"/>
        <w:contextualSpacing/>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rPr>
        <w:t xml:space="preserve">                                                             </w:t>
      </w:r>
      <w:r w:rsidRPr="0088536B">
        <w:rPr>
          <w:rFonts w:ascii="Times New Roman" w:eastAsia="Calibri" w:hAnsi="Times New Roman" w:cs="Times New Roman"/>
          <w:b/>
          <w:sz w:val="24"/>
          <w:szCs w:val="24"/>
          <w:u w:val="single"/>
        </w:rPr>
        <w:t>РЕШЕНИЕ :</w:t>
      </w:r>
    </w:p>
    <w:p w:rsidR="00121328" w:rsidRPr="0088536B" w:rsidRDefault="00121328" w:rsidP="00121328">
      <w:pPr>
        <w:spacing w:after="0" w:line="240" w:lineRule="auto"/>
        <w:contextualSpacing/>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CC54AB">
        <w:rPr>
          <w:rFonts w:ascii="Times New Roman" w:eastAsia="Calibri" w:hAnsi="Times New Roman" w:cs="Times New Roman"/>
          <w:b/>
          <w:sz w:val="24"/>
          <w:szCs w:val="24"/>
        </w:rPr>
        <w:t xml:space="preserve">                            № 99</w:t>
      </w:r>
    </w:p>
    <w:p w:rsidR="00121328" w:rsidRPr="0088536B" w:rsidRDefault="00121328" w:rsidP="00121328">
      <w:pPr>
        <w:tabs>
          <w:tab w:val="left" w:pos="3045"/>
        </w:tabs>
        <w:spacing w:after="0"/>
        <w:rPr>
          <w:rFonts w:ascii="Calibri" w:eastAsia="Calibri" w:hAnsi="Calibri" w:cs="Times New Roman"/>
          <w:b/>
        </w:rPr>
      </w:pPr>
    </w:p>
    <w:p w:rsidR="00121328" w:rsidRPr="0088536B" w:rsidRDefault="00121328" w:rsidP="00121328">
      <w:pPr>
        <w:tabs>
          <w:tab w:val="left" w:pos="3045"/>
        </w:tabs>
        <w:spacing w:after="0"/>
        <w:rPr>
          <w:rFonts w:ascii="Calibri" w:eastAsia="Calibri" w:hAnsi="Calibri" w:cs="Times New Roman"/>
          <w:b/>
        </w:rPr>
      </w:pPr>
    </w:p>
    <w:p w:rsidR="00121328" w:rsidRPr="00A555D5" w:rsidRDefault="00121328" w:rsidP="00121328">
      <w:pPr>
        <w:tabs>
          <w:tab w:val="left" w:pos="3045"/>
        </w:tabs>
        <w:spacing w:after="0"/>
        <w:rPr>
          <w:rFonts w:ascii="Calibri" w:eastAsia="Calibri" w:hAnsi="Calibri" w:cs="Times New Roman"/>
          <w:b/>
          <w:sz w:val="24"/>
          <w:szCs w:val="24"/>
        </w:rPr>
      </w:pPr>
    </w:p>
    <w:p w:rsidR="00AB6B51" w:rsidRDefault="00AB6B51" w:rsidP="00AB6B51">
      <w:pPr>
        <w:spacing w:after="0" w:line="240" w:lineRule="auto"/>
        <w:jc w:val="both"/>
        <w:rPr>
          <w:rFonts w:ascii="Times New Roman" w:hAnsi="Times New Roman" w:cs="Times New Roman"/>
          <w:b/>
          <w:sz w:val="24"/>
          <w:szCs w:val="24"/>
        </w:rPr>
      </w:pPr>
      <w:r w:rsidRPr="0078016F">
        <w:rPr>
          <w:rFonts w:ascii="Times New Roman" w:eastAsia="Times New Roman" w:hAnsi="Times New Roman" w:cs="Times New Roman"/>
          <w:b/>
          <w:sz w:val="24"/>
          <w:szCs w:val="24"/>
          <w:lang w:eastAsia="bg-BG"/>
        </w:rPr>
        <w:t>ОбС-Хайредин</w:t>
      </w:r>
      <w:r>
        <w:rPr>
          <w:rFonts w:ascii="Times New Roman" w:eastAsia="Times New Roman" w:hAnsi="Times New Roman" w:cs="Times New Roman"/>
          <w:b/>
          <w:sz w:val="24"/>
          <w:szCs w:val="24"/>
          <w:lang w:eastAsia="bg-BG"/>
        </w:rPr>
        <w:t xml:space="preserve">, на основание чл. 17, ал. 1, чл. 20 и чл. 21, ал. 1 т. 12 и ал. 2 от ЗМСМА, дава съгласието си за кандидатстване с проект за реконструкция и ремонт на сградата и подобряване на прилежащото пространство, включително вертикалната планировка на църква „Света Параскева“с. Хайредин, Община Хайредин, Врачанска Епархия. </w:t>
      </w:r>
    </w:p>
    <w:p w:rsidR="00121328" w:rsidRDefault="00121328" w:rsidP="00121328">
      <w:pPr>
        <w:tabs>
          <w:tab w:val="left" w:pos="3045"/>
        </w:tabs>
        <w:spacing w:after="0"/>
        <w:rPr>
          <w:rFonts w:ascii="Times New Roman" w:eastAsia="Calibri" w:hAnsi="Times New Roman" w:cs="Times New Roman"/>
          <w:b/>
          <w:sz w:val="24"/>
          <w:szCs w:val="24"/>
        </w:rPr>
      </w:pPr>
    </w:p>
    <w:p w:rsidR="00121328" w:rsidRDefault="00121328" w:rsidP="00121328">
      <w:pPr>
        <w:tabs>
          <w:tab w:val="left" w:pos="3045"/>
        </w:tabs>
        <w:spacing w:after="0"/>
        <w:rPr>
          <w:rFonts w:ascii="Times New Roman" w:eastAsia="Calibri" w:hAnsi="Times New Roman" w:cs="Times New Roman"/>
          <w:b/>
          <w:sz w:val="24"/>
          <w:szCs w:val="24"/>
        </w:rPr>
      </w:pPr>
    </w:p>
    <w:p w:rsidR="00121328" w:rsidRPr="0088536B" w:rsidRDefault="00121328" w:rsidP="00121328">
      <w:pPr>
        <w:tabs>
          <w:tab w:val="left" w:pos="3045"/>
        </w:tabs>
        <w:spacing w:after="0"/>
        <w:rPr>
          <w:rFonts w:ascii="Times New Roman" w:eastAsia="Calibri" w:hAnsi="Times New Roman" w:cs="Times New Roman"/>
          <w:b/>
          <w:sz w:val="24"/>
          <w:szCs w:val="24"/>
        </w:rPr>
      </w:pPr>
    </w:p>
    <w:p w:rsidR="00121328" w:rsidRPr="0088536B" w:rsidRDefault="00121328" w:rsidP="00121328">
      <w:pPr>
        <w:tabs>
          <w:tab w:val="left" w:pos="3045"/>
        </w:tabs>
        <w:spacing w:after="0"/>
        <w:rPr>
          <w:rFonts w:ascii="Calibri" w:eastAsia="Calibri" w:hAnsi="Calibri" w:cs="Times New Roman"/>
          <w:b/>
        </w:rPr>
      </w:pPr>
    </w:p>
    <w:p w:rsidR="00121328" w:rsidRPr="0088536B" w:rsidRDefault="00121328" w:rsidP="00121328">
      <w:pPr>
        <w:spacing w:after="0" w:line="240" w:lineRule="auto"/>
        <w:rPr>
          <w:rFonts w:ascii="Times New Roman" w:hAnsi="Times New Roman"/>
          <w:b/>
          <w:sz w:val="28"/>
          <w:szCs w:val="28"/>
        </w:rPr>
      </w:pPr>
      <w:r w:rsidRPr="0088536B">
        <w:rPr>
          <w:rFonts w:ascii="Calibri" w:eastAsia="Calibri" w:hAnsi="Calibri" w:cs="Times New Roman"/>
          <w:lang w:val="en-US"/>
        </w:rPr>
        <w:t xml:space="preserve">                                               </w:t>
      </w:r>
      <w:r w:rsidR="001F786C">
        <w:rPr>
          <w:rFonts w:ascii="Times New Roman" w:hAnsi="Times New Roman"/>
          <w:b/>
          <w:sz w:val="28"/>
          <w:szCs w:val="28"/>
        </w:rPr>
        <w:t>ГЛАСУВАЛИ  :  „ЗА“ -  11</w:t>
      </w:r>
    </w:p>
    <w:p w:rsidR="00121328" w:rsidRPr="0088536B" w:rsidRDefault="00121328" w:rsidP="00121328">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121328" w:rsidRPr="0088536B" w:rsidRDefault="00121328" w:rsidP="00121328">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 НЯМА</w:t>
      </w:r>
    </w:p>
    <w:p w:rsidR="00121328" w:rsidRPr="0088536B" w:rsidRDefault="00121328" w:rsidP="00121328">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121328" w:rsidRPr="0088536B" w:rsidRDefault="00121328" w:rsidP="00121328">
      <w:pPr>
        <w:spacing w:after="0" w:line="240" w:lineRule="auto"/>
        <w:contextualSpacing/>
        <w:rPr>
          <w:rFonts w:ascii="Times New Roman" w:eastAsia="Times New Roman" w:hAnsi="Times New Roman"/>
          <w:b/>
          <w:sz w:val="24"/>
          <w:szCs w:val="24"/>
          <w:u w:val="single"/>
          <w:lang w:eastAsia="bg-BG"/>
        </w:rPr>
      </w:pPr>
    </w:p>
    <w:p w:rsidR="00121328" w:rsidRPr="0088536B" w:rsidRDefault="00121328" w:rsidP="00121328">
      <w:pPr>
        <w:spacing w:after="0" w:line="240" w:lineRule="auto"/>
        <w:contextualSpacing/>
        <w:rPr>
          <w:rFonts w:ascii="Times New Roman" w:eastAsia="Times New Roman" w:hAnsi="Times New Roman"/>
          <w:b/>
          <w:sz w:val="24"/>
          <w:szCs w:val="24"/>
          <w:u w:val="single"/>
          <w:lang w:eastAsia="bg-BG"/>
        </w:rPr>
      </w:pPr>
    </w:p>
    <w:p w:rsidR="00796A6C" w:rsidRPr="00DD2682" w:rsidRDefault="00066D44" w:rsidP="00796A6C">
      <w:pPr>
        <w:spacing w:after="0" w:line="240" w:lineRule="auto"/>
        <w:contextualSpacing/>
        <w:rPr>
          <w:rFonts w:ascii="Times New Roman" w:eastAsia="Times New Roman" w:hAnsi="Times New Roman" w:cs="Times New Roman"/>
          <w:b/>
          <w:lang w:eastAsia="bg-BG"/>
        </w:rPr>
      </w:pPr>
      <w:r w:rsidRPr="0088536B">
        <w:rPr>
          <w:rFonts w:ascii="Times New Roman" w:eastAsia="Times New Roman" w:hAnsi="Times New Roman"/>
          <w:b/>
          <w:sz w:val="24"/>
          <w:szCs w:val="24"/>
          <w:u w:val="single"/>
          <w:lang w:eastAsia="bg-BG"/>
        </w:rPr>
        <w:t>По т</w:t>
      </w:r>
      <w:r w:rsidR="00796A6C">
        <w:rPr>
          <w:rFonts w:ascii="Times New Roman" w:eastAsia="Times New Roman" w:hAnsi="Times New Roman"/>
          <w:b/>
          <w:sz w:val="24"/>
          <w:szCs w:val="24"/>
          <w:u w:val="single"/>
          <w:lang w:eastAsia="bg-BG"/>
        </w:rPr>
        <w:t>.9</w:t>
      </w:r>
      <w:r w:rsidRPr="00A555D5">
        <w:rPr>
          <w:rFonts w:ascii="Times New Roman" w:eastAsia="Times New Roman" w:hAnsi="Times New Roman"/>
          <w:b/>
          <w:sz w:val="24"/>
          <w:szCs w:val="24"/>
          <w:u w:val="single"/>
          <w:lang w:eastAsia="bg-BG"/>
        </w:rPr>
        <w:t xml:space="preserve"> от дневния ред</w:t>
      </w:r>
      <w:r>
        <w:rPr>
          <w:rFonts w:ascii="Times New Roman" w:eastAsia="Times New Roman" w:hAnsi="Times New Roman" w:cs="Times New Roman"/>
          <w:b/>
          <w:sz w:val="24"/>
          <w:szCs w:val="24"/>
          <w:lang w:eastAsia="bg-BG"/>
        </w:rPr>
        <w:t xml:space="preserve">: </w:t>
      </w:r>
      <w:r w:rsidR="00796A6C" w:rsidRPr="00DD2682">
        <w:rPr>
          <w:rFonts w:ascii="Times New Roman" w:eastAsia="Times New Roman" w:hAnsi="Times New Roman" w:cs="Times New Roman"/>
          <w:b/>
          <w:lang w:eastAsia="bg-BG"/>
        </w:rPr>
        <w:t>Протест от Веселин Викторов Вътов- прокурор при Окръжна прокуратура- гр. Враца, против т.</w:t>
      </w:r>
      <w:proofErr w:type="spellStart"/>
      <w:r w:rsidR="00796A6C" w:rsidRPr="00DD2682">
        <w:rPr>
          <w:rFonts w:ascii="Times New Roman" w:eastAsia="Times New Roman" w:hAnsi="Times New Roman" w:cs="Times New Roman"/>
          <w:b/>
          <w:lang w:eastAsia="bg-BG"/>
        </w:rPr>
        <w:t>т</w:t>
      </w:r>
      <w:proofErr w:type="spellEnd"/>
      <w:r w:rsidR="00796A6C" w:rsidRPr="00DD2682">
        <w:rPr>
          <w:rFonts w:ascii="Times New Roman" w:eastAsia="Times New Roman" w:hAnsi="Times New Roman" w:cs="Times New Roman"/>
          <w:b/>
          <w:lang w:eastAsia="bg-BG"/>
        </w:rPr>
        <w:t>. 22 и 23 от Приложение № 1 към чл. 32 от Наредба № 10 за определяне и администриране на местните данъци и такси и цени на услуги на територията на Община Хайредин.</w:t>
      </w:r>
    </w:p>
    <w:p w:rsidR="00121328" w:rsidRPr="0088536B" w:rsidRDefault="00121328" w:rsidP="00121328">
      <w:pPr>
        <w:spacing w:after="0" w:line="240" w:lineRule="auto"/>
        <w:contextualSpacing/>
        <w:rPr>
          <w:rFonts w:ascii="Times New Roman" w:eastAsia="Times New Roman" w:hAnsi="Times New Roman"/>
          <w:b/>
          <w:sz w:val="24"/>
          <w:szCs w:val="24"/>
          <w:u w:val="single"/>
          <w:lang w:eastAsia="bg-BG"/>
        </w:rPr>
      </w:pPr>
    </w:p>
    <w:p w:rsidR="00121328" w:rsidRPr="0088536B" w:rsidRDefault="00121328" w:rsidP="00121328">
      <w:pPr>
        <w:spacing w:after="0" w:line="240" w:lineRule="auto"/>
        <w:contextualSpacing/>
        <w:rPr>
          <w:rFonts w:ascii="Times New Roman" w:eastAsia="Times New Roman" w:hAnsi="Times New Roman"/>
          <w:b/>
          <w:sz w:val="24"/>
          <w:szCs w:val="24"/>
          <w:u w:val="single"/>
          <w:lang w:eastAsia="bg-BG"/>
        </w:rPr>
      </w:pPr>
    </w:p>
    <w:p w:rsidR="00121328" w:rsidRDefault="00121328" w:rsidP="00121328">
      <w:pPr>
        <w:spacing w:after="0" w:line="240" w:lineRule="auto"/>
        <w:contextualSpacing/>
        <w:rPr>
          <w:rFonts w:ascii="Times New Roman" w:eastAsia="Times New Roman" w:hAnsi="Times New Roman"/>
          <w:b/>
          <w:sz w:val="24"/>
          <w:szCs w:val="24"/>
          <w:u w:val="single"/>
          <w:lang w:eastAsia="bg-BG"/>
        </w:rPr>
      </w:pPr>
    </w:p>
    <w:p w:rsidR="00796A6C" w:rsidRDefault="00796A6C" w:rsidP="00121328">
      <w:pPr>
        <w:spacing w:after="0" w:line="240" w:lineRule="auto"/>
        <w:contextualSpacing/>
        <w:rPr>
          <w:rFonts w:ascii="Times New Roman" w:eastAsia="Times New Roman" w:hAnsi="Times New Roman"/>
          <w:b/>
          <w:sz w:val="24"/>
          <w:szCs w:val="24"/>
          <w:u w:val="single"/>
          <w:lang w:eastAsia="bg-BG"/>
        </w:rPr>
      </w:pPr>
    </w:p>
    <w:p w:rsidR="00796A6C" w:rsidRPr="0088536B" w:rsidRDefault="00796A6C" w:rsidP="00796A6C">
      <w:pPr>
        <w:tabs>
          <w:tab w:val="left" w:pos="3045"/>
        </w:tabs>
        <w:spacing w:after="0"/>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t>РЕШЕНИЕ :</w:t>
      </w:r>
    </w:p>
    <w:p w:rsidR="00796A6C" w:rsidRPr="0088536B" w:rsidRDefault="00796A6C" w:rsidP="00796A6C">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№100</w:t>
      </w:r>
    </w:p>
    <w:p w:rsidR="00796A6C" w:rsidRDefault="00796A6C" w:rsidP="00121328">
      <w:pPr>
        <w:spacing w:after="0" w:line="240" w:lineRule="auto"/>
        <w:contextualSpacing/>
        <w:rPr>
          <w:rFonts w:ascii="Times New Roman" w:eastAsia="Times New Roman" w:hAnsi="Times New Roman"/>
          <w:b/>
          <w:sz w:val="24"/>
          <w:szCs w:val="24"/>
          <w:u w:val="single"/>
          <w:lang w:eastAsia="bg-BG"/>
        </w:rPr>
      </w:pPr>
    </w:p>
    <w:p w:rsidR="00796A6C" w:rsidRDefault="00796A6C" w:rsidP="00121328">
      <w:pPr>
        <w:spacing w:after="0" w:line="240" w:lineRule="auto"/>
        <w:contextualSpacing/>
        <w:rPr>
          <w:rFonts w:ascii="Times New Roman" w:eastAsia="Times New Roman" w:hAnsi="Times New Roman"/>
          <w:b/>
          <w:sz w:val="24"/>
          <w:szCs w:val="24"/>
          <w:u w:val="single"/>
          <w:lang w:eastAsia="bg-BG"/>
        </w:rPr>
      </w:pPr>
    </w:p>
    <w:p w:rsidR="00796A6C" w:rsidRPr="00E726F1" w:rsidRDefault="001D2714" w:rsidP="00121328">
      <w:pPr>
        <w:spacing w:after="0" w:line="240" w:lineRule="auto"/>
        <w:contextualSpacing/>
        <w:rPr>
          <w:rFonts w:ascii="Times New Roman" w:eastAsia="Times New Roman" w:hAnsi="Times New Roman"/>
          <w:b/>
          <w:lang w:eastAsia="bg-BG"/>
        </w:rPr>
      </w:pPr>
      <w:r>
        <w:rPr>
          <w:rFonts w:ascii="Times New Roman" w:eastAsia="Times New Roman" w:hAnsi="Times New Roman"/>
          <w:b/>
          <w:lang w:eastAsia="bg-BG"/>
        </w:rPr>
        <w:t xml:space="preserve">Във връзка с постъпил </w:t>
      </w:r>
      <w:r w:rsidR="00E726F1">
        <w:rPr>
          <w:rFonts w:ascii="Times New Roman" w:eastAsia="Times New Roman" w:hAnsi="Times New Roman"/>
          <w:b/>
          <w:lang w:eastAsia="bg-BG"/>
        </w:rPr>
        <w:t>Протест с Вх. № 904/2016 г. от Веселин Викторов Вътов- прокурор от Окръжна прокуратура, гр. Враца</w:t>
      </w:r>
      <w:r>
        <w:rPr>
          <w:rFonts w:ascii="Times New Roman" w:eastAsia="Times New Roman" w:hAnsi="Times New Roman"/>
          <w:b/>
          <w:lang w:eastAsia="bg-BG"/>
        </w:rPr>
        <w:t xml:space="preserve"> и съгласно чл. 72 ал. 1 от ЗУТ работите свързани с разкопаване на улични и тротоарни настилки и вътрешноквартални пространства</w:t>
      </w:r>
      <w:r w:rsidR="00DF787B">
        <w:rPr>
          <w:rFonts w:ascii="Times New Roman" w:eastAsia="Times New Roman" w:hAnsi="Times New Roman"/>
          <w:b/>
          <w:lang w:eastAsia="bg-BG"/>
        </w:rPr>
        <w:t xml:space="preserve"> се извършват във основа на разрешение за строеж. Не се изисква разрешение за разкопаване.Приетата и определена такса е без правно основание, такава не е предвидена в Закона за местните данъци и такси и в друг специален закон.</w:t>
      </w:r>
      <w:r w:rsidR="00822AB7">
        <w:rPr>
          <w:rFonts w:ascii="Times New Roman" w:eastAsia="Times New Roman" w:hAnsi="Times New Roman"/>
          <w:b/>
          <w:lang w:eastAsia="bg-BG"/>
        </w:rPr>
        <w:t xml:space="preserve"> </w:t>
      </w:r>
      <w:bookmarkStart w:id="0" w:name="_GoBack"/>
      <w:bookmarkEnd w:id="0"/>
      <w:r w:rsidR="00DF787B">
        <w:rPr>
          <w:rFonts w:ascii="Times New Roman" w:eastAsia="Times New Roman" w:hAnsi="Times New Roman"/>
          <w:b/>
          <w:lang w:eastAsia="bg-BG"/>
        </w:rPr>
        <w:t xml:space="preserve">Приетата такса е в противоречие с материалноправните норми по смисъла на чл. 146, т. 5 от АПК. ОбС- Хайредин на основание </w:t>
      </w:r>
      <w:r w:rsidR="00E726F1">
        <w:rPr>
          <w:rFonts w:ascii="Times New Roman" w:eastAsia="Times New Roman" w:hAnsi="Times New Roman"/>
          <w:b/>
          <w:lang w:eastAsia="bg-BG"/>
        </w:rPr>
        <w:t>чл. 172, ал. 2 и във връзка с  чл. 193,ал. 1и във връзка с чл. 185, ал. 2 от АПК, отменя т.т 22 и 23 от Приложение № 1 към чл. 32от Наредба № 10 за определяне и администриране на местните данъци и такси и цени на услуги на територията на</w:t>
      </w:r>
      <w:r w:rsidR="00252108">
        <w:rPr>
          <w:rFonts w:ascii="Times New Roman" w:eastAsia="Times New Roman" w:hAnsi="Times New Roman"/>
          <w:b/>
          <w:lang w:eastAsia="bg-BG"/>
        </w:rPr>
        <w:t xml:space="preserve"> Община Х</w:t>
      </w:r>
      <w:r w:rsidR="00E726F1">
        <w:rPr>
          <w:rFonts w:ascii="Times New Roman" w:eastAsia="Times New Roman" w:hAnsi="Times New Roman"/>
          <w:b/>
          <w:lang w:eastAsia="bg-BG"/>
        </w:rPr>
        <w:t>а</w:t>
      </w:r>
      <w:r w:rsidR="00252108">
        <w:rPr>
          <w:rFonts w:ascii="Times New Roman" w:eastAsia="Times New Roman" w:hAnsi="Times New Roman"/>
          <w:b/>
          <w:lang w:eastAsia="bg-BG"/>
        </w:rPr>
        <w:t>й</w:t>
      </w:r>
      <w:r w:rsidR="00E726F1">
        <w:rPr>
          <w:rFonts w:ascii="Times New Roman" w:eastAsia="Times New Roman" w:hAnsi="Times New Roman"/>
          <w:b/>
          <w:lang w:eastAsia="bg-BG"/>
        </w:rPr>
        <w:t>редин.</w:t>
      </w:r>
    </w:p>
    <w:p w:rsidR="00796A6C" w:rsidRDefault="00796A6C" w:rsidP="00121328">
      <w:pPr>
        <w:spacing w:after="0" w:line="240" w:lineRule="auto"/>
        <w:contextualSpacing/>
        <w:rPr>
          <w:rFonts w:ascii="Times New Roman" w:eastAsia="Times New Roman" w:hAnsi="Times New Roman"/>
          <w:b/>
          <w:sz w:val="24"/>
          <w:szCs w:val="24"/>
          <w:u w:val="single"/>
          <w:lang w:eastAsia="bg-BG"/>
        </w:rPr>
      </w:pPr>
    </w:p>
    <w:p w:rsidR="00796A6C" w:rsidRDefault="00796A6C" w:rsidP="00121328">
      <w:pPr>
        <w:spacing w:after="0" w:line="240" w:lineRule="auto"/>
        <w:contextualSpacing/>
        <w:rPr>
          <w:rFonts w:ascii="Times New Roman" w:eastAsia="Times New Roman" w:hAnsi="Times New Roman"/>
          <w:b/>
          <w:sz w:val="24"/>
          <w:szCs w:val="24"/>
          <w:u w:val="single"/>
          <w:lang w:eastAsia="bg-BG"/>
        </w:rPr>
      </w:pPr>
    </w:p>
    <w:p w:rsidR="00796A6C" w:rsidRDefault="00796A6C" w:rsidP="00121328">
      <w:pPr>
        <w:spacing w:after="0" w:line="240" w:lineRule="auto"/>
        <w:contextualSpacing/>
        <w:rPr>
          <w:rFonts w:ascii="Times New Roman" w:eastAsia="Times New Roman" w:hAnsi="Times New Roman"/>
          <w:b/>
          <w:sz w:val="24"/>
          <w:szCs w:val="24"/>
          <w:u w:val="single"/>
          <w:lang w:eastAsia="bg-BG"/>
        </w:rPr>
      </w:pPr>
    </w:p>
    <w:p w:rsidR="00796A6C" w:rsidRDefault="00796A6C" w:rsidP="00121328">
      <w:pPr>
        <w:spacing w:after="0" w:line="240" w:lineRule="auto"/>
        <w:contextualSpacing/>
        <w:rPr>
          <w:rFonts w:ascii="Times New Roman" w:eastAsia="Times New Roman" w:hAnsi="Times New Roman"/>
          <w:b/>
          <w:sz w:val="24"/>
          <w:szCs w:val="24"/>
          <w:u w:val="single"/>
          <w:lang w:eastAsia="bg-BG"/>
        </w:rPr>
      </w:pPr>
    </w:p>
    <w:p w:rsidR="00F5301C" w:rsidRDefault="00F5301C" w:rsidP="00121328">
      <w:pPr>
        <w:spacing w:after="0" w:line="240" w:lineRule="auto"/>
        <w:contextualSpacing/>
        <w:rPr>
          <w:rFonts w:ascii="Times New Roman" w:eastAsia="Times New Roman" w:hAnsi="Times New Roman"/>
          <w:b/>
          <w:sz w:val="24"/>
          <w:szCs w:val="24"/>
          <w:u w:val="single"/>
          <w:lang w:eastAsia="bg-BG"/>
        </w:rPr>
      </w:pPr>
      <w:r>
        <w:rPr>
          <w:rFonts w:ascii="Times New Roman" w:eastAsia="Times New Roman" w:hAnsi="Times New Roman"/>
          <w:b/>
          <w:sz w:val="24"/>
          <w:szCs w:val="24"/>
          <w:u w:val="single"/>
          <w:lang w:eastAsia="bg-BG"/>
        </w:rPr>
        <w:t xml:space="preserve"> </w:t>
      </w:r>
    </w:p>
    <w:p w:rsidR="00F5301C" w:rsidRPr="0088536B" w:rsidRDefault="00F5301C" w:rsidP="00F5301C">
      <w:pPr>
        <w:spacing w:after="0" w:line="240" w:lineRule="auto"/>
        <w:rPr>
          <w:rFonts w:ascii="Times New Roman" w:hAnsi="Times New Roman"/>
          <w:b/>
          <w:sz w:val="28"/>
          <w:szCs w:val="28"/>
        </w:rPr>
      </w:pPr>
      <w:r>
        <w:rPr>
          <w:rFonts w:ascii="Times New Roman" w:hAnsi="Times New Roman"/>
          <w:b/>
          <w:sz w:val="28"/>
          <w:szCs w:val="28"/>
        </w:rPr>
        <w:t xml:space="preserve">                                    ГЛАСУВАЛИ  :  „ЗА“ -  11</w:t>
      </w:r>
    </w:p>
    <w:p w:rsidR="00F5301C" w:rsidRPr="0088536B" w:rsidRDefault="00F5301C" w:rsidP="00F5301C">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F5301C" w:rsidRPr="0088536B" w:rsidRDefault="00F5301C" w:rsidP="00F5301C">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 НЯМА</w:t>
      </w:r>
    </w:p>
    <w:p w:rsidR="00F5301C" w:rsidRPr="0088536B" w:rsidRDefault="00F5301C" w:rsidP="00F5301C">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F5301C" w:rsidRDefault="00F5301C" w:rsidP="00121328">
      <w:pPr>
        <w:spacing w:after="0" w:line="240" w:lineRule="auto"/>
        <w:contextualSpacing/>
        <w:rPr>
          <w:rFonts w:ascii="Times New Roman" w:eastAsia="Times New Roman" w:hAnsi="Times New Roman"/>
          <w:b/>
          <w:sz w:val="24"/>
          <w:szCs w:val="24"/>
          <w:u w:val="single"/>
          <w:lang w:eastAsia="bg-BG"/>
        </w:rPr>
      </w:pPr>
    </w:p>
    <w:p w:rsidR="00F5301C" w:rsidRDefault="00F5301C" w:rsidP="00121328">
      <w:pPr>
        <w:spacing w:after="0" w:line="240" w:lineRule="auto"/>
        <w:contextualSpacing/>
        <w:rPr>
          <w:rFonts w:ascii="Times New Roman" w:eastAsia="Times New Roman" w:hAnsi="Times New Roman"/>
          <w:b/>
          <w:sz w:val="24"/>
          <w:szCs w:val="24"/>
          <w:u w:val="single"/>
          <w:lang w:eastAsia="bg-BG"/>
        </w:rPr>
      </w:pPr>
    </w:p>
    <w:p w:rsidR="00F5301C" w:rsidRDefault="00F5301C" w:rsidP="00121328">
      <w:pPr>
        <w:spacing w:after="0" w:line="240" w:lineRule="auto"/>
        <w:contextualSpacing/>
        <w:rPr>
          <w:rFonts w:ascii="Times New Roman" w:eastAsia="Times New Roman" w:hAnsi="Times New Roman"/>
          <w:b/>
          <w:sz w:val="24"/>
          <w:szCs w:val="24"/>
          <w:u w:val="single"/>
          <w:lang w:eastAsia="bg-BG"/>
        </w:rPr>
      </w:pPr>
    </w:p>
    <w:p w:rsidR="00F5301C" w:rsidRDefault="00F5301C" w:rsidP="00121328">
      <w:pPr>
        <w:spacing w:after="0" w:line="240" w:lineRule="auto"/>
        <w:contextualSpacing/>
        <w:rPr>
          <w:rFonts w:ascii="Times New Roman" w:eastAsia="Times New Roman" w:hAnsi="Times New Roman"/>
          <w:b/>
          <w:sz w:val="24"/>
          <w:szCs w:val="24"/>
          <w:u w:val="single"/>
          <w:lang w:eastAsia="bg-BG"/>
        </w:rPr>
      </w:pPr>
    </w:p>
    <w:p w:rsidR="00F5301C" w:rsidRDefault="00F5301C" w:rsidP="00121328">
      <w:pPr>
        <w:spacing w:after="0" w:line="240" w:lineRule="auto"/>
        <w:contextualSpacing/>
        <w:rPr>
          <w:rFonts w:ascii="Times New Roman" w:eastAsia="Times New Roman" w:hAnsi="Times New Roman"/>
          <w:b/>
          <w:sz w:val="24"/>
          <w:szCs w:val="24"/>
          <w:u w:val="single"/>
          <w:lang w:eastAsia="bg-BG"/>
        </w:rPr>
      </w:pPr>
    </w:p>
    <w:p w:rsidR="00F5301C" w:rsidRDefault="00D41853" w:rsidP="00121328">
      <w:pPr>
        <w:spacing w:after="0" w:line="240" w:lineRule="auto"/>
        <w:contextualSpacing/>
        <w:rPr>
          <w:rFonts w:ascii="Times New Roman" w:eastAsia="Times New Roman" w:hAnsi="Times New Roman"/>
          <w:b/>
          <w:sz w:val="24"/>
          <w:szCs w:val="24"/>
          <w:u w:val="single"/>
          <w:lang w:eastAsia="bg-BG"/>
        </w:rPr>
      </w:pPr>
      <w:r w:rsidRPr="0088536B">
        <w:rPr>
          <w:rFonts w:ascii="Times New Roman" w:eastAsia="Times New Roman" w:hAnsi="Times New Roman"/>
          <w:b/>
          <w:sz w:val="24"/>
          <w:szCs w:val="24"/>
          <w:u w:val="single"/>
          <w:lang w:eastAsia="bg-BG"/>
        </w:rPr>
        <w:t>По т</w:t>
      </w:r>
      <w:r>
        <w:rPr>
          <w:rFonts w:ascii="Times New Roman" w:eastAsia="Times New Roman" w:hAnsi="Times New Roman"/>
          <w:b/>
          <w:sz w:val="24"/>
          <w:szCs w:val="24"/>
          <w:u w:val="single"/>
          <w:lang w:eastAsia="bg-BG"/>
        </w:rPr>
        <w:t>.10</w:t>
      </w:r>
      <w:r w:rsidRPr="00A555D5">
        <w:rPr>
          <w:rFonts w:ascii="Times New Roman" w:eastAsia="Times New Roman" w:hAnsi="Times New Roman"/>
          <w:b/>
          <w:sz w:val="24"/>
          <w:szCs w:val="24"/>
          <w:u w:val="single"/>
          <w:lang w:eastAsia="bg-BG"/>
        </w:rPr>
        <w:t xml:space="preserve"> от дневния ред</w:t>
      </w:r>
      <w:r>
        <w:rPr>
          <w:rFonts w:ascii="Times New Roman" w:eastAsia="Times New Roman" w:hAnsi="Times New Roman" w:cs="Times New Roman"/>
          <w:b/>
          <w:sz w:val="24"/>
          <w:szCs w:val="24"/>
          <w:lang w:eastAsia="bg-BG"/>
        </w:rPr>
        <w:t>:</w:t>
      </w:r>
      <w:r w:rsidR="00C23302" w:rsidRPr="00C23302">
        <w:rPr>
          <w:rFonts w:ascii="Times New Roman" w:eastAsia="Times New Roman" w:hAnsi="Times New Roman" w:cs="Times New Roman"/>
          <w:b/>
          <w:lang w:eastAsia="bg-BG"/>
        </w:rPr>
        <w:t xml:space="preserve"> </w:t>
      </w:r>
      <w:r w:rsidR="00C23302" w:rsidRPr="00DD2682">
        <w:rPr>
          <w:rFonts w:ascii="Times New Roman" w:eastAsia="Times New Roman" w:hAnsi="Times New Roman" w:cs="Times New Roman"/>
          <w:b/>
          <w:lang w:eastAsia="bg-BG"/>
        </w:rPr>
        <w:t>Докладна от Тодор Алексиев Тодоров- Кмет на Община Хайредин, относно: Неотложен ремонт на ОУ „ Горан Червеняшки“- с. Михайлово, община Хайредин</w:t>
      </w:r>
    </w:p>
    <w:p w:rsidR="00F5301C" w:rsidRDefault="00F5301C" w:rsidP="00121328">
      <w:pPr>
        <w:spacing w:after="0" w:line="240" w:lineRule="auto"/>
        <w:contextualSpacing/>
        <w:rPr>
          <w:rFonts w:ascii="Times New Roman" w:eastAsia="Times New Roman" w:hAnsi="Times New Roman"/>
          <w:b/>
          <w:sz w:val="24"/>
          <w:szCs w:val="24"/>
          <w:u w:val="single"/>
          <w:lang w:eastAsia="bg-BG"/>
        </w:rPr>
      </w:pPr>
    </w:p>
    <w:p w:rsidR="00F5301C" w:rsidRDefault="00F5301C" w:rsidP="00121328">
      <w:pPr>
        <w:spacing w:after="0" w:line="240" w:lineRule="auto"/>
        <w:contextualSpacing/>
        <w:rPr>
          <w:rFonts w:ascii="Times New Roman" w:eastAsia="Times New Roman" w:hAnsi="Times New Roman"/>
          <w:b/>
          <w:sz w:val="24"/>
          <w:szCs w:val="24"/>
          <w:u w:val="single"/>
          <w:lang w:eastAsia="bg-BG"/>
        </w:rPr>
      </w:pPr>
    </w:p>
    <w:p w:rsidR="00F5301C" w:rsidRDefault="00F5301C" w:rsidP="00121328">
      <w:pPr>
        <w:spacing w:after="0" w:line="240" w:lineRule="auto"/>
        <w:contextualSpacing/>
        <w:rPr>
          <w:rFonts w:ascii="Times New Roman" w:eastAsia="Times New Roman" w:hAnsi="Times New Roman"/>
          <w:b/>
          <w:sz w:val="24"/>
          <w:szCs w:val="24"/>
          <w:u w:val="single"/>
          <w:lang w:eastAsia="bg-BG"/>
        </w:rPr>
      </w:pPr>
    </w:p>
    <w:p w:rsidR="00F5301C" w:rsidRDefault="00F5301C" w:rsidP="00121328">
      <w:pPr>
        <w:spacing w:after="0" w:line="240" w:lineRule="auto"/>
        <w:contextualSpacing/>
        <w:rPr>
          <w:rFonts w:ascii="Times New Roman" w:eastAsia="Times New Roman" w:hAnsi="Times New Roman"/>
          <w:b/>
          <w:sz w:val="24"/>
          <w:szCs w:val="24"/>
          <w:u w:val="single"/>
          <w:lang w:eastAsia="bg-BG"/>
        </w:rPr>
      </w:pPr>
    </w:p>
    <w:p w:rsidR="00C23302" w:rsidRPr="0088536B" w:rsidRDefault="00C23302" w:rsidP="00C23302">
      <w:pPr>
        <w:tabs>
          <w:tab w:val="left" w:pos="3045"/>
        </w:tabs>
        <w:spacing w:after="0"/>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t>РЕШЕНИЕ :</w:t>
      </w:r>
    </w:p>
    <w:p w:rsidR="00C23302" w:rsidRPr="0088536B" w:rsidRDefault="00C23302" w:rsidP="00C23302">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№101</w:t>
      </w:r>
    </w:p>
    <w:p w:rsidR="00F5301C" w:rsidRDefault="00F5301C" w:rsidP="00121328">
      <w:pPr>
        <w:spacing w:after="0" w:line="240" w:lineRule="auto"/>
        <w:contextualSpacing/>
        <w:rPr>
          <w:rFonts w:ascii="Times New Roman" w:eastAsia="Times New Roman" w:hAnsi="Times New Roman"/>
          <w:b/>
          <w:sz w:val="24"/>
          <w:szCs w:val="24"/>
          <w:u w:val="single"/>
          <w:lang w:eastAsia="bg-BG"/>
        </w:rPr>
      </w:pPr>
    </w:p>
    <w:p w:rsidR="00F5301C" w:rsidRDefault="00F5301C" w:rsidP="00121328">
      <w:pPr>
        <w:spacing w:after="0" w:line="240" w:lineRule="auto"/>
        <w:contextualSpacing/>
        <w:rPr>
          <w:rFonts w:ascii="Times New Roman" w:eastAsia="Times New Roman" w:hAnsi="Times New Roman"/>
          <w:b/>
          <w:sz w:val="24"/>
          <w:szCs w:val="24"/>
          <w:u w:val="single"/>
          <w:lang w:eastAsia="bg-BG"/>
        </w:rPr>
      </w:pPr>
    </w:p>
    <w:p w:rsidR="00F5301C" w:rsidRPr="00C135D1" w:rsidRDefault="00C135D1" w:rsidP="00121328">
      <w:pPr>
        <w:spacing w:after="0" w:line="240" w:lineRule="auto"/>
        <w:contextualSpacing/>
        <w:rPr>
          <w:rFonts w:ascii="Times New Roman" w:eastAsia="Times New Roman" w:hAnsi="Times New Roman"/>
          <w:b/>
          <w:lang w:eastAsia="bg-BG"/>
        </w:rPr>
      </w:pPr>
      <w:r>
        <w:rPr>
          <w:rFonts w:ascii="Times New Roman" w:eastAsia="Times New Roman" w:hAnsi="Times New Roman"/>
          <w:b/>
          <w:lang w:eastAsia="bg-BG"/>
        </w:rPr>
        <w:t>ОбС-Хайредин, на основание Докладна записка, изх. № К- 476/09.06.2016 г. от Валерия Сълова Съловска, Директор на ОУ „Горан Червеняшки“- с. Михайлово, чл. 36, ал. 1, т. 3 от ЗНП и чл. 147, ал. 1, т. 1 и т. 3 от ППЗНП и във връзка с чл. 45, ал. и от ЗНП и във връзка с многократни проверки и предписания, на които трябва да отговаря съвременното българско училище</w:t>
      </w:r>
      <w:r w:rsidR="006F164E">
        <w:rPr>
          <w:rFonts w:ascii="Times New Roman" w:eastAsia="Times New Roman" w:hAnsi="Times New Roman"/>
          <w:b/>
          <w:lang w:eastAsia="bg-BG"/>
        </w:rPr>
        <w:t>, дава съгласие на Кмета на Община Хайредин да предприеме необходимите законови процедури по извършването на спешени неотложен  ремонт като подкрепя направеното предложение от Кмета на Община Хайредин да бъдат отпуснати 260 000 лв. без ДДС и се направи промяна в Инвестиционната програма по приоритетите.</w:t>
      </w:r>
    </w:p>
    <w:p w:rsidR="00C135D1" w:rsidRDefault="00C135D1" w:rsidP="00121328">
      <w:pPr>
        <w:spacing w:after="0" w:line="240" w:lineRule="auto"/>
        <w:contextualSpacing/>
        <w:rPr>
          <w:rFonts w:ascii="Times New Roman" w:eastAsia="Times New Roman" w:hAnsi="Times New Roman"/>
          <w:b/>
          <w:sz w:val="24"/>
          <w:szCs w:val="24"/>
          <w:u w:val="single"/>
          <w:lang w:eastAsia="bg-BG"/>
        </w:rPr>
      </w:pPr>
    </w:p>
    <w:p w:rsidR="00C135D1" w:rsidRDefault="00C135D1" w:rsidP="00121328">
      <w:pPr>
        <w:spacing w:after="0" w:line="240" w:lineRule="auto"/>
        <w:contextualSpacing/>
        <w:rPr>
          <w:rFonts w:ascii="Times New Roman" w:eastAsia="Times New Roman" w:hAnsi="Times New Roman"/>
          <w:b/>
          <w:sz w:val="24"/>
          <w:szCs w:val="24"/>
          <w:u w:val="single"/>
          <w:lang w:eastAsia="bg-BG"/>
        </w:rPr>
      </w:pPr>
    </w:p>
    <w:p w:rsidR="00C135D1" w:rsidRDefault="00C135D1" w:rsidP="00121328">
      <w:pPr>
        <w:spacing w:after="0" w:line="240" w:lineRule="auto"/>
        <w:contextualSpacing/>
        <w:rPr>
          <w:rFonts w:ascii="Times New Roman" w:eastAsia="Times New Roman" w:hAnsi="Times New Roman"/>
          <w:b/>
          <w:sz w:val="24"/>
          <w:szCs w:val="24"/>
          <w:u w:val="single"/>
          <w:lang w:eastAsia="bg-BG"/>
        </w:rPr>
      </w:pPr>
    </w:p>
    <w:p w:rsidR="00012126" w:rsidRPr="0088536B" w:rsidRDefault="00012126" w:rsidP="00012126">
      <w:pPr>
        <w:spacing w:after="0" w:line="240" w:lineRule="auto"/>
        <w:rPr>
          <w:rFonts w:ascii="Times New Roman" w:hAnsi="Times New Roman"/>
          <w:b/>
          <w:sz w:val="28"/>
          <w:szCs w:val="28"/>
        </w:rPr>
      </w:pPr>
      <w:r>
        <w:rPr>
          <w:rFonts w:ascii="Times New Roman" w:hAnsi="Times New Roman"/>
          <w:b/>
          <w:sz w:val="28"/>
          <w:szCs w:val="28"/>
        </w:rPr>
        <w:t xml:space="preserve">                                     ГЛАСУВАЛИ  :  „ЗА“ -  11</w:t>
      </w:r>
    </w:p>
    <w:p w:rsidR="00012126" w:rsidRPr="0088536B" w:rsidRDefault="00012126" w:rsidP="00012126">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012126" w:rsidRPr="0088536B" w:rsidRDefault="00012126" w:rsidP="00012126">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 НЯМА</w:t>
      </w:r>
    </w:p>
    <w:p w:rsidR="00012126" w:rsidRPr="0088536B" w:rsidRDefault="00012126" w:rsidP="00012126">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C135D1" w:rsidRDefault="00C135D1" w:rsidP="00121328">
      <w:pPr>
        <w:spacing w:after="0" w:line="240" w:lineRule="auto"/>
        <w:contextualSpacing/>
        <w:rPr>
          <w:rFonts w:ascii="Times New Roman" w:eastAsia="Times New Roman" w:hAnsi="Times New Roman"/>
          <w:b/>
          <w:sz w:val="24"/>
          <w:szCs w:val="24"/>
          <w:u w:val="single"/>
          <w:lang w:eastAsia="bg-BG"/>
        </w:rPr>
      </w:pPr>
    </w:p>
    <w:p w:rsidR="00C135D1" w:rsidRDefault="00C135D1" w:rsidP="00121328">
      <w:pPr>
        <w:spacing w:after="0" w:line="240" w:lineRule="auto"/>
        <w:contextualSpacing/>
        <w:rPr>
          <w:rFonts w:ascii="Times New Roman" w:eastAsia="Times New Roman" w:hAnsi="Times New Roman"/>
          <w:b/>
          <w:sz w:val="24"/>
          <w:szCs w:val="24"/>
          <w:u w:val="single"/>
          <w:lang w:eastAsia="bg-BG"/>
        </w:rPr>
      </w:pPr>
    </w:p>
    <w:p w:rsidR="00F5301C" w:rsidRPr="0088536B" w:rsidRDefault="00F5301C" w:rsidP="00121328">
      <w:pPr>
        <w:spacing w:after="0" w:line="240" w:lineRule="auto"/>
        <w:contextualSpacing/>
        <w:rPr>
          <w:rFonts w:ascii="Times New Roman" w:eastAsia="Times New Roman" w:hAnsi="Times New Roman"/>
          <w:b/>
          <w:sz w:val="24"/>
          <w:szCs w:val="24"/>
          <w:u w:val="single"/>
          <w:lang w:eastAsia="bg-BG"/>
        </w:rPr>
      </w:pPr>
    </w:p>
    <w:p w:rsidR="00121328" w:rsidRPr="0088536B" w:rsidRDefault="00066D44" w:rsidP="00121328">
      <w:pPr>
        <w:spacing w:after="0" w:line="240" w:lineRule="auto"/>
        <w:contextualSpacing/>
        <w:rPr>
          <w:rFonts w:ascii="Times New Roman" w:eastAsia="Times New Roman" w:hAnsi="Times New Roman" w:cs="Times New Roman"/>
          <w:b/>
          <w:lang w:eastAsia="bg-BG"/>
        </w:rPr>
      </w:pPr>
      <w:r>
        <w:rPr>
          <w:rFonts w:ascii="Times New Roman" w:eastAsia="Times New Roman" w:hAnsi="Times New Roman"/>
          <w:b/>
          <w:sz w:val="24"/>
          <w:szCs w:val="24"/>
          <w:u w:val="single"/>
          <w:lang w:eastAsia="bg-BG"/>
        </w:rPr>
        <w:t>По т.11</w:t>
      </w:r>
      <w:r w:rsidR="00121328" w:rsidRPr="0088536B">
        <w:rPr>
          <w:rFonts w:ascii="Times New Roman" w:eastAsia="Times New Roman" w:hAnsi="Times New Roman"/>
          <w:b/>
          <w:sz w:val="24"/>
          <w:szCs w:val="24"/>
          <w:u w:val="single"/>
          <w:lang w:eastAsia="bg-BG"/>
        </w:rPr>
        <w:t xml:space="preserve"> от дневния ред:</w:t>
      </w:r>
      <w:r w:rsidR="00121328" w:rsidRPr="0088536B">
        <w:rPr>
          <w:rFonts w:ascii="Times New Roman" w:eastAsia="Times New Roman" w:hAnsi="Times New Roman"/>
          <w:b/>
          <w:sz w:val="24"/>
          <w:szCs w:val="24"/>
          <w:lang w:eastAsia="bg-BG"/>
        </w:rPr>
        <w:t xml:space="preserve"> </w:t>
      </w:r>
      <w:r w:rsidR="00121328" w:rsidRPr="0088536B">
        <w:rPr>
          <w:rFonts w:ascii="Times New Roman" w:eastAsia="Times New Roman" w:hAnsi="Times New Roman" w:cs="Times New Roman"/>
          <w:b/>
          <w:lang w:eastAsia="bg-BG"/>
        </w:rPr>
        <w:t>Молби</w:t>
      </w:r>
    </w:p>
    <w:p w:rsidR="00121328" w:rsidRPr="0088536B" w:rsidRDefault="00121328" w:rsidP="00121328">
      <w:pPr>
        <w:spacing w:after="0" w:line="240" w:lineRule="auto"/>
        <w:contextualSpacing/>
        <w:rPr>
          <w:rFonts w:ascii="Times New Roman" w:eastAsia="Times New Roman" w:hAnsi="Times New Roman"/>
          <w:b/>
          <w:sz w:val="24"/>
          <w:szCs w:val="24"/>
          <w:lang w:eastAsia="bg-BG"/>
        </w:rPr>
      </w:pPr>
    </w:p>
    <w:p w:rsidR="00121328" w:rsidRPr="0088536B" w:rsidRDefault="00121328" w:rsidP="00121328">
      <w:pPr>
        <w:spacing w:after="0" w:line="240" w:lineRule="auto"/>
        <w:ind w:left="-540" w:right="-648"/>
        <w:rPr>
          <w:rFonts w:ascii="Times New Roman" w:eastAsia="Times New Roman" w:hAnsi="Times New Roman" w:cs="Times New Roman"/>
          <w:b/>
          <w:i/>
          <w:sz w:val="24"/>
          <w:szCs w:val="24"/>
          <w:lang w:eastAsia="bg-BG"/>
        </w:rPr>
      </w:pPr>
      <w:r w:rsidRPr="0088536B">
        <w:rPr>
          <w:rFonts w:ascii="Times New Roman" w:eastAsia="Times New Roman" w:hAnsi="Times New Roman" w:cs="Times New Roman"/>
          <w:b/>
          <w:i/>
          <w:sz w:val="24"/>
          <w:szCs w:val="24"/>
          <w:lang w:eastAsia="bg-BG"/>
        </w:rPr>
        <w:t>Председателя на ОбС даде думата на Председателя на ПК по „Социални дейности”.</w:t>
      </w:r>
    </w:p>
    <w:p w:rsidR="00121328" w:rsidRPr="0088536B" w:rsidRDefault="00121328" w:rsidP="00121328">
      <w:pPr>
        <w:spacing w:after="0" w:line="240" w:lineRule="auto"/>
        <w:ind w:left="-540" w:right="-648"/>
        <w:rPr>
          <w:rFonts w:ascii="Times New Roman" w:eastAsia="Times New Roman" w:hAnsi="Times New Roman" w:cs="Times New Roman"/>
          <w:b/>
          <w:i/>
          <w:sz w:val="24"/>
          <w:szCs w:val="24"/>
          <w:lang w:eastAsia="bg-BG"/>
        </w:rPr>
      </w:pPr>
      <w:r w:rsidRPr="0088536B">
        <w:rPr>
          <w:rFonts w:ascii="Times New Roman" w:eastAsia="Times New Roman" w:hAnsi="Times New Roman" w:cs="Times New Roman"/>
          <w:b/>
          <w:i/>
          <w:sz w:val="24"/>
          <w:szCs w:val="24"/>
          <w:lang w:eastAsia="bg-BG"/>
        </w:rPr>
        <w:t xml:space="preserve">   Председателя на ПК по „Социални дейности”,  след като на  редовно заседание на ПК са разгледали всички постъпили молби за отпускане на еднократни помощи на граждани, предложи на общинските съветници да се отпусне еднократна помощ  на:</w:t>
      </w:r>
    </w:p>
    <w:p w:rsidR="00121328" w:rsidRPr="0088536B" w:rsidRDefault="00121328" w:rsidP="00121328">
      <w:pPr>
        <w:spacing w:after="0" w:line="240" w:lineRule="auto"/>
        <w:contextualSpacing/>
        <w:rPr>
          <w:rFonts w:ascii="Times New Roman" w:eastAsia="Times New Roman" w:hAnsi="Times New Roman" w:cs="Times New Roman"/>
          <w:b/>
          <w:sz w:val="24"/>
          <w:lang w:eastAsia="bg-BG"/>
        </w:rPr>
      </w:pPr>
    </w:p>
    <w:p w:rsidR="00121328" w:rsidRPr="0088536B" w:rsidRDefault="00121328" w:rsidP="00121328">
      <w:pPr>
        <w:tabs>
          <w:tab w:val="left" w:pos="3045"/>
        </w:tabs>
        <w:spacing w:after="0"/>
        <w:jc w:val="center"/>
        <w:rPr>
          <w:rFonts w:ascii="Times New Roman" w:eastAsia="Calibri" w:hAnsi="Times New Roman" w:cs="Times New Roman"/>
          <w:b/>
          <w:sz w:val="24"/>
          <w:szCs w:val="24"/>
          <w:u w:val="single"/>
        </w:rPr>
      </w:pPr>
    </w:p>
    <w:p w:rsidR="00121328" w:rsidRPr="0088536B" w:rsidRDefault="00121328" w:rsidP="00121328">
      <w:pPr>
        <w:tabs>
          <w:tab w:val="left" w:pos="3045"/>
        </w:tabs>
        <w:spacing w:after="0"/>
        <w:jc w:val="center"/>
        <w:rPr>
          <w:rFonts w:ascii="Times New Roman" w:eastAsia="Calibri" w:hAnsi="Times New Roman" w:cs="Times New Roman"/>
          <w:b/>
          <w:sz w:val="24"/>
          <w:szCs w:val="24"/>
          <w:u w:val="single"/>
        </w:rPr>
      </w:pPr>
    </w:p>
    <w:p w:rsidR="00121328" w:rsidRPr="0088536B" w:rsidRDefault="00121328" w:rsidP="00121328">
      <w:pPr>
        <w:tabs>
          <w:tab w:val="left" w:pos="3045"/>
        </w:tabs>
        <w:spacing w:after="0"/>
        <w:jc w:val="center"/>
        <w:rPr>
          <w:rFonts w:ascii="Times New Roman" w:eastAsia="Calibri" w:hAnsi="Times New Roman" w:cs="Times New Roman"/>
          <w:b/>
          <w:sz w:val="24"/>
          <w:szCs w:val="24"/>
          <w:u w:val="single"/>
        </w:rPr>
      </w:pPr>
    </w:p>
    <w:p w:rsidR="00121328" w:rsidRPr="0088536B" w:rsidRDefault="00121328" w:rsidP="00121328">
      <w:pPr>
        <w:tabs>
          <w:tab w:val="left" w:pos="3045"/>
        </w:tabs>
        <w:spacing w:after="0"/>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t>РЕШЕНИЕ :</w:t>
      </w:r>
    </w:p>
    <w:p w:rsidR="00121328" w:rsidRPr="0088536B" w:rsidRDefault="00E673C4" w:rsidP="00121328">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№102</w:t>
      </w:r>
    </w:p>
    <w:p w:rsidR="00121328" w:rsidRPr="0088536B" w:rsidRDefault="00121328" w:rsidP="00121328">
      <w:pPr>
        <w:spacing w:after="0" w:line="240" w:lineRule="auto"/>
        <w:contextualSpacing/>
        <w:rPr>
          <w:rFonts w:ascii="Times New Roman" w:eastAsia="Times New Roman" w:hAnsi="Times New Roman" w:cs="Times New Roman"/>
          <w:lang w:eastAsia="bg-BG"/>
        </w:rPr>
      </w:pPr>
    </w:p>
    <w:p w:rsidR="00121328" w:rsidRPr="0088536B" w:rsidRDefault="00121328" w:rsidP="00121328">
      <w:pPr>
        <w:rPr>
          <w:rFonts w:ascii="Times New Roman" w:eastAsia="Calibri" w:hAnsi="Times New Roman" w:cs="Times New Roman"/>
          <w:b/>
        </w:rPr>
      </w:pPr>
    </w:p>
    <w:p w:rsidR="00121328" w:rsidRDefault="00121328" w:rsidP="00121328">
      <w:pPr>
        <w:rPr>
          <w:rFonts w:ascii="Times New Roman" w:eastAsia="Calibri" w:hAnsi="Times New Roman" w:cs="Times New Roman"/>
          <w:b/>
        </w:rPr>
      </w:pPr>
      <w:r w:rsidRPr="0088536B">
        <w:rPr>
          <w:rFonts w:ascii="Times New Roman" w:eastAsia="Calibri" w:hAnsi="Times New Roman" w:cs="Times New Roman"/>
          <w:b/>
        </w:rPr>
        <w:t xml:space="preserve">На основание чл.2 от Наредба №22  на Общински съвет Хайредин за подпомагане на социално слаби граждани от Бюджета на Община, </w:t>
      </w:r>
      <w:r w:rsidRPr="0088536B">
        <w:rPr>
          <w:rFonts w:ascii="Times New Roman" w:eastAsia="Times New Roman" w:hAnsi="Times New Roman" w:cs="Times New Roman"/>
          <w:b/>
          <w:sz w:val="24"/>
          <w:szCs w:val="24"/>
          <w:lang w:eastAsia="bg-BG"/>
        </w:rPr>
        <w:t>ОбС Хайредин одобрява предложените от ПК по „Социални дейности” молби за помощ на</w:t>
      </w:r>
      <w:r w:rsidRPr="0088536B">
        <w:rPr>
          <w:rFonts w:ascii="Times New Roman" w:eastAsia="Calibri" w:hAnsi="Times New Roman" w:cs="Times New Roman"/>
          <w:b/>
        </w:rPr>
        <w:t>:</w:t>
      </w:r>
    </w:p>
    <w:p w:rsidR="00121328" w:rsidRDefault="00121328" w:rsidP="00121328">
      <w:pPr>
        <w:rPr>
          <w:rFonts w:ascii="Times New Roman" w:eastAsia="Calibri" w:hAnsi="Times New Roman" w:cs="Times New Roman"/>
          <w:b/>
        </w:rPr>
      </w:pPr>
    </w:p>
    <w:p w:rsidR="00121328" w:rsidRPr="0088536B" w:rsidRDefault="00121328" w:rsidP="00121328">
      <w:pPr>
        <w:rPr>
          <w:rFonts w:ascii="Times New Roman" w:eastAsia="Calibri" w:hAnsi="Times New Roman" w:cs="Times New Roman"/>
          <w:b/>
        </w:rPr>
      </w:pPr>
    </w:p>
    <w:p w:rsidR="00121328" w:rsidRPr="0088536B" w:rsidRDefault="001A1A19" w:rsidP="00121328">
      <w:pPr>
        <w:numPr>
          <w:ilvl w:val="0"/>
          <w:numId w:val="2"/>
        </w:numPr>
        <w:contextualSpacing/>
        <w:rPr>
          <w:rFonts w:ascii="Times New Roman" w:eastAsia="Calibri" w:hAnsi="Times New Roman" w:cs="Times New Roman"/>
          <w:b/>
        </w:rPr>
      </w:pPr>
      <w:r>
        <w:rPr>
          <w:rFonts w:ascii="Times New Roman" w:eastAsia="Calibri" w:hAnsi="Times New Roman" w:cs="Times New Roman"/>
          <w:b/>
        </w:rPr>
        <w:t>Иванка Георгиева Червеняшка- 7</w:t>
      </w:r>
      <w:r w:rsidR="00121328" w:rsidRPr="0088536B">
        <w:rPr>
          <w:rFonts w:ascii="Times New Roman" w:eastAsia="Calibri" w:hAnsi="Times New Roman" w:cs="Times New Roman"/>
          <w:b/>
        </w:rPr>
        <w:t>0 .00 лв.</w:t>
      </w:r>
    </w:p>
    <w:p w:rsidR="00121328" w:rsidRDefault="00121328" w:rsidP="00121328">
      <w:pPr>
        <w:spacing w:after="0" w:line="240" w:lineRule="auto"/>
        <w:contextualSpacing/>
        <w:rPr>
          <w:rFonts w:ascii="Times New Roman" w:eastAsia="Times New Roman" w:hAnsi="Times New Roman" w:cs="Times New Roman"/>
          <w:b/>
          <w:lang w:eastAsia="bg-BG"/>
        </w:rPr>
      </w:pPr>
    </w:p>
    <w:p w:rsidR="00121328" w:rsidRDefault="00121328" w:rsidP="00121328">
      <w:pPr>
        <w:spacing w:after="0" w:line="240" w:lineRule="auto"/>
        <w:contextualSpacing/>
        <w:rPr>
          <w:rFonts w:ascii="Times New Roman" w:eastAsia="Times New Roman" w:hAnsi="Times New Roman" w:cs="Times New Roman"/>
          <w:b/>
          <w:lang w:eastAsia="bg-BG"/>
        </w:rPr>
      </w:pPr>
    </w:p>
    <w:p w:rsidR="00121328" w:rsidRDefault="00121328" w:rsidP="00121328">
      <w:pPr>
        <w:spacing w:after="0" w:line="240" w:lineRule="auto"/>
        <w:contextualSpacing/>
        <w:rPr>
          <w:rFonts w:ascii="Times New Roman" w:eastAsia="Times New Roman" w:hAnsi="Times New Roman" w:cs="Times New Roman"/>
          <w:b/>
          <w:lang w:eastAsia="bg-BG"/>
        </w:rPr>
      </w:pPr>
    </w:p>
    <w:p w:rsidR="00121328" w:rsidRDefault="00121328" w:rsidP="00121328">
      <w:pPr>
        <w:spacing w:after="0" w:line="240" w:lineRule="auto"/>
        <w:contextualSpacing/>
        <w:rPr>
          <w:rFonts w:ascii="Times New Roman" w:eastAsia="Times New Roman" w:hAnsi="Times New Roman" w:cs="Times New Roman"/>
          <w:b/>
          <w:lang w:eastAsia="bg-BG"/>
        </w:rPr>
      </w:pPr>
    </w:p>
    <w:p w:rsidR="00121328" w:rsidRPr="0088536B" w:rsidRDefault="00121328" w:rsidP="00121328">
      <w:pPr>
        <w:spacing w:after="0" w:line="240" w:lineRule="auto"/>
        <w:contextualSpacing/>
        <w:rPr>
          <w:rFonts w:ascii="Times New Roman" w:eastAsia="Times New Roman" w:hAnsi="Times New Roman" w:cs="Times New Roman"/>
          <w:b/>
          <w:lang w:eastAsia="bg-BG"/>
        </w:rPr>
      </w:pPr>
    </w:p>
    <w:p w:rsidR="00121328" w:rsidRPr="0088536B" w:rsidRDefault="00121328" w:rsidP="00121328">
      <w:pPr>
        <w:spacing w:after="0" w:line="240" w:lineRule="auto"/>
        <w:contextualSpacing/>
        <w:rPr>
          <w:rFonts w:ascii="Times New Roman" w:eastAsia="Times New Roman" w:hAnsi="Times New Roman"/>
          <w:b/>
          <w:sz w:val="24"/>
          <w:szCs w:val="24"/>
          <w:lang w:eastAsia="bg-BG"/>
        </w:rPr>
      </w:pPr>
    </w:p>
    <w:p w:rsidR="00483C67" w:rsidRPr="0088536B" w:rsidRDefault="00483C67" w:rsidP="00483C67">
      <w:pPr>
        <w:spacing w:after="0" w:line="240" w:lineRule="auto"/>
        <w:rPr>
          <w:rFonts w:ascii="Times New Roman" w:hAnsi="Times New Roman"/>
          <w:b/>
          <w:sz w:val="28"/>
          <w:szCs w:val="28"/>
        </w:rPr>
      </w:pPr>
      <w:r>
        <w:rPr>
          <w:rFonts w:ascii="Times New Roman" w:hAnsi="Times New Roman"/>
          <w:b/>
          <w:sz w:val="28"/>
          <w:szCs w:val="28"/>
        </w:rPr>
        <w:t xml:space="preserve">                                ГЛАСУВАЛИ  :  „ЗА“ -  11</w:t>
      </w:r>
    </w:p>
    <w:p w:rsidR="00483C67" w:rsidRPr="0088536B" w:rsidRDefault="00483C67" w:rsidP="00483C67">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483C67" w:rsidRPr="0088536B" w:rsidRDefault="00483C67" w:rsidP="00483C67">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 НЯМА</w:t>
      </w:r>
    </w:p>
    <w:p w:rsidR="00483C67" w:rsidRPr="0088536B" w:rsidRDefault="00483C67" w:rsidP="00483C67">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121328" w:rsidRDefault="00121328" w:rsidP="00121328">
      <w:pPr>
        <w:spacing w:after="0" w:line="240" w:lineRule="auto"/>
        <w:contextualSpacing/>
        <w:rPr>
          <w:rFonts w:ascii="Times New Roman" w:eastAsia="Times New Roman" w:hAnsi="Times New Roman"/>
          <w:b/>
          <w:sz w:val="24"/>
          <w:szCs w:val="24"/>
          <w:u w:val="single"/>
          <w:lang w:eastAsia="bg-BG"/>
        </w:rPr>
      </w:pPr>
    </w:p>
    <w:p w:rsidR="00121328" w:rsidRDefault="00121328" w:rsidP="00121328">
      <w:pPr>
        <w:spacing w:after="0" w:line="240" w:lineRule="auto"/>
        <w:contextualSpacing/>
        <w:rPr>
          <w:rFonts w:ascii="Times New Roman" w:eastAsia="Times New Roman" w:hAnsi="Times New Roman"/>
          <w:b/>
          <w:sz w:val="24"/>
          <w:szCs w:val="24"/>
          <w:u w:val="single"/>
          <w:lang w:eastAsia="bg-BG"/>
        </w:rPr>
      </w:pPr>
    </w:p>
    <w:p w:rsidR="00121328" w:rsidRDefault="00121328" w:rsidP="00121328">
      <w:pPr>
        <w:spacing w:after="0" w:line="240" w:lineRule="auto"/>
        <w:contextualSpacing/>
        <w:rPr>
          <w:rFonts w:ascii="Times New Roman" w:eastAsia="Times New Roman" w:hAnsi="Times New Roman"/>
          <w:b/>
          <w:sz w:val="24"/>
          <w:szCs w:val="24"/>
          <w:u w:val="single"/>
          <w:lang w:eastAsia="bg-BG"/>
        </w:rPr>
      </w:pPr>
    </w:p>
    <w:p w:rsidR="00121328" w:rsidRPr="0088536B" w:rsidRDefault="00121328" w:rsidP="00121328">
      <w:pPr>
        <w:tabs>
          <w:tab w:val="left" w:pos="3045"/>
        </w:tabs>
        <w:spacing w:after="0"/>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t>РЕШЕНИЕ :</w:t>
      </w:r>
    </w:p>
    <w:p w:rsidR="00121328" w:rsidRPr="0088536B" w:rsidRDefault="00995BB6" w:rsidP="00121328">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№103</w:t>
      </w:r>
    </w:p>
    <w:p w:rsidR="00121328" w:rsidRPr="0088536B" w:rsidRDefault="00121328" w:rsidP="00121328">
      <w:pPr>
        <w:spacing w:after="0" w:line="240" w:lineRule="auto"/>
        <w:contextualSpacing/>
        <w:rPr>
          <w:rFonts w:ascii="Times New Roman" w:eastAsia="Times New Roman" w:hAnsi="Times New Roman" w:cs="Times New Roman"/>
          <w:lang w:eastAsia="bg-BG"/>
        </w:rPr>
      </w:pPr>
    </w:p>
    <w:p w:rsidR="00121328" w:rsidRPr="0088536B" w:rsidRDefault="00121328" w:rsidP="00121328">
      <w:pPr>
        <w:rPr>
          <w:rFonts w:ascii="Times New Roman" w:eastAsia="Calibri" w:hAnsi="Times New Roman" w:cs="Times New Roman"/>
          <w:b/>
        </w:rPr>
      </w:pPr>
    </w:p>
    <w:p w:rsidR="00121328" w:rsidRDefault="00121328" w:rsidP="00121328">
      <w:pPr>
        <w:rPr>
          <w:rFonts w:ascii="Times New Roman" w:eastAsia="Calibri" w:hAnsi="Times New Roman" w:cs="Times New Roman"/>
          <w:b/>
        </w:rPr>
      </w:pPr>
      <w:r w:rsidRPr="0088536B">
        <w:rPr>
          <w:rFonts w:ascii="Times New Roman" w:eastAsia="Calibri" w:hAnsi="Times New Roman" w:cs="Times New Roman"/>
          <w:b/>
        </w:rPr>
        <w:t xml:space="preserve">На основание чл.2 от Наредба №22  на Общински съвет Хайредин за подпомагане на социално слаби граждани от Бюджета на Община, </w:t>
      </w:r>
      <w:r w:rsidRPr="0088536B">
        <w:rPr>
          <w:rFonts w:ascii="Times New Roman" w:eastAsia="Times New Roman" w:hAnsi="Times New Roman" w:cs="Times New Roman"/>
          <w:b/>
          <w:sz w:val="24"/>
          <w:szCs w:val="24"/>
          <w:lang w:eastAsia="bg-BG"/>
        </w:rPr>
        <w:t>ОбС Хайредин одобрява предложените от ПК по „Социални дейности” молби за помощ на</w:t>
      </w:r>
      <w:r w:rsidRPr="0088536B">
        <w:rPr>
          <w:rFonts w:ascii="Times New Roman" w:eastAsia="Calibri" w:hAnsi="Times New Roman" w:cs="Times New Roman"/>
          <w:b/>
        </w:rPr>
        <w:t>:</w:t>
      </w:r>
    </w:p>
    <w:p w:rsidR="00121328" w:rsidRPr="0088536B" w:rsidRDefault="00121328" w:rsidP="00121328">
      <w:pPr>
        <w:rPr>
          <w:rFonts w:ascii="Times New Roman" w:eastAsia="Calibri" w:hAnsi="Times New Roman" w:cs="Times New Roman"/>
          <w:b/>
        </w:rPr>
      </w:pPr>
    </w:p>
    <w:p w:rsidR="00121328" w:rsidRPr="0088536B" w:rsidRDefault="00DD7FAC" w:rsidP="00121328">
      <w:pPr>
        <w:numPr>
          <w:ilvl w:val="0"/>
          <w:numId w:val="2"/>
        </w:numPr>
        <w:contextualSpacing/>
        <w:rPr>
          <w:rFonts w:ascii="Times New Roman" w:eastAsia="Calibri" w:hAnsi="Times New Roman" w:cs="Times New Roman"/>
          <w:b/>
        </w:rPr>
      </w:pPr>
      <w:r>
        <w:rPr>
          <w:rFonts w:ascii="Times New Roman" w:eastAsia="Calibri" w:hAnsi="Times New Roman" w:cs="Times New Roman"/>
          <w:b/>
        </w:rPr>
        <w:t>Мирослав Методиев Милов- 50</w:t>
      </w:r>
      <w:r w:rsidR="00121328" w:rsidRPr="0088536B">
        <w:rPr>
          <w:rFonts w:ascii="Times New Roman" w:eastAsia="Calibri" w:hAnsi="Times New Roman" w:cs="Times New Roman"/>
          <w:b/>
        </w:rPr>
        <w:t xml:space="preserve"> .00 лв.</w:t>
      </w:r>
    </w:p>
    <w:p w:rsidR="00121328" w:rsidRPr="0088536B" w:rsidRDefault="00121328" w:rsidP="00121328">
      <w:pPr>
        <w:spacing w:after="0" w:line="240" w:lineRule="auto"/>
        <w:contextualSpacing/>
        <w:rPr>
          <w:rFonts w:ascii="Times New Roman" w:eastAsia="Times New Roman" w:hAnsi="Times New Roman" w:cs="Times New Roman"/>
          <w:b/>
          <w:lang w:eastAsia="bg-BG"/>
        </w:rPr>
      </w:pPr>
    </w:p>
    <w:p w:rsidR="00121328" w:rsidRDefault="00121328" w:rsidP="00121328">
      <w:pPr>
        <w:spacing w:after="0" w:line="240" w:lineRule="auto"/>
        <w:contextualSpacing/>
        <w:rPr>
          <w:rFonts w:ascii="Times New Roman" w:eastAsia="Times New Roman" w:hAnsi="Times New Roman"/>
          <w:b/>
          <w:sz w:val="24"/>
          <w:szCs w:val="24"/>
          <w:lang w:eastAsia="bg-BG"/>
        </w:rPr>
      </w:pPr>
    </w:p>
    <w:p w:rsidR="00121328" w:rsidRDefault="00121328" w:rsidP="00121328">
      <w:pPr>
        <w:spacing w:after="0" w:line="240" w:lineRule="auto"/>
        <w:contextualSpacing/>
        <w:rPr>
          <w:rFonts w:ascii="Times New Roman" w:eastAsia="Times New Roman" w:hAnsi="Times New Roman"/>
          <w:b/>
          <w:sz w:val="24"/>
          <w:szCs w:val="24"/>
          <w:lang w:eastAsia="bg-BG"/>
        </w:rPr>
      </w:pPr>
    </w:p>
    <w:p w:rsidR="00121328" w:rsidRPr="0088536B" w:rsidRDefault="00121328" w:rsidP="00121328">
      <w:pPr>
        <w:spacing w:after="0" w:line="240" w:lineRule="auto"/>
        <w:contextualSpacing/>
        <w:rPr>
          <w:rFonts w:ascii="Times New Roman" w:eastAsia="Times New Roman" w:hAnsi="Times New Roman"/>
          <w:b/>
          <w:sz w:val="24"/>
          <w:szCs w:val="24"/>
          <w:lang w:eastAsia="bg-BG"/>
        </w:rPr>
      </w:pPr>
    </w:p>
    <w:p w:rsidR="00121328" w:rsidRPr="0088536B" w:rsidRDefault="00121328" w:rsidP="00121328">
      <w:pPr>
        <w:spacing w:after="0" w:line="240" w:lineRule="auto"/>
        <w:rPr>
          <w:rFonts w:ascii="Times New Roman" w:hAnsi="Times New Roman"/>
          <w:b/>
          <w:sz w:val="28"/>
          <w:szCs w:val="28"/>
        </w:rPr>
      </w:pPr>
      <w:r>
        <w:rPr>
          <w:rFonts w:ascii="Times New Roman" w:hAnsi="Times New Roman"/>
          <w:b/>
          <w:sz w:val="28"/>
          <w:szCs w:val="28"/>
        </w:rPr>
        <w:t xml:space="preserve">                            </w:t>
      </w:r>
      <w:r w:rsidR="00DD7FAC">
        <w:rPr>
          <w:rFonts w:ascii="Times New Roman" w:hAnsi="Times New Roman"/>
          <w:b/>
          <w:sz w:val="28"/>
          <w:szCs w:val="28"/>
        </w:rPr>
        <w:t xml:space="preserve">         ГЛАСУВАЛИ  :  „ЗА“ -  7</w:t>
      </w:r>
    </w:p>
    <w:p w:rsidR="00121328" w:rsidRPr="0088536B" w:rsidRDefault="00121328" w:rsidP="00121328">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w:t>
      </w:r>
      <w:r w:rsidR="00DD7FAC">
        <w:rPr>
          <w:rFonts w:ascii="Times New Roman" w:hAnsi="Times New Roman"/>
          <w:b/>
          <w:sz w:val="28"/>
          <w:szCs w:val="28"/>
        </w:rPr>
        <w:t xml:space="preserve">                 „ПРОТИВ“ – 2</w:t>
      </w:r>
      <w:r>
        <w:rPr>
          <w:rFonts w:ascii="Times New Roman" w:hAnsi="Times New Roman"/>
          <w:b/>
          <w:sz w:val="28"/>
          <w:szCs w:val="28"/>
        </w:rPr>
        <w:t xml:space="preserve"> ( Радослав Стойков</w:t>
      </w:r>
      <w:r w:rsidR="00DD7FAC">
        <w:rPr>
          <w:rFonts w:ascii="Times New Roman" w:hAnsi="Times New Roman"/>
          <w:b/>
          <w:sz w:val="28"/>
          <w:szCs w:val="28"/>
        </w:rPr>
        <w:t xml:space="preserve"> и Славка Цветкова</w:t>
      </w:r>
      <w:r>
        <w:rPr>
          <w:rFonts w:ascii="Times New Roman" w:hAnsi="Times New Roman"/>
          <w:b/>
          <w:sz w:val="28"/>
          <w:szCs w:val="28"/>
        </w:rPr>
        <w:t>)</w:t>
      </w:r>
    </w:p>
    <w:p w:rsidR="00121328" w:rsidRPr="0088536B" w:rsidRDefault="00DD7FAC" w:rsidP="00121328">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2 ( Светла Петрова и Пламен Калеев)</w:t>
      </w:r>
    </w:p>
    <w:p w:rsidR="00121328" w:rsidRPr="0088536B" w:rsidRDefault="00121328" w:rsidP="00121328">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121328" w:rsidRDefault="00121328" w:rsidP="00121328">
      <w:pPr>
        <w:spacing w:after="0" w:line="240" w:lineRule="auto"/>
        <w:ind w:right="1" w:firstLine="708"/>
        <w:rPr>
          <w:rFonts w:ascii="Times New Roman" w:eastAsia="Times New Roman" w:hAnsi="Times New Roman" w:cs="Times New Roman"/>
          <w:b/>
          <w:i/>
          <w:sz w:val="24"/>
          <w:szCs w:val="24"/>
          <w:u w:val="single"/>
          <w:lang w:eastAsia="bg-BG"/>
        </w:rPr>
      </w:pPr>
    </w:p>
    <w:p w:rsidR="00121328" w:rsidRDefault="00121328" w:rsidP="00121328">
      <w:pPr>
        <w:spacing w:after="0" w:line="240" w:lineRule="auto"/>
        <w:ind w:right="1" w:firstLine="708"/>
        <w:rPr>
          <w:rFonts w:ascii="Times New Roman" w:eastAsia="Times New Roman" w:hAnsi="Times New Roman" w:cs="Times New Roman"/>
          <w:b/>
          <w:i/>
          <w:sz w:val="24"/>
          <w:szCs w:val="24"/>
          <w:u w:val="single"/>
          <w:lang w:eastAsia="bg-BG"/>
        </w:rPr>
      </w:pPr>
    </w:p>
    <w:p w:rsidR="00121328" w:rsidRDefault="00121328" w:rsidP="00121328">
      <w:pPr>
        <w:spacing w:after="0" w:line="240" w:lineRule="auto"/>
        <w:ind w:right="1" w:firstLine="708"/>
        <w:rPr>
          <w:rFonts w:ascii="Times New Roman" w:eastAsia="Times New Roman" w:hAnsi="Times New Roman" w:cs="Times New Roman"/>
          <w:b/>
          <w:i/>
          <w:sz w:val="24"/>
          <w:szCs w:val="24"/>
          <w:u w:val="single"/>
          <w:lang w:eastAsia="bg-BG"/>
        </w:rPr>
      </w:pPr>
    </w:p>
    <w:p w:rsidR="00DD7FAC" w:rsidRDefault="00DD7FAC" w:rsidP="00121328">
      <w:pPr>
        <w:spacing w:after="0" w:line="240" w:lineRule="auto"/>
        <w:ind w:right="1" w:firstLine="708"/>
        <w:rPr>
          <w:rFonts w:ascii="Times New Roman" w:eastAsia="Times New Roman" w:hAnsi="Times New Roman" w:cs="Times New Roman"/>
          <w:b/>
          <w:i/>
          <w:sz w:val="24"/>
          <w:szCs w:val="24"/>
          <w:u w:val="single"/>
          <w:lang w:eastAsia="bg-BG"/>
        </w:rPr>
      </w:pPr>
    </w:p>
    <w:p w:rsidR="00DD7FAC" w:rsidRPr="00DD7FAC" w:rsidRDefault="00DD7FAC" w:rsidP="00121328">
      <w:pPr>
        <w:spacing w:after="0" w:line="240" w:lineRule="auto"/>
        <w:ind w:right="1" w:firstLine="708"/>
        <w:rPr>
          <w:rFonts w:ascii="Times New Roman" w:eastAsia="Times New Roman" w:hAnsi="Times New Roman" w:cs="Times New Roman"/>
          <w:b/>
          <w:lang w:eastAsia="bg-BG"/>
        </w:rPr>
      </w:pPr>
    </w:p>
    <w:p w:rsidR="00121328" w:rsidRPr="0088536B" w:rsidRDefault="00121328" w:rsidP="00121328">
      <w:pPr>
        <w:tabs>
          <w:tab w:val="left" w:pos="3045"/>
        </w:tabs>
        <w:spacing w:after="0"/>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t>РЕШЕНИЕ :</w:t>
      </w:r>
    </w:p>
    <w:p w:rsidR="00121328" w:rsidRPr="0088536B" w:rsidRDefault="001A693C" w:rsidP="00121328">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 104</w:t>
      </w:r>
    </w:p>
    <w:p w:rsidR="00121328" w:rsidRPr="0088536B" w:rsidRDefault="00121328" w:rsidP="00121328">
      <w:pPr>
        <w:spacing w:after="0" w:line="240" w:lineRule="auto"/>
        <w:contextualSpacing/>
        <w:rPr>
          <w:rFonts w:ascii="Times New Roman" w:eastAsia="Times New Roman" w:hAnsi="Times New Roman" w:cs="Times New Roman"/>
          <w:lang w:eastAsia="bg-BG"/>
        </w:rPr>
      </w:pPr>
    </w:p>
    <w:p w:rsidR="00121328" w:rsidRPr="0088536B" w:rsidRDefault="00121328" w:rsidP="00121328">
      <w:pPr>
        <w:rPr>
          <w:rFonts w:ascii="Times New Roman" w:eastAsia="Calibri" w:hAnsi="Times New Roman" w:cs="Times New Roman"/>
          <w:b/>
        </w:rPr>
      </w:pPr>
    </w:p>
    <w:p w:rsidR="00121328" w:rsidRDefault="00121328" w:rsidP="00121328">
      <w:pPr>
        <w:rPr>
          <w:rFonts w:ascii="Times New Roman" w:eastAsia="Calibri" w:hAnsi="Times New Roman" w:cs="Times New Roman"/>
          <w:b/>
        </w:rPr>
      </w:pPr>
      <w:r w:rsidRPr="0088536B">
        <w:rPr>
          <w:rFonts w:ascii="Times New Roman" w:eastAsia="Calibri" w:hAnsi="Times New Roman" w:cs="Times New Roman"/>
          <w:b/>
        </w:rPr>
        <w:t xml:space="preserve">На основание чл.2 от Наредба №22  на Общински съвет Хайредин за подпомагане на социално слаби граждани от Бюджета на Община, </w:t>
      </w:r>
      <w:r w:rsidRPr="0088536B">
        <w:rPr>
          <w:rFonts w:ascii="Times New Roman" w:eastAsia="Times New Roman" w:hAnsi="Times New Roman" w:cs="Times New Roman"/>
          <w:b/>
          <w:sz w:val="24"/>
          <w:szCs w:val="24"/>
          <w:lang w:eastAsia="bg-BG"/>
        </w:rPr>
        <w:t>ОбС Хайредин одобрява предложените от ПК по „Социални дейности” молби за помощ на</w:t>
      </w:r>
      <w:r w:rsidRPr="0088536B">
        <w:rPr>
          <w:rFonts w:ascii="Times New Roman" w:eastAsia="Calibri" w:hAnsi="Times New Roman" w:cs="Times New Roman"/>
          <w:b/>
        </w:rPr>
        <w:t>:</w:t>
      </w:r>
    </w:p>
    <w:p w:rsidR="00121328" w:rsidRPr="0088536B" w:rsidRDefault="00121328" w:rsidP="00121328">
      <w:pPr>
        <w:rPr>
          <w:rFonts w:ascii="Times New Roman" w:eastAsia="Calibri" w:hAnsi="Times New Roman" w:cs="Times New Roman"/>
          <w:b/>
        </w:rPr>
      </w:pPr>
    </w:p>
    <w:p w:rsidR="00121328" w:rsidRPr="00895E30" w:rsidRDefault="00DD7FAC" w:rsidP="00121328">
      <w:pPr>
        <w:numPr>
          <w:ilvl w:val="0"/>
          <w:numId w:val="2"/>
        </w:numPr>
        <w:contextualSpacing/>
        <w:rPr>
          <w:rFonts w:ascii="Times New Roman" w:eastAsia="Calibri" w:hAnsi="Times New Roman" w:cs="Times New Roman"/>
          <w:b/>
        </w:rPr>
      </w:pPr>
      <w:r>
        <w:rPr>
          <w:rFonts w:ascii="Times New Roman" w:eastAsia="Calibri" w:hAnsi="Times New Roman" w:cs="Times New Roman"/>
          <w:b/>
        </w:rPr>
        <w:t>Веска Василева Георгиева- 10</w:t>
      </w:r>
      <w:r w:rsidR="00121328">
        <w:rPr>
          <w:rFonts w:ascii="Times New Roman" w:eastAsia="Calibri" w:hAnsi="Times New Roman" w:cs="Times New Roman"/>
          <w:b/>
        </w:rPr>
        <w:t>0.00 лв.</w:t>
      </w:r>
    </w:p>
    <w:p w:rsidR="004F5D0E" w:rsidRDefault="00121328" w:rsidP="00121328">
      <w:pPr>
        <w:spacing w:after="0" w:line="240" w:lineRule="auto"/>
        <w:rPr>
          <w:rFonts w:ascii="Times New Roman" w:hAnsi="Times New Roman"/>
          <w:b/>
          <w:sz w:val="28"/>
          <w:szCs w:val="28"/>
        </w:rPr>
      </w:pPr>
      <w:r>
        <w:rPr>
          <w:rFonts w:ascii="Times New Roman" w:hAnsi="Times New Roman"/>
          <w:b/>
          <w:sz w:val="28"/>
          <w:szCs w:val="28"/>
        </w:rPr>
        <w:t xml:space="preserve">                                     </w:t>
      </w:r>
    </w:p>
    <w:p w:rsidR="004F5D0E" w:rsidRDefault="004F5D0E" w:rsidP="00121328">
      <w:pPr>
        <w:spacing w:after="0" w:line="240" w:lineRule="auto"/>
        <w:rPr>
          <w:rFonts w:ascii="Times New Roman" w:hAnsi="Times New Roman"/>
          <w:b/>
          <w:sz w:val="28"/>
          <w:szCs w:val="28"/>
        </w:rPr>
      </w:pPr>
    </w:p>
    <w:p w:rsidR="004F5D0E" w:rsidRDefault="004F5D0E" w:rsidP="00121328">
      <w:pPr>
        <w:spacing w:after="0" w:line="240" w:lineRule="auto"/>
        <w:rPr>
          <w:rFonts w:ascii="Times New Roman" w:hAnsi="Times New Roman"/>
          <w:b/>
          <w:sz w:val="28"/>
          <w:szCs w:val="28"/>
        </w:rPr>
      </w:pPr>
    </w:p>
    <w:p w:rsidR="004F5D0E" w:rsidRDefault="004F5D0E" w:rsidP="00121328">
      <w:pPr>
        <w:spacing w:after="0" w:line="240" w:lineRule="auto"/>
        <w:rPr>
          <w:rFonts w:ascii="Times New Roman" w:hAnsi="Times New Roman"/>
          <w:b/>
          <w:sz w:val="28"/>
          <w:szCs w:val="28"/>
        </w:rPr>
      </w:pPr>
    </w:p>
    <w:p w:rsidR="00121328" w:rsidRPr="0088536B" w:rsidRDefault="004F5D0E" w:rsidP="00121328">
      <w:pPr>
        <w:spacing w:after="0" w:line="240" w:lineRule="auto"/>
        <w:rPr>
          <w:rFonts w:ascii="Times New Roman" w:hAnsi="Times New Roman"/>
          <w:b/>
          <w:sz w:val="28"/>
          <w:szCs w:val="28"/>
        </w:rPr>
      </w:pPr>
      <w:r>
        <w:rPr>
          <w:rFonts w:ascii="Times New Roman" w:hAnsi="Times New Roman"/>
          <w:b/>
          <w:sz w:val="28"/>
          <w:szCs w:val="28"/>
        </w:rPr>
        <w:t xml:space="preserve">                                          </w:t>
      </w:r>
      <w:r w:rsidR="00121328">
        <w:rPr>
          <w:rFonts w:ascii="Times New Roman" w:hAnsi="Times New Roman"/>
          <w:b/>
          <w:sz w:val="28"/>
          <w:szCs w:val="28"/>
        </w:rPr>
        <w:t>ГЛАСУВАЛИ  :  „ЗА“ -  7</w:t>
      </w:r>
    </w:p>
    <w:p w:rsidR="00121328" w:rsidRPr="0088536B" w:rsidRDefault="00121328" w:rsidP="00121328">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w:t>
      </w:r>
      <w:r>
        <w:rPr>
          <w:rFonts w:ascii="Times New Roman" w:hAnsi="Times New Roman"/>
          <w:b/>
          <w:sz w:val="28"/>
          <w:szCs w:val="28"/>
        </w:rPr>
        <w:t xml:space="preserve">                 „ПРОТИВ“ – 1 ( Радослав Стойков)</w:t>
      </w:r>
    </w:p>
    <w:p w:rsidR="00121328" w:rsidRPr="0088536B" w:rsidRDefault="004F5D0E" w:rsidP="00121328">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3 ( Пламен Калеев,</w:t>
      </w:r>
      <w:r w:rsidR="00121328">
        <w:rPr>
          <w:rFonts w:ascii="Times New Roman" w:hAnsi="Times New Roman"/>
          <w:b/>
          <w:sz w:val="28"/>
          <w:szCs w:val="28"/>
        </w:rPr>
        <w:t xml:space="preserve"> Ангел Стефанов</w:t>
      </w:r>
      <w:r>
        <w:rPr>
          <w:rFonts w:ascii="Times New Roman" w:hAnsi="Times New Roman"/>
          <w:b/>
          <w:sz w:val="28"/>
          <w:szCs w:val="28"/>
        </w:rPr>
        <w:t xml:space="preserve"> и Славка Цветкова</w:t>
      </w:r>
      <w:r w:rsidR="00121328">
        <w:rPr>
          <w:rFonts w:ascii="Times New Roman" w:hAnsi="Times New Roman"/>
          <w:b/>
          <w:sz w:val="28"/>
          <w:szCs w:val="28"/>
        </w:rPr>
        <w:t>)</w:t>
      </w:r>
    </w:p>
    <w:p w:rsidR="00121328" w:rsidRPr="0088536B" w:rsidRDefault="00121328" w:rsidP="00121328">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121328" w:rsidRDefault="00121328" w:rsidP="00121328">
      <w:pPr>
        <w:spacing w:after="0" w:line="240" w:lineRule="auto"/>
        <w:contextualSpacing/>
        <w:rPr>
          <w:rFonts w:ascii="Times New Roman" w:eastAsia="Times New Roman" w:hAnsi="Times New Roman"/>
          <w:b/>
          <w:sz w:val="24"/>
          <w:szCs w:val="24"/>
          <w:u w:val="single"/>
          <w:lang w:eastAsia="bg-BG"/>
        </w:rPr>
      </w:pPr>
    </w:p>
    <w:p w:rsidR="00121328" w:rsidRDefault="00121328" w:rsidP="00121328">
      <w:pPr>
        <w:spacing w:after="0" w:line="240" w:lineRule="auto"/>
        <w:contextualSpacing/>
        <w:rPr>
          <w:rFonts w:ascii="Times New Roman" w:eastAsia="Times New Roman" w:hAnsi="Times New Roman"/>
          <w:b/>
          <w:sz w:val="24"/>
          <w:szCs w:val="24"/>
          <w:u w:val="single"/>
          <w:lang w:eastAsia="bg-BG"/>
        </w:rPr>
      </w:pPr>
    </w:p>
    <w:p w:rsidR="00121328" w:rsidRDefault="00121328" w:rsidP="00121328">
      <w:pPr>
        <w:spacing w:after="0" w:line="240" w:lineRule="auto"/>
        <w:contextualSpacing/>
        <w:rPr>
          <w:rFonts w:ascii="Times New Roman" w:eastAsia="Times New Roman" w:hAnsi="Times New Roman"/>
          <w:b/>
          <w:sz w:val="24"/>
          <w:szCs w:val="24"/>
          <w:u w:val="single"/>
          <w:lang w:eastAsia="bg-BG"/>
        </w:rPr>
      </w:pPr>
    </w:p>
    <w:p w:rsidR="00121328" w:rsidRDefault="00121328" w:rsidP="00121328">
      <w:pPr>
        <w:spacing w:after="0" w:line="240" w:lineRule="auto"/>
        <w:contextualSpacing/>
        <w:rPr>
          <w:rFonts w:ascii="Times New Roman" w:eastAsia="Times New Roman" w:hAnsi="Times New Roman"/>
          <w:b/>
          <w:sz w:val="24"/>
          <w:szCs w:val="24"/>
          <w:u w:val="single"/>
          <w:lang w:eastAsia="bg-BG"/>
        </w:rPr>
      </w:pPr>
    </w:p>
    <w:p w:rsidR="00121328" w:rsidRDefault="00121328" w:rsidP="00121328">
      <w:pPr>
        <w:spacing w:after="0" w:line="240" w:lineRule="auto"/>
        <w:ind w:right="1" w:firstLine="708"/>
        <w:rPr>
          <w:rFonts w:ascii="Times New Roman" w:eastAsia="Times New Roman" w:hAnsi="Times New Roman" w:cs="Times New Roman"/>
          <w:b/>
          <w:i/>
          <w:sz w:val="24"/>
          <w:szCs w:val="24"/>
          <w:u w:val="single"/>
          <w:lang w:eastAsia="bg-BG"/>
        </w:rPr>
      </w:pPr>
    </w:p>
    <w:p w:rsidR="00121328" w:rsidRDefault="00121328" w:rsidP="00121328">
      <w:pPr>
        <w:spacing w:after="0" w:line="240" w:lineRule="auto"/>
        <w:ind w:right="1"/>
        <w:rPr>
          <w:rFonts w:ascii="Times New Roman" w:eastAsia="Times New Roman" w:hAnsi="Times New Roman" w:cs="Times New Roman"/>
          <w:b/>
          <w:i/>
          <w:sz w:val="24"/>
          <w:szCs w:val="24"/>
          <w:u w:val="single"/>
          <w:lang w:eastAsia="bg-BG"/>
        </w:rPr>
      </w:pPr>
    </w:p>
    <w:p w:rsidR="00121328" w:rsidRDefault="00121328" w:rsidP="00121328">
      <w:pPr>
        <w:spacing w:after="0" w:line="240" w:lineRule="auto"/>
        <w:ind w:right="1"/>
        <w:rPr>
          <w:rFonts w:ascii="Times New Roman" w:eastAsia="Times New Roman" w:hAnsi="Times New Roman" w:cs="Times New Roman"/>
          <w:b/>
          <w:i/>
          <w:sz w:val="24"/>
          <w:szCs w:val="24"/>
          <w:u w:val="single"/>
          <w:lang w:eastAsia="bg-BG"/>
        </w:rPr>
      </w:pPr>
    </w:p>
    <w:p w:rsidR="00121328" w:rsidRDefault="00121328" w:rsidP="00121328">
      <w:pPr>
        <w:spacing w:after="0" w:line="240" w:lineRule="auto"/>
        <w:ind w:right="1"/>
        <w:rPr>
          <w:rFonts w:ascii="Times New Roman" w:eastAsia="Times New Roman" w:hAnsi="Times New Roman" w:cs="Times New Roman"/>
          <w:b/>
          <w:i/>
          <w:sz w:val="24"/>
          <w:szCs w:val="24"/>
          <w:u w:val="single"/>
          <w:lang w:eastAsia="bg-BG"/>
        </w:rPr>
      </w:pPr>
    </w:p>
    <w:p w:rsidR="00121328" w:rsidRDefault="00121328" w:rsidP="00121328">
      <w:pPr>
        <w:spacing w:after="0" w:line="240" w:lineRule="auto"/>
        <w:ind w:right="1"/>
        <w:rPr>
          <w:rFonts w:ascii="Times New Roman" w:eastAsia="Times New Roman" w:hAnsi="Times New Roman" w:cs="Times New Roman"/>
          <w:b/>
          <w:i/>
          <w:sz w:val="24"/>
          <w:szCs w:val="24"/>
          <w:u w:val="single"/>
          <w:lang w:eastAsia="bg-BG"/>
        </w:rPr>
      </w:pPr>
    </w:p>
    <w:p w:rsidR="00121328" w:rsidRDefault="00121328" w:rsidP="00121328">
      <w:pPr>
        <w:spacing w:after="0" w:line="240" w:lineRule="auto"/>
        <w:ind w:right="1"/>
        <w:rPr>
          <w:rFonts w:ascii="Times New Roman" w:eastAsia="Times New Roman" w:hAnsi="Times New Roman" w:cs="Times New Roman"/>
          <w:b/>
          <w:i/>
          <w:sz w:val="24"/>
          <w:szCs w:val="24"/>
          <w:u w:val="single"/>
          <w:lang w:eastAsia="bg-BG"/>
        </w:rPr>
      </w:pPr>
    </w:p>
    <w:p w:rsidR="00121328" w:rsidRDefault="00121328" w:rsidP="00121328">
      <w:pPr>
        <w:spacing w:after="0" w:line="240" w:lineRule="auto"/>
        <w:ind w:right="1"/>
        <w:rPr>
          <w:rFonts w:ascii="Times New Roman" w:eastAsia="Times New Roman" w:hAnsi="Times New Roman" w:cs="Times New Roman"/>
          <w:b/>
          <w:i/>
          <w:sz w:val="24"/>
          <w:szCs w:val="24"/>
          <w:u w:val="single"/>
          <w:lang w:eastAsia="bg-BG"/>
        </w:rPr>
      </w:pPr>
    </w:p>
    <w:p w:rsidR="00121328" w:rsidRDefault="00121328" w:rsidP="00121328">
      <w:pPr>
        <w:spacing w:after="0" w:line="240" w:lineRule="auto"/>
        <w:ind w:right="1"/>
        <w:rPr>
          <w:rFonts w:ascii="Times New Roman" w:eastAsia="Times New Roman" w:hAnsi="Times New Roman" w:cs="Times New Roman"/>
          <w:b/>
          <w:i/>
          <w:sz w:val="24"/>
          <w:szCs w:val="24"/>
          <w:u w:val="single"/>
          <w:lang w:eastAsia="bg-BG"/>
        </w:rPr>
      </w:pPr>
    </w:p>
    <w:p w:rsidR="00121328" w:rsidRDefault="00121328" w:rsidP="00121328">
      <w:pPr>
        <w:spacing w:after="0" w:line="240" w:lineRule="auto"/>
        <w:ind w:right="1" w:firstLine="708"/>
        <w:rPr>
          <w:rFonts w:ascii="Times New Roman" w:eastAsia="Times New Roman" w:hAnsi="Times New Roman" w:cs="Times New Roman"/>
          <w:b/>
          <w:i/>
          <w:sz w:val="24"/>
          <w:szCs w:val="24"/>
          <w:u w:val="single"/>
          <w:lang w:eastAsia="bg-BG"/>
        </w:rPr>
      </w:pPr>
    </w:p>
    <w:p w:rsidR="00121328" w:rsidRPr="0088536B" w:rsidRDefault="00121328" w:rsidP="00121328">
      <w:pPr>
        <w:spacing w:after="0" w:line="240" w:lineRule="auto"/>
        <w:ind w:right="1" w:firstLine="708"/>
        <w:rPr>
          <w:rFonts w:ascii="Times New Roman" w:eastAsia="Times New Roman" w:hAnsi="Times New Roman" w:cs="Times New Roman"/>
          <w:b/>
          <w:i/>
          <w:sz w:val="24"/>
          <w:szCs w:val="24"/>
          <w:u w:val="single"/>
          <w:lang w:eastAsia="bg-BG"/>
        </w:rPr>
      </w:pPr>
    </w:p>
    <w:p w:rsidR="00121328" w:rsidRPr="0088536B" w:rsidRDefault="00121328" w:rsidP="00121328">
      <w:pPr>
        <w:spacing w:after="0" w:line="240" w:lineRule="auto"/>
        <w:ind w:right="1" w:firstLine="708"/>
        <w:rPr>
          <w:rFonts w:ascii="Times New Roman" w:eastAsia="Times New Roman" w:hAnsi="Times New Roman" w:cs="Times New Roman"/>
          <w:b/>
          <w:i/>
          <w:sz w:val="24"/>
          <w:szCs w:val="24"/>
          <w:u w:val="single"/>
          <w:lang w:eastAsia="bg-BG"/>
        </w:rPr>
      </w:pPr>
      <w:r w:rsidRPr="0088536B">
        <w:rPr>
          <w:rFonts w:ascii="Times New Roman" w:eastAsia="Times New Roman" w:hAnsi="Times New Roman" w:cs="Times New Roman"/>
          <w:b/>
          <w:i/>
          <w:sz w:val="24"/>
          <w:szCs w:val="24"/>
          <w:u w:val="single"/>
          <w:lang w:eastAsia="bg-BG"/>
        </w:rPr>
        <w:t xml:space="preserve">Поради изчерпване на дневния ред заседанието бе закрито в </w:t>
      </w:r>
      <w:r w:rsidR="00AB6903">
        <w:rPr>
          <w:rFonts w:ascii="Times New Roman" w:eastAsia="Times New Roman" w:hAnsi="Times New Roman" w:cs="Times New Roman"/>
          <w:b/>
          <w:i/>
          <w:sz w:val="24"/>
          <w:szCs w:val="24"/>
          <w:u w:val="single"/>
          <w:lang w:eastAsia="bg-BG"/>
        </w:rPr>
        <w:t>14</w:t>
      </w:r>
      <w:r w:rsidRPr="0088536B">
        <w:rPr>
          <w:rFonts w:ascii="Times New Roman" w:eastAsia="Times New Roman" w:hAnsi="Times New Roman" w:cs="Times New Roman"/>
          <w:b/>
          <w:i/>
          <w:sz w:val="24"/>
          <w:szCs w:val="24"/>
          <w:u w:val="single"/>
          <w:lang w:eastAsia="bg-BG"/>
        </w:rPr>
        <w:t>:30 часа.</w:t>
      </w:r>
    </w:p>
    <w:p w:rsidR="00121328" w:rsidRPr="0088536B" w:rsidRDefault="00121328" w:rsidP="00121328">
      <w:pPr>
        <w:spacing w:after="0" w:line="240" w:lineRule="auto"/>
        <w:ind w:right="1"/>
        <w:rPr>
          <w:rFonts w:ascii="Times New Roman" w:eastAsia="Times New Roman" w:hAnsi="Times New Roman" w:cs="Times New Roman"/>
          <w:b/>
          <w:i/>
          <w:sz w:val="24"/>
          <w:szCs w:val="24"/>
          <w:lang w:eastAsia="bg-BG"/>
        </w:rPr>
      </w:pPr>
    </w:p>
    <w:p w:rsidR="00121328" w:rsidRPr="0088536B" w:rsidRDefault="00121328" w:rsidP="00121328">
      <w:pPr>
        <w:spacing w:after="0" w:line="240" w:lineRule="auto"/>
        <w:ind w:right="1"/>
        <w:rPr>
          <w:rFonts w:ascii="Times New Roman" w:eastAsia="Times New Roman" w:hAnsi="Times New Roman" w:cs="Times New Roman"/>
          <w:b/>
          <w:i/>
          <w:sz w:val="24"/>
          <w:szCs w:val="24"/>
          <w:lang w:eastAsia="bg-BG"/>
        </w:rPr>
      </w:pPr>
    </w:p>
    <w:p w:rsidR="00121328" w:rsidRPr="0088536B" w:rsidRDefault="00121328" w:rsidP="00121328">
      <w:pPr>
        <w:spacing w:after="0" w:line="240" w:lineRule="auto"/>
        <w:ind w:right="1"/>
        <w:rPr>
          <w:rFonts w:ascii="Times New Roman" w:eastAsia="Times New Roman" w:hAnsi="Times New Roman" w:cs="Times New Roman"/>
          <w:b/>
          <w:i/>
          <w:sz w:val="24"/>
          <w:szCs w:val="24"/>
          <w:lang w:eastAsia="bg-BG"/>
        </w:rPr>
      </w:pPr>
    </w:p>
    <w:p w:rsidR="00121328" w:rsidRPr="0088536B" w:rsidRDefault="00121328" w:rsidP="00121328">
      <w:pPr>
        <w:spacing w:after="0" w:line="240" w:lineRule="auto"/>
        <w:ind w:left="-567" w:right="-567"/>
        <w:rPr>
          <w:rFonts w:ascii="Times New Roman" w:eastAsia="Times New Roman" w:hAnsi="Times New Roman" w:cs="Times New Roman"/>
          <w:b/>
          <w:sz w:val="24"/>
          <w:szCs w:val="24"/>
          <w:lang w:val="en-US" w:eastAsia="bg-BG"/>
        </w:rPr>
      </w:pPr>
      <w:r w:rsidRPr="0088536B">
        <w:rPr>
          <w:rFonts w:ascii="Times New Roman" w:eastAsia="Times New Roman" w:hAnsi="Times New Roman" w:cs="Times New Roman"/>
          <w:b/>
          <w:sz w:val="24"/>
          <w:szCs w:val="24"/>
          <w:lang w:eastAsia="bg-BG"/>
        </w:rPr>
        <w:t>ИЗГОТВИЛ :</w:t>
      </w:r>
      <w:r w:rsidRPr="0088536B">
        <w:rPr>
          <w:rFonts w:ascii="Times New Roman" w:eastAsia="Times New Roman" w:hAnsi="Times New Roman" w:cs="Times New Roman"/>
          <w:b/>
          <w:sz w:val="24"/>
          <w:szCs w:val="24"/>
          <w:lang w:val="en-US" w:eastAsia="bg-BG"/>
        </w:rPr>
        <w:t xml:space="preserve">                                                                                   </w:t>
      </w:r>
      <w:r w:rsidRPr="0088536B">
        <w:rPr>
          <w:rFonts w:ascii="Times New Roman" w:eastAsia="Times New Roman" w:hAnsi="Times New Roman" w:cs="Times New Roman"/>
          <w:b/>
          <w:sz w:val="24"/>
          <w:szCs w:val="24"/>
          <w:lang w:eastAsia="bg-BG"/>
        </w:rPr>
        <w:t xml:space="preserve">ПРЕДСЕДАТЕЛ :  </w:t>
      </w:r>
    </w:p>
    <w:p w:rsidR="00121328" w:rsidRPr="0088536B" w:rsidRDefault="00121328" w:rsidP="00121328">
      <w:pPr>
        <w:spacing w:after="0" w:line="240" w:lineRule="auto"/>
        <w:ind w:left="-567" w:right="-567"/>
        <w:rPr>
          <w:rFonts w:ascii="Times New Roman" w:eastAsia="Times New Roman" w:hAnsi="Times New Roman" w:cs="Times New Roman"/>
          <w:b/>
          <w:sz w:val="24"/>
          <w:szCs w:val="24"/>
          <w:lang w:val="en-US" w:eastAsia="bg-BG"/>
        </w:rPr>
      </w:pPr>
      <w:r w:rsidRPr="0088536B">
        <w:rPr>
          <w:rFonts w:ascii="Times New Roman" w:eastAsia="Times New Roman" w:hAnsi="Times New Roman" w:cs="Times New Roman"/>
          <w:b/>
          <w:sz w:val="24"/>
          <w:szCs w:val="24"/>
          <w:lang w:eastAsia="bg-BG"/>
        </w:rPr>
        <w:t>Техн. сътрудник: ……………….</w:t>
      </w:r>
      <w:r w:rsidRPr="0088536B">
        <w:rPr>
          <w:rFonts w:ascii="Times New Roman" w:eastAsia="Times New Roman" w:hAnsi="Times New Roman" w:cs="Times New Roman"/>
          <w:b/>
          <w:sz w:val="24"/>
          <w:szCs w:val="24"/>
          <w:lang w:val="en-US" w:eastAsia="bg-BG"/>
        </w:rPr>
        <w:t xml:space="preserve">                                              </w:t>
      </w:r>
      <w:r w:rsidRPr="0088536B">
        <w:rPr>
          <w:rFonts w:ascii="Times New Roman" w:eastAsia="Times New Roman" w:hAnsi="Times New Roman" w:cs="Times New Roman"/>
          <w:b/>
          <w:sz w:val="24"/>
          <w:szCs w:val="24"/>
          <w:lang w:eastAsia="bg-BG"/>
        </w:rPr>
        <w:t xml:space="preserve">      </w:t>
      </w:r>
      <w:r w:rsidRPr="0088536B">
        <w:rPr>
          <w:rFonts w:ascii="Times New Roman" w:eastAsia="Times New Roman" w:hAnsi="Times New Roman" w:cs="Times New Roman"/>
          <w:b/>
          <w:sz w:val="24"/>
          <w:szCs w:val="24"/>
          <w:lang w:val="en-US" w:eastAsia="bg-BG"/>
        </w:rPr>
        <w:t xml:space="preserve"> </w:t>
      </w:r>
      <w:r w:rsidRPr="0088536B">
        <w:rPr>
          <w:rFonts w:ascii="Times New Roman" w:eastAsia="Times New Roman" w:hAnsi="Times New Roman" w:cs="Times New Roman"/>
          <w:b/>
          <w:sz w:val="24"/>
          <w:szCs w:val="24"/>
          <w:lang w:eastAsia="bg-BG"/>
        </w:rPr>
        <w:t xml:space="preserve">ОбС – Хайредин:…………………   </w:t>
      </w:r>
    </w:p>
    <w:p w:rsidR="00121328" w:rsidRPr="0088536B" w:rsidRDefault="00121328" w:rsidP="00121328">
      <w:pPr>
        <w:tabs>
          <w:tab w:val="left" w:pos="-993"/>
        </w:tabs>
        <w:ind w:left="-567" w:right="-567"/>
        <w:contextualSpacing/>
        <w:rPr>
          <w:rFonts w:ascii="Times New Roman" w:eastAsia="Times New Roman" w:hAnsi="Times New Roman" w:cs="Times New Roman"/>
          <w:b/>
          <w:color w:val="000000"/>
          <w:sz w:val="24"/>
          <w:szCs w:val="24"/>
          <w:lang w:eastAsia="bg-BG"/>
        </w:rPr>
      </w:pPr>
      <w:r w:rsidRPr="0088536B">
        <w:rPr>
          <w:rFonts w:ascii="Times New Roman" w:eastAsia="Times New Roman" w:hAnsi="Times New Roman" w:cs="Times New Roman"/>
          <w:b/>
          <w:sz w:val="24"/>
          <w:szCs w:val="24"/>
          <w:lang w:val="en-US" w:eastAsia="bg-BG"/>
        </w:rPr>
        <w:t xml:space="preserve">                                </w:t>
      </w:r>
      <w:r w:rsidRPr="0088536B">
        <w:rPr>
          <w:rFonts w:ascii="Times New Roman" w:eastAsia="Times New Roman" w:hAnsi="Times New Roman" w:cs="Times New Roman"/>
          <w:b/>
          <w:sz w:val="24"/>
          <w:szCs w:val="24"/>
          <w:lang w:eastAsia="bg-BG"/>
        </w:rPr>
        <w:t xml:space="preserve">/Л. Любенова /    </w:t>
      </w:r>
      <w:r w:rsidRPr="0088536B">
        <w:rPr>
          <w:rFonts w:ascii="Times New Roman" w:eastAsia="Times New Roman" w:hAnsi="Times New Roman" w:cs="Times New Roman"/>
          <w:b/>
          <w:sz w:val="24"/>
          <w:szCs w:val="24"/>
          <w:lang w:val="en-US" w:eastAsia="bg-BG"/>
        </w:rPr>
        <w:t xml:space="preserve">                                                                         </w:t>
      </w:r>
      <w:r w:rsidRPr="0088536B">
        <w:rPr>
          <w:rFonts w:ascii="Times New Roman" w:eastAsia="Times New Roman" w:hAnsi="Times New Roman" w:cs="Times New Roman"/>
          <w:b/>
          <w:sz w:val="24"/>
          <w:szCs w:val="24"/>
          <w:lang w:eastAsia="bg-BG"/>
        </w:rPr>
        <w:t xml:space="preserve">  /Светла Петрова/</w:t>
      </w:r>
    </w:p>
    <w:p w:rsidR="00827E2F" w:rsidRDefault="00827E2F"/>
    <w:sectPr w:rsidR="00827E2F" w:rsidSect="008956A2">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6B2F"/>
    <w:multiLevelType w:val="hybridMultilevel"/>
    <w:tmpl w:val="D8A6E3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30E30EC"/>
    <w:multiLevelType w:val="hybridMultilevel"/>
    <w:tmpl w:val="E530EFB6"/>
    <w:lvl w:ilvl="0" w:tplc="2818935E">
      <w:start w:val="1"/>
      <w:numFmt w:val="decimal"/>
      <w:lvlText w:val="%1."/>
      <w:lvlJc w:val="left"/>
      <w:pPr>
        <w:ind w:left="360" w:hanging="360"/>
      </w:pPr>
      <w:rPr>
        <w:b/>
        <w:sz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2">
    <w:nsid w:val="33B263CD"/>
    <w:multiLevelType w:val="hybridMultilevel"/>
    <w:tmpl w:val="F91C2CD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EF4BBB"/>
    <w:multiLevelType w:val="multilevel"/>
    <w:tmpl w:val="4C082A12"/>
    <w:lvl w:ilvl="0">
      <w:start w:val="1"/>
      <w:numFmt w:val="decimal"/>
      <w:lvlText w:val="%1."/>
      <w:lvlJc w:val="left"/>
      <w:pPr>
        <w:ind w:left="720" w:hanging="360"/>
      </w:pPr>
      <w:rPr>
        <w:rFonts w:eastAsia="Times New Roman"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25F"/>
    <w:rsid w:val="00012126"/>
    <w:rsid w:val="00014791"/>
    <w:rsid w:val="000375F9"/>
    <w:rsid w:val="00057916"/>
    <w:rsid w:val="00066D44"/>
    <w:rsid w:val="000F181C"/>
    <w:rsid w:val="000F3B0B"/>
    <w:rsid w:val="00121328"/>
    <w:rsid w:val="00186B0D"/>
    <w:rsid w:val="001A1A19"/>
    <w:rsid w:val="001A693C"/>
    <w:rsid w:val="001D2714"/>
    <w:rsid w:val="001F4A11"/>
    <w:rsid w:val="001F786C"/>
    <w:rsid w:val="002048A1"/>
    <w:rsid w:val="002163C0"/>
    <w:rsid w:val="00216E3C"/>
    <w:rsid w:val="00252108"/>
    <w:rsid w:val="002543B7"/>
    <w:rsid w:val="00300A08"/>
    <w:rsid w:val="00316D1F"/>
    <w:rsid w:val="003334DA"/>
    <w:rsid w:val="00351801"/>
    <w:rsid w:val="00386A31"/>
    <w:rsid w:val="003A5C89"/>
    <w:rsid w:val="00402BE4"/>
    <w:rsid w:val="00445892"/>
    <w:rsid w:val="00483C67"/>
    <w:rsid w:val="004D4EEF"/>
    <w:rsid w:val="004F5D0E"/>
    <w:rsid w:val="00517CB6"/>
    <w:rsid w:val="0054125F"/>
    <w:rsid w:val="006F164E"/>
    <w:rsid w:val="00737486"/>
    <w:rsid w:val="007519FA"/>
    <w:rsid w:val="00767EDE"/>
    <w:rsid w:val="00796A6C"/>
    <w:rsid w:val="00814B19"/>
    <w:rsid w:val="00822AB7"/>
    <w:rsid w:val="00827E2F"/>
    <w:rsid w:val="008956A2"/>
    <w:rsid w:val="008D1B6E"/>
    <w:rsid w:val="00942CD3"/>
    <w:rsid w:val="00995BB6"/>
    <w:rsid w:val="009E2595"/>
    <w:rsid w:val="00A378D3"/>
    <w:rsid w:val="00A444AA"/>
    <w:rsid w:val="00AB6903"/>
    <w:rsid w:val="00AB6B51"/>
    <w:rsid w:val="00AF32E8"/>
    <w:rsid w:val="00B3580A"/>
    <w:rsid w:val="00B61D07"/>
    <w:rsid w:val="00B95410"/>
    <w:rsid w:val="00BA600A"/>
    <w:rsid w:val="00C135D1"/>
    <w:rsid w:val="00C23302"/>
    <w:rsid w:val="00C63148"/>
    <w:rsid w:val="00C7580E"/>
    <w:rsid w:val="00C95473"/>
    <w:rsid w:val="00CC54AB"/>
    <w:rsid w:val="00CF4ABA"/>
    <w:rsid w:val="00D41853"/>
    <w:rsid w:val="00D74BDF"/>
    <w:rsid w:val="00DA75F2"/>
    <w:rsid w:val="00DB14A2"/>
    <w:rsid w:val="00DD2682"/>
    <w:rsid w:val="00DD47EE"/>
    <w:rsid w:val="00DD72D2"/>
    <w:rsid w:val="00DD7FAC"/>
    <w:rsid w:val="00DE791A"/>
    <w:rsid w:val="00DF787B"/>
    <w:rsid w:val="00E21E8D"/>
    <w:rsid w:val="00E25DDE"/>
    <w:rsid w:val="00E673C4"/>
    <w:rsid w:val="00E726F1"/>
    <w:rsid w:val="00ED5813"/>
    <w:rsid w:val="00EE03AB"/>
    <w:rsid w:val="00EE3A31"/>
    <w:rsid w:val="00F20E2A"/>
    <w:rsid w:val="00F2340B"/>
    <w:rsid w:val="00F50927"/>
    <w:rsid w:val="00F5301C"/>
    <w:rsid w:val="00FB22FA"/>
    <w:rsid w:val="00FF092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3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132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1328"/>
    <w:pPr>
      <w:ind w:left="720"/>
      <w:contextualSpacing/>
    </w:pPr>
  </w:style>
  <w:style w:type="numbering" w:customStyle="1" w:styleId="1">
    <w:name w:val="Без списък1"/>
    <w:next w:val="a2"/>
    <w:uiPriority w:val="99"/>
    <w:semiHidden/>
    <w:unhideWhenUsed/>
    <w:rsid w:val="000375F9"/>
  </w:style>
  <w:style w:type="paragraph" w:styleId="a5">
    <w:name w:val="footer"/>
    <w:basedOn w:val="a"/>
    <w:link w:val="a6"/>
    <w:uiPriority w:val="99"/>
    <w:semiHidden/>
    <w:unhideWhenUsed/>
    <w:rsid w:val="000375F9"/>
    <w:pPr>
      <w:tabs>
        <w:tab w:val="center" w:pos="4536"/>
        <w:tab w:val="right" w:pos="9072"/>
      </w:tabs>
      <w:spacing w:after="0" w:line="240" w:lineRule="auto"/>
    </w:pPr>
  </w:style>
  <w:style w:type="character" w:customStyle="1" w:styleId="a6">
    <w:name w:val="Долен колонтитул Знак"/>
    <w:basedOn w:val="a0"/>
    <w:link w:val="a5"/>
    <w:uiPriority w:val="99"/>
    <w:semiHidden/>
    <w:rsid w:val="000375F9"/>
  </w:style>
  <w:style w:type="paragraph" w:styleId="a7">
    <w:name w:val="Balloon Text"/>
    <w:basedOn w:val="a"/>
    <w:link w:val="a8"/>
    <w:uiPriority w:val="99"/>
    <w:semiHidden/>
    <w:unhideWhenUsed/>
    <w:rsid w:val="000375F9"/>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375F9"/>
    <w:rPr>
      <w:rFonts w:ascii="Tahoma" w:hAnsi="Tahoma" w:cs="Tahoma"/>
      <w:sz w:val="16"/>
      <w:szCs w:val="16"/>
    </w:rPr>
  </w:style>
  <w:style w:type="table" w:customStyle="1" w:styleId="10">
    <w:name w:val="Мрежа в таблица1"/>
    <w:basedOn w:val="a1"/>
    <w:next w:val="a3"/>
    <w:uiPriority w:val="59"/>
    <w:rsid w:val="00316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3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132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1328"/>
    <w:pPr>
      <w:ind w:left="720"/>
      <w:contextualSpacing/>
    </w:pPr>
  </w:style>
  <w:style w:type="numbering" w:customStyle="1" w:styleId="1">
    <w:name w:val="Без списък1"/>
    <w:next w:val="a2"/>
    <w:uiPriority w:val="99"/>
    <w:semiHidden/>
    <w:unhideWhenUsed/>
    <w:rsid w:val="000375F9"/>
  </w:style>
  <w:style w:type="paragraph" w:styleId="a5">
    <w:name w:val="footer"/>
    <w:basedOn w:val="a"/>
    <w:link w:val="a6"/>
    <w:uiPriority w:val="99"/>
    <w:semiHidden/>
    <w:unhideWhenUsed/>
    <w:rsid w:val="000375F9"/>
    <w:pPr>
      <w:tabs>
        <w:tab w:val="center" w:pos="4536"/>
        <w:tab w:val="right" w:pos="9072"/>
      </w:tabs>
      <w:spacing w:after="0" w:line="240" w:lineRule="auto"/>
    </w:pPr>
  </w:style>
  <w:style w:type="character" w:customStyle="1" w:styleId="a6">
    <w:name w:val="Долен колонтитул Знак"/>
    <w:basedOn w:val="a0"/>
    <w:link w:val="a5"/>
    <w:uiPriority w:val="99"/>
    <w:semiHidden/>
    <w:rsid w:val="000375F9"/>
  </w:style>
  <w:style w:type="paragraph" w:styleId="a7">
    <w:name w:val="Balloon Text"/>
    <w:basedOn w:val="a"/>
    <w:link w:val="a8"/>
    <w:uiPriority w:val="99"/>
    <w:semiHidden/>
    <w:unhideWhenUsed/>
    <w:rsid w:val="000375F9"/>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375F9"/>
    <w:rPr>
      <w:rFonts w:ascii="Tahoma" w:hAnsi="Tahoma" w:cs="Tahoma"/>
      <w:sz w:val="16"/>
      <w:szCs w:val="16"/>
    </w:rPr>
  </w:style>
  <w:style w:type="table" w:customStyle="1" w:styleId="10">
    <w:name w:val="Мрежа в таблица1"/>
    <w:basedOn w:val="a1"/>
    <w:next w:val="a3"/>
    <w:uiPriority w:val="59"/>
    <w:rsid w:val="00316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53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14</Pages>
  <Words>3579</Words>
  <Characters>20404</Characters>
  <Application>Microsoft Office Word</Application>
  <DocSecurity>0</DocSecurity>
  <Lines>170</Lines>
  <Paragraphs>47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PC222</dc:creator>
  <cp:keywords/>
  <dc:description/>
  <cp:lastModifiedBy>PC222</cp:lastModifiedBy>
  <cp:revision>100</cp:revision>
  <dcterms:created xsi:type="dcterms:W3CDTF">2016-06-13T06:24:00Z</dcterms:created>
  <dcterms:modified xsi:type="dcterms:W3CDTF">2016-06-14T07:35:00Z</dcterms:modified>
</cp:coreProperties>
</file>