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4B" w:rsidRPr="0088536B" w:rsidRDefault="0048434B" w:rsidP="0048434B">
      <w:pPr>
        <w:jc w:val="center"/>
        <w:rPr>
          <w:rFonts w:ascii="Georgia" w:eastAsia="Calibri" w:hAnsi="Georgia" w:cs="Times New Roman"/>
          <w:b/>
          <w:sz w:val="44"/>
          <w:szCs w:val="44"/>
          <w:u w:val="single"/>
        </w:rPr>
      </w:pPr>
      <w:r w:rsidRPr="0088536B">
        <w:rPr>
          <w:rFonts w:ascii="Georgia" w:eastAsia="Calibri" w:hAnsi="Georgia" w:cs="Times New Roman"/>
          <w:b/>
          <w:sz w:val="44"/>
          <w:szCs w:val="44"/>
          <w:u w:val="single"/>
        </w:rPr>
        <w:t>ПРОТОКОЛ</w:t>
      </w:r>
    </w:p>
    <w:p w:rsidR="0048434B" w:rsidRPr="0088536B" w:rsidRDefault="00BB5FD5" w:rsidP="0048434B">
      <w:pPr>
        <w:jc w:val="center"/>
        <w:rPr>
          <w:rFonts w:ascii="Georgia" w:eastAsia="Calibri" w:hAnsi="Georgia" w:cs="Times New Roman"/>
          <w:b/>
          <w:sz w:val="44"/>
          <w:szCs w:val="44"/>
        </w:rPr>
      </w:pPr>
      <w:r>
        <w:rPr>
          <w:rFonts w:ascii="Georgia" w:eastAsia="Calibri" w:hAnsi="Georgia" w:cs="Times New Roman"/>
          <w:b/>
          <w:sz w:val="44"/>
          <w:szCs w:val="44"/>
        </w:rPr>
        <w:t>№13</w:t>
      </w:r>
    </w:p>
    <w:p w:rsidR="0048434B" w:rsidRPr="0088536B" w:rsidRDefault="0048434B" w:rsidP="0048434B">
      <w:pPr>
        <w:spacing w:after="0" w:line="240" w:lineRule="auto"/>
        <w:ind w:left="-540" w:right="-709"/>
        <w:jc w:val="center"/>
        <w:outlineLvl w:val="0"/>
        <w:rPr>
          <w:rFonts w:ascii="Georgia" w:eastAsia="Times New Roman" w:hAnsi="Georgia" w:cs="Times New Roman"/>
          <w:b/>
          <w:sz w:val="28"/>
          <w:szCs w:val="28"/>
          <w:lang w:val="en-US" w:eastAsia="bg-BG"/>
        </w:rPr>
      </w:pPr>
      <w:r w:rsidRPr="0088536B">
        <w:rPr>
          <w:rFonts w:ascii="Georgia" w:eastAsia="Times New Roman" w:hAnsi="Georgia" w:cs="Times New Roman"/>
          <w:b/>
          <w:sz w:val="28"/>
          <w:szCs w:val="28"/>
          <w:lang w:eastAsia="bg-BG"/>
        </w:rPr>
        <w:t xml:space="preserve">от </w:t>
      </w:r>
      <w:r w:rsidRPr="0088536B">
        <w:rPr>
          <w:rFonts w:ascii="Georgia" w:eastAsia="Times New Roman" w:hAnsi="Georgia" w:cs="Times New Roman"/>
          <w:b/>
          <w:sz w:val="28"/>
          <w:szCs w:val="28"/>
          <w:lang w:val="en-US" w:eastAsia="bg-BG"/>
        </w:rPr>
        <w:t xml:space="preserve"> </w:t>
      </w:r>
      <w:r w:rsidRPr="0088536B">
        <w:rPr>
          <w:rFonts w:ascii="Georgia" w:eastAsia="Times New Roman" w:hAnsi="Georgia" w:cs="Times New Roman"/>
          <w:b/>
          <w:sz w:val="28"/>
          <w:szCs w:val="28"/>
          <w:lang w:eastAsia="bg-BG"/>
        </w:rPr>
        <w:t>заседание на ОбС-Хайредин, проведено на</w:t>
      </w:r>
      <w:r w:rsidR="00BB5FD5">
        <w:rPr>
          <w:rFonts w:ascii="Georgia" w:eastAsia="Times New Roman" w:hAnsi="Georgia" w:cs="Times New Roman"/>
          <w:b/>
          <w:sz w:val="28"/>
          <w:szCs w:val="28"/>
          <w:lang w:eastAsia="bg-BG"/>
        </w:rPr>
        <w:t xml:space="preserve"> 16.09</w:t>
      </w:r>
      <w:r w:rsidRPr="0088536B">
        <w:rPr>
          <w:rFonts w:ascii="Georgia" w:eastAsia="Times New Roman" w:hAnsi="Georgia" w:cs="Times New Roman"/>
          <w:b/>
          <w:sz w:val="28"/>
          <w:szCs w:val="28"/>
          <w:lang w:eastAsia="bg-BG"/>
        </w:rPr>
        <w:t>.2016 г.</w:t>
      </w:r>
    </w:p>
    <w:p w:rsidR="0048434B" w:rsidRPr="0088536B" w:rsidRDefault="0048434B" w:rsidP="0048434B">
      <w:pPr>
        <w:spacing w:after="0" w:line="240" w:lineRule="auto"/>
        <w:ind w:left="-540" w:right="-709"/>
        <w:rPr>
          <w:rFonts w:ascii="Times New Roman" w:eastAsia="Times New Roman" w:hAnsi="Times New Roman" w:cs="Times New Roman"/>
          <w:sz w:val="24"/>
          <w:szCs w:val="24"/>
          <w:lang w:eastAsia="bg-BG"/>
        </w:rPr>
      </w:pPr>
    </w:p>
    <w:p w:rsidR="0048434B" w:rsidRDefault="0048434B" w:rsidP="0048434B">
      <w:pPr>
        <w:spacing w:after="0" w:line="240" w:lineRule="auto"/>
        <w:ind w:left="-540" w:right="-709"/>
        <w:outlineLvl w:val="0"/>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Място на провеждане:</w:t>
      </w:r>
      <w:r>
        <w:rPr>
          <w:rFonts w:ascii="Times New Roman" w:eastAsia="Times New Roman" w:hAnsi="Times New Roman" w:cs="Times New Roman"/>
          <w:b/>
          <w:sz w:val="24"/>
          <w:szCs w:val="24"/>
          <w:lang w:eastAsia="bg-BG"/>
        </w:rPr>
        <w:t xml:space="preserve"> Заседателната зала на Общински съвет</w:t>
      </w:r>
      <w:r w:rsidRPr="0088536B">
        <w:rPr>
          <w:rFonts w:ascii="Times New Roman" w:eastAsia="Times New Roman" w:hAnsi="Times New Roman" w:cs="Times New Roman"/>
          <w:sz w:val="24"/>
          <w:szCs w:val="24"/>
          <w:lang w:eastAsia="bg-BG"/>
        </w:rPr>
        <w:t xml:space="preserve"> </w:t>
      </w:r>
    </w:p>
    <w:p w:rsidR="0048434B" w:rsidRPr="0088536B" w:rsidRDefault="0048434B" w:rsidP="0048434B">
      <w:pPr>
        <w:spacing w:after="0" w:line="240" w:lineRule="auto"/>
        <w:ind w:left="-540" w:right="-709"/>
        <w:outlineLvl w:val="0"/>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 xml:space="preserve">Начало: </w:t>
      </w:r>
      <w:r w:rsidR="00BB1C3F">
        <w:rPr>
          <w:rFonts w:ascii="Times New Roman" w:eastAsia="Times New Roman" w:hAnsi="Times New Roman" w:cs="Times New Roman"/>
          <w:b/>
          <w:sz w:val="24"/>
          <w:szCs w:val="24"/>
          <w:lang w:eastAsia="bg-BG"/>
        </w:rPr>
        <w:t>15</w:t>
      </w:r>
      <w:r>
        <w:rPr>
          <w:rFonts w:ascii="Times New Roman" w:eastAsia="Times New Roman" w:hAnsi="Times New Roman" w:cs="Times New Roman"/>
          <w:b/>
          <w:sz w:val="24"/>
          <w:szCs w:val="24"/>
          <w:lang w:val="en-US" w:eastAsia="bg-BG"/>
        </w:rPr>
        <w:t>:</w:t>
      </w:r>
      <w:r w:rsidR="00BB5FD5">
        <w:rPr>
          <w:rFonts w:ascii="Times New Roman" w:eastAsia="Times New Roman" w:hAnsi="Times New Roman" w:cs="Times New Roman"/>
          <w:b/>
          <w:sz w:val="24"/>
          <w:szCs w:val="24"/>
          <w:lang w:eastAsia="bg-BG"/>
        </w:rPr>
        <w:t>0</w:t>
      </w:r>
      <w:r>
        <w:rPr>
          <w:rFonts w:ascii="Times New Roman" w:eastAsia="Times New Roman" w:hAnsi="Times New Roman" w:cs="Times New Roman"/>
          <w:b/>
          <w:sz w:val="24"/>
          <w:szCs w:val="24"/>
          <w:lang w:eastAsia="bg-BG"/>
        </w:rPr>
        <w:t>0</w:t>
      </w:r>
      <w:r w:rsidRPr="0088536B">
        <w:rPr>
          <w:rFonts w:ascii="Times New Roman" w:eastAsia="Times New Roman" w:hAnsi="Times New Roman" w:cs="Times New Roman"/>
          <w:b/>
          <w:sz w:val="24"/>
          <w:szCs w:val="24"/>
          <w:lang w:eastAsia="bg-BG"/>
        </w:rPr>
        <w:t xml:space="preserve"> часа.</w:t>
      </w:r>
    </w:p>
    <w:p w:rsidR="0048434B" w:rsidRPr="0088536B" w:rsidRDefault="0048434B" w:rsidP="0048434B">
      <w:pPr>
        <w:spacing w:after="0" w:line="240" w:lineRule="auto"/>
        <w:ind w:left="-540" w:right="-709"/>
        <w:outlineLvl w:val="0"/>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Край:</w:t>
      </w:r>
      <w:r>
        <w:rPr>
          <w:rFonts w:ascii="Times New Roman" w:eastAsia="Times New Roman" w:hAnsi="Times New Roman" w:cs="Times New Roman"/>
          <w:b/>
          <w:sz w:val="24"/>
          <w:szCs w:val="24"/>
          <w:lang w:val="en-US" w:eastAsia="bg-BG"/>
        </w:rPr>
        <w:t xml:space="preserve"> 1</w:t>
      </w:r>
      <w:r w:rsidR="00BB1C3F">
        <w:rPr>
          <w:rFonts w:ascii="Times New Roman" w:eastAsia="Times New Roman" w:hAnsi="Times New Roman" w:cs="Times New Roman"/>
          <w:b/>
          <w:sz w:val="24"/>
          <w:szCs w:val="24"/>
          <w:lang w:eastAsia="bg-BG"/>
        </w:rPr>
        <w:t>6</w:t>
      </w:r>
      <w:r>
        <w:rPr>
          <w:rFonts w:ascii="Times New Roman" w:eastAsia="Times New Roman" w:hAnsi="Times New Roman" w:cs="Times New Roman"/>
          <w:b/>
          <w:sz w:val="24"/>
          <w:szCs w:val="24"/>
          <w:lang w:val="en-US" w:eastAsia="bg-BG"/>
        </w:rPr>
        <w:t>:</w:t>
      </w:r>
      <w:r w:rsidR="00BB1C3F">
        <w:rPr>
          <w:rFonts w:ascii="Times New Roman" w:eastAsia="Times New Roman" w:hAnsi="Times New Roman" w:cs="Times New Roman"/>
          <w:b/>
          <w:sz w:val="24"/>
          <w:szCs w:val="24"/>
          <w:lang w:eastAsia="bg-BG"/>
        </w:rPr>
        <w:t>3</w:t>
      </w:r>
      <w:r>
        <w:rPr>
          <w:rFonts w:ascii="Times New Roman" w:eastAsia="Times New Roman" w:hAnsi="Times New Roman" w:cs="Times New Roman"/>
          <w:b/>
          <w:sz w:val="24"/>
          <w:szCs w:val="24"/>
          <w:lang w:val="en-US" w:eastAsia="bg-BG"/>
        </w:rPr>
        <w:t>0</w:t>
      </w:r>
      <w:r>
        <w:rPr>
          <w:rFonts w:ascii="Times New Roman" w:eastAsia="Times New Roman" w:hAnsi="Times New Roman" w:cs="Times New Roman"/>
          <w:b/>
          <w:sz w:val="24"/>
          <w:szCs w:val="24"/>
          <w:lang w:eastAsia="bg-BG"/>
        </w:rPr>
        <w:t xml:space="preserve"> </w:t>
      </w:r>
      <w:r w:rsidRPr="0088536B">
        <w:rPr>
          <w:rFonts w:ascii="Times New Roman" w:eastAsia="Times New Roman" w:hAnsi="Times New Roman" w:cs="Times New Roman"/>
          <w:b/>
          <w:sz w:val="24"/>
          <w:szCs w:val="24"/>
          <w:lang w:eastAsia="bg-BG"/>
        </w:rPr>
        <w:t>часа.</w:t>
      </w:r>
    </w:p>
    <w:p w:rsidR="0048434B" w:rsidRPr="0088536B" w:rsidRDefault="0048434B" w:rsidP="0048434B">
      <w:pPr>
        <w:spacing w:after="0" w:line="240" w:lineRule="auto"/>
        <w:ind w:right="-709"/>
        <w:jc w:val="both"/>
        <w:outlineLvl w:val="0"/>
        <w:rPr>
          <w:rFonts w:ascii="Times New Roman" w:eastAsia="Times New Roman" w:hAnsi="Times New Roman" w:cs="Times New Roman"/>
          <w:b/>
          <w:sz w:val="24"/>
          <w:szCs w:val="24"/>
          <w:lang w:eastAsia="bg-BG"/>
        </w:rPr>
      </w:pPr>
    </w:p>
    <w:p w:rsidR="0048434B" w:rsidRPr="0088536B" w:rsidRDefault="0048434B" w:rsidP="0048434B">
      <w:pPr>
        <w:tabs>
          <w:tab w:val="left" w:pos="708"/>
        </w:tabs>
        <w:spacing w:after="0" w:line="240" w:lineRule="auto"/>
        <w:ind w:left="-540" w:right="-709"/>
        <w:jc w:val="both"/>
        <w:outlineLvl w:val="0"/>
        <w:rPr>
          <w:rFonts w:ascii="Times New Roman" w:eastAsia="Times New Roman" w:hAnsi="Times New Roman" w:cs="Times New Roman"/>
          <w:b/>
          <w:sz w:val="24"/>
          <w:szCs w:val="24"/>
          <w:lang w:val="en-US" w:eastAsia="bg-BG"/>
        </w:rPr>
      </w:pPr>
      <w:r w:rsidRPr="0088536B">
        <w:rPr>
          <w:rFonts w:ascii="Times New Roman" w:eastAsia="Times New Roman" w:hAnsi="Times New Roman" w:cs="Times New Roman"/>
          <w:b/>
          <w:sz w:val="24"/>
          <w:szCs w:val="24"/>
          <w:lang w:eastAsia="bg-BG"/>
        </w:rPr>
        <w:t xml:space="preserve">Днес на </w:t>
      </w:r>
      <w:r w:rsidR="00F82AD1">
        <w:rPr>
          <w:rFonts w:ascii="Times New Roman" w:eastAsia="Times New Roman" w:hAnsi="Times New Roman" w:cs="Times New Roman"/>
          <w:b/>
          <w:sz w:val="24"/>
          <w:szCs w:val="24"/>
          <w:lang w:eastAsia="bg-BG"/>
        </w:rPr>
        <w:t>16.09</w:t>
      </w:r>
      <w:r w:rsidRPr="0088536B">
        <w:rPr>
          <w:rFonts w:ascii="Times New Roman" w:eastAsia="Times New Roman" w:hAnsi="Times New Roman" w:cs="Times New Roman"/>
          <w:b/>
          <w:sz w:val="24"/>
          <w:szCs w:val="24"/>
          <w:lang w:eastAsia="bg-BG"/>
        </w:rPr>
        <w:t>.2016 г.</w:t>
      </w:r>
      <w:r w:rsidRPr="0088536B">
        <w:rPr>
          <w:rFonts w:ascii="Times New Roman" w:eastAsia="Times New Roman" w:hAnsi="Times New Roman" w:cs="Times New Roman"/>
          <w:b/>
          <w:sz w:val="24"/>
          <w:szCs w:val="24"/>
          <w:lang w:val="en-US" w:eastAsia="bg-BG"/>
        </w:rPr>
        <w:t xml:space="preserve"> </w:t>
      </w:r>
      <w:proofErr w:type="gramStart"/>
      <w:r w:rsidRPr="0088536B">
        <w:rPr>
          <w:rFonts w:ascii="Times New Roman" w:eastAsia="Times New Roman" w:hAnsi="Times New Roman" w:cs="Times New Roman"/>
          <w:b/>
          <w:sz w:val="24"/>
          <w:szCs w:val="24"/>
          <w:lang w:val="en-US" w:eastAsia="bg-BG"/>
        </w:rPr>
        <w:t>/</w:t>
      </w:r>
      <w:r w:rsidR="00F82AD1">
        <w:rPr>
          <w:rFonts w:ascii="Times New Roman" w:eastAsia="Times New Roman" w:hAnsi="Times New Roman" w:cs="Times New Roman"/>
          <w:b/>
          <w:sz w:val="24"/>
          <w:szCs w:val="24"/>
          <w:lang w:eastAsia="bg-BG"/>
        </w:rPr>
        <w:t>петък</w:t>
      </w:r>
      <w:r w:rsidRPr="0088536B">
        <w:rPr>
          <w:rFonts w:ascii="Times New Roman" w:eastAsia="Times New Roman" w:hAnsi="Times New Roman" w:cs="Times New Roman"/>
          <w:b/>
          <w:sz w:val="24"/>
          <w:szCs w:val="24"/>
          <w:lang w:eastAsia="bg-BG"/>
        </w:rPr>
        <w:t xml:space="preserve"> / от </w:t>
      </w:r>
      <w:r w:rsidR="00BB1C3F">
        <w:rPr>
          <w:rFonts w:ascii="Times New Roman" w:eastAsia="Times New Roman" w:hAnsi="Times New Roman" w:cs="Times New Roman"/>
          <w:b/>
          <w:sz w:val="24"/>
          <w:szCs w:val="24"/>
          <w:lang w:eastAsia="bg-BG"/>
        </w:rPr>
        <w:t>15</w:t>
      </w:r>
      <w:r w:rsidR="00F82AD1">
        <w:rPr>
          <w:rFonts w:ascii="Times New Roman" w:eastAsia="Times New Roman" w:hAnsi="Times New Roman" w:cs="Times New Roman"/>
          <w:b/>
          <w:sz w:val="24"/>
          <w:szCs w:val="24"/>
          <w:lang w:eastAsia="bg-BG"/>
        </w:rPr>
        <w:t>:0</w:t>
      </w:r>
      <w:r>
        <w:rPr>
          <w:rFonts w:ascii="Times New Roman" w:eastAsia="Times New Roman" w:hAnsi="Times New Roman" w:cs="Times New Roman"/>
          <w:b/>
          <w:sz w:val="24"/>
          <w:szCs w:val="24"/>
          <w:lang w:eastAsia="bg-BG"/>
        </w:rPr>
        <w:t>0</w:t>
      </w:r>
      <w:r w:rsidRPr="0088536B">
        <w:rPr>
          <w:rFonts w:ascii="Times New Roman" w:eastAsia="Times New Roman" w:hAnsi="Times New Roman" w:cs="Times New Roman"/>
          <w:b/>
          <w:sz w:val="24"/>
          <w:szCs w:val="24"/>
          <w:lang w:eastAsia="bg-BG"/>
        </w:rPr>
        <w:t xml:space="preserve"> часа се проведе</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редовно заседание на Общински съвет – Хайредин.</w:t>
      </w:r>
      <w:proofErr w:type="gramEnd"/>
      <w:r w:rsidRPr="0088536B">
        <w:rPr>
          <w:rFonts w:ascii="Times New Roman" w:eastAsia="Times New Roman" w:hAnsi="Times New Roman" w:cs="Times New Roman"/>
          <w:b/>
          <w:sz w:val="24"/>
          <w:szCs w:val="24"/>
          <w:lang w:eastAsia="bg-BG"/>
        </w:rPr>
        <w:t xml:space="preserve"> </w:t>
      </w:r>
    </w:p>
    <w:p w:rsidR="0048434B" w:rsidRPr="0088536B" w:rsidRDefault="0048434B" w:rsidP="0048434B">
      <w:pPr>
        <w:tabs>
          <w:tab w:val="left" w:pos="-1080"/>
        </w:tabs>
        <w:spacing w:after="0" w:line="240" w:lineRule="auto"/>
        <w:ind w:left="-540" w:right="-709"/>
        <w:jc w:val="both"/>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В работата взеха участие 1</w:t>
      </w:r>
      <w:r>
        <w:rPr>
          <w:rFonts w:ascii="Times New Roman" w:eastAsia="Times New Roman" w:hAnsi="Times New Roman" w:cs="Times New Roman"/>
          <w:b/>
          <w:sz w:val="24"/>
          <w:szCs w:val="24"/>
          <w:lang w:eastAsia="bg-BG"/>
        </w:rPr>
        <w:t>1</w:t>
      </w:r>
      <w:r w:rsidRPr="0088536B">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/единадесет</w:t>
      </w:r>
      <w:r w:rsidRPr="0088536B">
        <w:rPr>
          <w:rFonts w:ascii="Times New Roman" w:eastAsia="Times New Roman" w:hAnsi="Times New Roman" w:cs="Times New Roman"/>
          <w:b/>
          <w:sz w:val="24"/>
          <w:szCs w:val="24"/>
          <w:lang w:eastAsia="bg-BG"/>
        </w:rPr>
        <w:t xml:space="preserve"> /, от избрани 11 / единадесет/ общински съветници.</w:t>
      </w:r>
    </w:p>
    <w:p w:rsidR="0048434B" w:rsidRPr="0088536B" w:rsidRDefault="0048434B" w:rsidP="0048434B">
      <w:pPr>
        <w:tabs>
          <w:tab w:val="left" w:pos="-1080"/>
        </w:tabs>
        <w:spacing w:after="0" w:line="240" w:lineRule="auto"/>
        <w:ind w:left="-540" w:right="-709"/>
        <w:jc w:val="both"/>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 xml:space="preserve">Отсъстващи: </w:t>
      </w:r>
      <w:r>
        <w:rPr>
          <w:rFonts w:ascii="Times New Roman" w:eastAsia="Times New Roman" w:hAnsi="Times New Roman" w:cs="Times New Roman"/>
          <w:b/>
          <w:sz w:val="24"/>
          <w:szCs w:val="24"/>
          <w:lang w:eastAsia="bg-BG"/>
        </w:rPr>
        <w:t>Няма</w:t>
      </w:r>
    </w:p>
    <w:p w:rsidR="0048434B" w:rsidRPr="0088536B" w:rsidRDefault="0048434B" w:rsidP="0048434B">
      <w:pPr>
        <w:tabs>
          <w:tab w:val="left" w:pos="-1080"/>
        </w:tabs>
        <w:spacing w:after="0" w:line="240" w:lineRule="auto"/>
        <w:ind w:left="-540" w:right="-709"/>
        <w:jc w:val="both"/>
        <w:outlineLvl w:val="0"/>
        <w:rPr>
          <w:rFonts w:ascii="Times New Roman" w:eastAsia="Times New Roman" w:hAnsi="Times New Roman" w:cs="Times New Roman"/>
          <w:b/>
          <w:sz w:val="24"/>
          <w:szCs w:val="24"/>
          <w:lang w:eastAsia="bg-BG"/>
        </w:rPr>
      </w:pPr>
      <w:r w:rsidRPr="0088536B">
        <w:rPr>
          <w:rFonts w:ascii="Times New Roman" w:eastAsia="Calibri" w:hAnsi="Times New Roman" w:cs="Times New Roman"/>
          <w:b/>
        </w:rPr>
        <w:t>На заседанието присъстваха още</w:t>
      </w:r>
      <w:r w:rsidRPr="0088536B">
        <w:rPr>
          <w:rFonts w:ascii="Times New Roman" w:eastAsia="Times New Roman" w:hAnsi="Times New Roman" w:cs="Times New Roman"/>
          <w:b/>
          <w:sz w:val="24"/>
          <w:szCs w:val="24"/>
          <w:lang w:eastAsia="bg-BG"/>
        </w:rPr>
        <w:t xml:space="preserve">: г-н Иван Бешировски- кмет на с. Рогозен;; </w:t>
      </w:r>
      <w:r>
        <w:rPr>
          <w:rFonts w:ascii="Times New Roman" w:eastAsia="Times New Roman" w:hAnsi="Times New Roman" w:cs="Times New Roman"/>
          <w:b/>
          <w:sz w:val="24"/>
          <w:szCs w:val="24"/>
          <w:lang w:eastAsia="bg-BG"/>
        </w:rPr>
        <w:t xml:space="preserve">г- н Стефан Ангелов- кмет на с. Михайлово; г-жа Светлана Ценова- Административен секретар на Община Хайредин; </w:t>
      </w:r>
    </w:p>
    <w:p w:rsidR="0048434B" w:rsidRPr="0088536B" w:rsidRDefault="0048434B" w:rsidP="0048434B">
      <w:pPr>
        <w:tabs>
          <w:tab w:val="left" w:pos="-1080"/>
        </w:tabs>
        <w:spacing w:after="0" w:line="240" w:lineRule="auto"/>
        <w:ind w:right="-425"/>
        <w:jc w:val="both"/>
        <w:outlineLvl w:val="0"/>
        <w:rPr>
          <w:rFonts w:ascii="Times New Roman" w:eastAsia="Times New Roman" w:hAnsi="Times New Roman" w:cs="Times New Roman"/>
          <w:b/>
          <w:sz w:val="24"/>
          <w:szCs w:val="24"/>
          <w:lang w:eastAsia="bg-BG"/>
        </w:rPr>
      </w:pPr>
    </w:p>
    <w:p w:rsidR="0048434B" w:rsidRPr="0088536B" w:rsidRDefault="0048434B" w:rsidP="0048434B">
      <w:pPr>
        <w:tabs>
          <w:tab w:val="left" w:pos="-1080"/>
        </w:tabs>
        <w:spacing w:after="0" w:line="240" w:lineRule="auto"/>
        <w:ind w:left="-567" w:right="-425"/>
        <w:jc w:val="both"/>
        <w:outlineLvl w:val="0"/>
        <w:rPr>
          <w:rFonts w:ascii="Times New Roman" w:eastAsia="Times New Roman" w:hAnsi="Times New Roman" w:cs="Times New Roman"/>
          <w:b/>
          <w:i/>
          <w:lang w:eastAsia="bg-BG"/>
        </w:rPr>
      </w:pPr>
      <w:r w:rsidRPr="0088536B">
        <w:rPr>
          <w:rFonts w:ascii="Times New Roman" w:eastAsia="Times New Roman" w:hAnsi="Times New Roman" w:cs="Times New Roman"/>
          <w:b/>
          <w:sz w:val="24"/>
          <w:szCs w:val="24"/>
          <w:lang w:eastAsia="bg-BG"/>
        </w:rPr>
        <w:tab/>
      </w:r>
      <w:r w:rsidRPr="0088536B">
        <w:rPr>
          <w:rFonts w:ascii="Times New Roman" w:eastAsia="Times New Roman" w:hAnsi="Times New Roman" w:cs="Times New Roman"/>
          <w:b/>
          <w:i/>
          <w:sz w:val="24"/>
          <w:szCs w:val="24"/>
          <w:lang w:eastAsia="bg-BG"/>
        </w:rPr>
        <w:t xml:space="preserve">Заседанието бе открито и ръководено от г – жа Светла Петрова  - Председател на ОбС Хайредин, в заседателната зала на Общински съвет на </w:t>
      </w:r>
      <w:r w:rsidR="00C37B40">
        <w:rPr>
          <w:rFonts w:ascii="Times New Roman" w:eastAsia="Times New Roman" w:hAnsi="Times New Roman" w:cs="Times New Roman"/>
          <w:b/>
          <w:i/>
          <w:sz w:val="24"/>
          <w:szCs w:val="24"/>
          <w:lang w:eastAsia="bg-BG"/>
        </w:rPr>
        <w:t>16.09</w:t>
      </w:r>
      <w:r w:rsidRPr="0088536B">
        <w:rPr>
          <w:rFonts w:ascii="Times New Roman" w:eastAsia="Times New Roman" w:hAnsi="Times New Roman" w:cs="Times New Roman"/>
          <w:b/>
          <w:i/>
          <w:sz w:val="24"/>
          <w:szCs w:val="24"/>
          <w:lang w:eastAsia="bg-BG"/>
        </w:rPr>
        <w:t>.2016г.</w:t>
      </w:r>
    </w:p>
    <w:p w:rsidR="0048434B" w:rsidRPr="0088536B" w:rsidRDefault="0048434B" w:rsidP="0048434B">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ab/>
        <w:t xml:space="preserve"> Г – жа  Светла Петрова: Уважаеми Общински съветници,   Уважаеми  гости.</w:t>
      </w:r>
    </w:p>
    <w:p w:rsidR="0048434B" w:rsidRPr="0088536B" w:rsidRDefault="0048434B" w:rsidP="0048434B">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ab/>
        <w:t>Председателя  на ОбС постави на гласуване</w:t>
      </w:r>
    </w:p>
    <w:p w:rsidR="0048434B" w:rsidRPr="0088536B" w:rsidRDefault="0048434B" w:rsidP="0048434B">
      <w:pPr>
        <w:tabs>
          <w:tab w:val="left" w:pos="-1080"/>
        </w:tabs>
        <w:spacing w:after="0" w:line="240" w:lineRule="auto"/>
        <w:ind w:right="-648"/>
        <w:jc w:val="both"/>
        <w:outlineLvl w:val="0"/>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ab/>
        <w:t xml:space="preserve"> </w:t>
      </w:r>
    </w:p>
    <w:p w:rsidR="0048434B" w:rsidRPr="0088536B" w:rsidRDefault="0048434B" w:rsidP="0048434B">
      <w:pPr>
        <w:spacing w:after="0" w:line="240" w:lineRule="auto"/>
        <w:rPr>
          <w:rFonts w:ascii="Times New Roman" w:eastAsia="Times New Roman" w:hAnsi="Times New Roman" w:cs="Times New Roman"/>
          <w:sz w:val="24"/>
          <w:szCs w:val="24"/>
          <w:lang w:val="en-US" w:eastAsia="bg-BG"/>
        </w:rPr>
      </w:pPr>
    </w:p>
    <w:p w:rsidR="0048434B" w:rsidRPr="00DD2682" w:rsidRDefault="0048434B" w:rsidP="0048434B">
      <w:pPr>
        <w:spacing w:after="0" w:line="240" w:lineRule="auto"/>
        <w:ind w:right="-648"/>
        <w:rPr>
          <w:rFonts w:ascii="Times New Roman" w:eastAsia="Times New Roman" w:hAnsi="Times New Roman" w:cs="Times New Roman"/>
          <w:b/>
          <w:sz w:val="24"/>
          <w:szCs w:val="24"/>
          <w:lang w:eastAsia="bg-BG"/>
        </w:rPr>
      </w:pPr>
    </w:p>
    <w:p w:rsidR="0048434B" w:rsidRPr="00D01180" w:rsidRDefault="0048434B" w:rsidP="0048434B">
      <w:pPr>
        <w:spacing w:after="0" w:line="240" w:lineRule="auto"/>
        <w:ind w:right="-648"/>
        <w:rPr>
          <w:rFonts w:ascii="Times New Roman" w:eastAsia="Times New Roman" w:hAnsi="Times New Roman" w:cs="Times New Roman"/>
          <w:b/>
          <w:sz w:val="24"/>
          <w:szCs w:val="24"/>
          <w:lang w:eastAsia="bg-BG"/>
        </w:rPr>
      </w:pPr>
    </w:p>
    <w:p w:rsidR="0089039B" w:rsidRPr="0089039B" w:rsidRDefault="0048434B" w:rsidP="0089039B">
      <w:pPr>
        <w:spacing w:after="0" w:line="240" w:lineRule="auto"/>
        <w:ind w:left="1584" w:right="-648" w:firstLine="1248"/>
        <w:rPr>
          <w:rFonts w:ascii="Times New Roman" w:eastAsia="Times New Roman" w:hAnsi="Times New Roman" w:cs="Times New Roman"/>
          <w:b/>
          <w:sz w:val="28"/>
          <w:szCs w:val="28"/>
          <w:lang w:eastAsia="bg-BG"/>
        </w:rPr>
      </w:pPr>
      <w:r w:rsidRPr="00D01180">
        <w:rPr>
          <w:rFonts w:ascii="Times New Roman" w:eastAsia="Times New Roman" w:hAnsi="Times New Roman" w:cs="Times New Roman"/>
          <w:b/>
          <w:sz w:val="28"/>
          <w:szCs w:val="28"/>
          <w:lang w:eastAsia="bg-BG"/>
        </w:rPr>
        <w:t xml:space="preserve">    </w:t>
      </w:r>
      <w:r w:rsidR="000A5413">
        <w:rPr>
          <w:rFonts w:ascii="Times New Roman" w:eastAsia="Times New Roman" w:hAnsi="Times New Roman" w:cs="Times New Roman"/>
          <w:b/>
          <w:sz w:val="28"/>
          <w:szCs w:val="28"/>
          <w:lang w:eastAsia="bg-BG"/>
        </w:rPr>
        <w:t>Д</w:t>
      </w:r>
      <w:r w:rsidR="0089039B" w:rsidRPr="0089039B">
        <w:rPr>
          <w:rFonts w:ascii="Times New Roman" w:eastAsia="Times New Roman" w:hAnsi="Times New Roman" w:cs="Times New Roman"/>
          <w:b/>
          <w:sz w:val="28"/>
          <w:szCs w:val="28"/>
          <w:lang w:eastAsia="bg-BG"/>
        </w:rPr>
        <w:t>Н Е В Е Н   Р Е Д :</w:t>
      </w:r>
    </w:p>
    <w:p w:rsidR="0089039B" w:rsidRPr="0089039B" w:rsidRDefault="0089039B" w:rsidP="0089039B">
      <w:pPr>
        <w:spacing w:after="0" w:line="240" w:lineRule="auto"/>
        <w:ind w:right="-648" w:firstLine="708"/>
        <w:rPr>
          <w:rFonts w:ascii="Times New Roman" w:eastAsia="Times New Roman" w:hAnsi="Times New Roman" w:cs="Times New Roman"/>
          <w:b/>
          <w:sz w:val="24"/>
          <w:szCs w:val="24"/>
          <w:lang w:eastAsia="bg-BG"/>
        </w:rPr>
      </w:pPr>
    </w:p>
    <w:p w:rsidR="0089039B" w:rsidRPr="0089039B" w:rsidRDefault="0089039B" w:rsidP="0089039B">
      <w:pPr>
        <w:numPr>
          <w:ilvl w:val="0"/>
          <w:numId w:val="1"/>
        </w:numPr>
        <w:spacing w:after="0" w:line="240" w:lineRule="auto"/>
        <w:contextualSpacing/>
        <w:rPr>
          <w:rFonts w:ascii="Times New Roman" w:eastAsia="Times New Roman" w:hAnsi="Times New Roman" w:cs="Times New Roman"/>
          <w:sz w:val="24"/>
          <w:szCs w:val="24"/>
          <w:lang w:eastAsia="bg-BG"/>
        </w:rPr>
      </w:pPr>
      <w:r w:rsidRPr="0089039B">
        <w:rPr>
          <w:rFonts w:ascii="Times New Roman" w:eastAsia="Times New Roman" w:hAnsi="Times New Roman" w:cs="Times New Roman"/>
          <w:b/>
          <w:lang w:eastAsia="bg-BG"/>
        </w:rPr>
        <w:t>Изказвания, питания, становища и предложения на граждани, на основание чл.65, ал. 3 от Правилника за организацията и дейността на ОбС, неговите комисии и взаимодействието му с общинската администрация.</w:t>
      </w:r>
    </w:p>
    <w:p w:rsidR="0089039B" w:rsidRPr="0089039B" w:rsidRDefault="0089039B" w:rsidP="0089039B">
      <w:pPr>
        <w:numPr>
          <w:ilvl w:val="0"/>
          <w:numId w:val="1"/>
        </w:numPr>
        <w:spacing w:after="0" w:line="240" w:lineRule="auto"/>
        <w:contextualSpacing/>
        <w:rPr>
          <w:rFonts w:ascii="Times New Roman" w:eastAsia="Times New Roman" w:hAnsi="Times New Roman" w:cs="Times New Roman"/>
          <w:sz w:val="24"/>
          <w:szCs w:val="24"/>
          <w:lang w:eastAsia="bg-BG"/>
        </w:rPr>
      </w:pPr>
      <w:r w:rsidRPr="0089039B">
        <w:rPr>
          <w:rFonts w:ascii="Times New Roman" w:eastAsia="Times New Roman" w:hAnsi="Times New Roman" w:cs="Times New Roman"/>
          <w:b/>
          <w:lang w:eastAsia="bg-BG"/>
        </w:rPr>
        <w:t xml:space="preserve">Докладна от Тодор Алексиев Тодоров- Кмет на Община Хайредин, относно: Отчет за касовото изпълнение за 2016 г. за </w:t>
      </w:r>
      <w:r w:rsidRPr="0089039B">
        <w:rPr>
          <w:rFonts w:ascii="Times New Roman" w:eastAsia="Times New Roman" w:hAnsi="Times New Roman" w:cs="Times New Roman"/>
          <w:b/>
          <w:lang w:val="en-US" w:eastAsia="bg-BG"/>
        </w:rPr>
        <w:t>I</w:t>
      </w:r>
      <w:r w:rsidRPr="0089039B">
        <w:rPr>
          <w:rFonts w:ascii="Times New Roman" w:eastAsia="Times New Roman" w:hAnsi="Times New Roman" w:cs="Times New Roman"/>
          <w:b/>
          <w:lang w:eastAsia="bg-BG"/>
        </w:rPr>
        <w:t>-во тримесечие на Община Хайредин.</w:t>
      </w:r>
    </w:p>
    <w:p w:rsidR="0089039B" w:rsidRPr="0089039B" w:rsidRDefault="0089039B" w:rsidP="0089039B">
      <w:pPr>
        <w:numPr>
          <w:ilvl w:val="0"/>
          <w:numId w:val="1"/>
        </w:numPr>
        <w:spacing w:after="0" w:line="240" w:lineRule="auto"/>
        <w:contextualSpacing/>
        <w:rPr>
          <w:rFonts w:ascii="Times New Roman" w:eastAsia="Times New Roman" w:hAnsi="Times New Roman" w:cs="Times New Roman"/>
          <w:sz w:val="24"/>
          <w:szCs w:val="24"/>
          <w:lang w:eastAsia="bg-BG"/>
        </w:rPr>
      </w:pPr>
      <w:r w:rsidRPr="0089039B">
        <w:rPr>
          <w:rFonts w:ascii="Times New Roman" w:eastAsia="Times New Roman" w:hAnsi="Times New Roman" w:cs="Times New Roman"/>
          <w:b/>
          <w:lang w:eastAsia="bg-BG"/>
        </w:rPr>
        <w:t xml:space="preserve">Докладна от Тодор Алексиев Тодоров- Кмет на Община Хайредин, относно: Отчет за касовото изпълнение за 2016 г.за  </w:t>
      </w:r>
      <w:r w:rsidRPr="0089039B">
        <w:rPr>
          <w:rFonts w:ascii="Times New Roman" w:eastAsia="Times New Roman" w:hAnsi="Times New Roman" w:cs="Times New Roman"/>
          <w:b/>
          <w:lang w:val="en-US" w:eastAsia="bg-BG"/>
        </w:rPr>
        <w:t>II</w:t>
      </w:r>
      <w:r w:rsidRPr="0089039B">
        <w:rPr>
          <w:rFonts w:ascii="Times New Roman" w:eastAsia="Times New Roman" w:hAnsi="Times New Roman" w:cs="Times New Roman"/>
          <w:b/>
          <w:lang w:eastAsia="bg-BG"/>
        </w:rPr>
        <w:t>- ро тримесечие на Община Хайредин.</w:t>
      </w:r>
    </w:p>
    <w:p w:rsidR="0089039B" w:rsidRPr="0089039B" w:rsidRDefault="0089039B" w:rsidP="0089039B">
      <w:pPr>
        <w:numPr>
          <w:ilvl w:val="0"/>
          <w:numId w:val="1"/>
        </w:numPr>
        <w:spacing w:after="0" w:line="240" w:lineRule="auto"/>
        <w:contextualSpacing/>
        <w:rPr>
          <w:rFonts w:ascii="Times New Roman" w:eastAsia="Times New Roman" w:hAnsi="Times New Roman" w:cs="Times New Roman"/>
          <w:b/>
          <w:lang w:val="en-US" w:eastAsia="bg-BG"/>
        </w:rPr>
      </w:pPr>
      <w:r w:rsidRPr="0089039B">
        <w:rPr>
          <w:rFonts w:ascii="Times New Roman" w:eastAsia="Times New Roman" w:hAnsi="Times New Roman" w:cs="Times New Roman"/>
          <w:b/>
          <w:lang w:eastAsia="bg-BG"/>
        </w:rPr>
        <w:t>Предложение от Тодор Алексиев Тодоров- Кмет на Община Хайредин, относно:</w:t>
      </w:r>
    </w:p>
    <w:p w:rsidR="0089039B" w:rsidRPr="0089039B" w:rsidRDefault="0089039B" w:rsidP="0089039B">
      <w:pPr>
        <w:spacing w:after="0" w:line="240" w:lineRule="auto"/>
        <w:ind w:left="360"/>
        <w:contextualSpacing/>
        <w:rPr>
          <w:rFonts w:ascii="Times New Roman" w:eastAsia="Times New Roman" w:hAnsi="Times New Roman" w:cs="Times New Roman"/>
          <w:b/>
          <w:lang w:eastAsia="bg-BG"/>
        </w:rPr>
      </w:pPr>
      <w:r w:rsidRPr="0089039B">
        <w:rPr>
          <w:rFonts w:ascii="Times New Roman" w:eastAsia="Times New Roman" w:hAnsi="Times New Roman" w:cs="Times New Roman"/>
          <w:b/>
          <w:lang w:eastAsia="bg-BG"/>
        </w:rPr>
        <w:t>Промяна на Инвестиционната програма, приета с Решение № 54 от 18.02.2016 г.</w:t>
      </w:r>
    </w:p>
    <w:p w:rsidR="0089039B" w:rsidRPr="0089039B" w:rsidRDefault="0089039B" w:rsidP="0089039B">
      <w:pPr>
        <w:numPr>
          <w:ilvl w:val="0"/>
          <w:numId w:val="1"/>
        </w:numPr>
        <w:spacing w:after="0" w:line="240" w:lineRule="auto"/>
        <w:contextualSpacing/>
        <w:rPr>
          <w:rFonts w:ascii="Times New Roman" w:eastAsia="Times New Roman" w:hAnsi="Times New Roman" w:cs="Times New Roman"/>
          <w:b/>
          <w:lang w:val="en-US" w:eastAsia="bg-BG"/>
        </w:rPr>
      </w:pPr>
      <w:r w:rsidRPr="0089039B">
        <w:rPr>
          <w:rFonts w:ascii="Times New Roman" w:eastAsia="Times New Roman" w:hAnsi="Times New Roman" w:cs="Times New Roman"/>
          <w:b/>
          <w:lang w:eastAsia="bg-BG"/>
        </w:rPr>
        <w:t>Докладна от Тодор Алексиев Тодоров- Кмет на Община Хайредин, относно: Инвестиционна инициатива на Община Хайредин за Проект „Ремонт и реконструкция на съществуваща сграда ДГ „Славейче“ .</w:t>
      </w:r>
    </w:p>
    <w:p w:rsidR="0089039B" w:rsidRPr="0089039B" w:rsidRDefault="0089039B" w:rsidP="0089039B">
      <w:pPr>
        <w:numPr>
          <w:ilvl w:val="0"/>
          <w:numId w:val="1"/>
        </w:numPr>
        <w:spacing w:after="0" w:line="240" w:lineRule="auto"/>
        <w:contextualSpacing/>
        <w:rPr>
          <w:rFonts w:ascii="Times New Roman" w:eastAsia="Times New Roman" w:hAnsi="Times New Roman" w:cs="Times New Roman"/>
          <w:b/>
          <w:lang w:val="en-US" w:eastAsia="bg-BG"/>
        </w:rPr>
      </w:pPr>
      <w:r w:rsidRPr="0089039B">
        <w:rPr>
          <w:rFonts w:ascii="Times New Roman" w:eastAsia="Times New Roman" w:hAnsi="Times New Roman" w:cs="Times New Roman"/>
          <w:b/>
          <w:lang w:eastAsia="bg-BG"/>
        </w:rPr>
        <w:t>Докладна от Тодор Алексиев Тодоров- Кмет на Община Хайредин, относно: Инвестиционна инициатива на Община Хайредин за Проект „Строителство, реконструкция и рехабилитация на съществуващи улици и тротоари, съоръжения и принадлежностите към тях“ .</w:t>
      </w:r>
    </w:p>
    <w:p w:rsidR="0089039B" w:rsidRPr="0089039B" w:rsidRDefault="0089039B" w:rsidP="0089039B">
      <w:pPr>
        <w:numPr>
          <w:ilvl w:val="0"/>
          <w:numId w:val="1"/>
        </w:numPr>
        <w:spacing w:after="0" w:line="240" w:lineRule="auto"/>
        <w:contextualSpacing/>
        <w:rPr>
          <w:rFonts w:ascii="Times New Roman" w:eastAsia="Times New Roman" w:hAnsi="Times New Roman" w:cs="Times New Roman"/>
          <w:b/>
          <w:lang w:eastAsia="bg-BG"/>
        </w:rPr>
      </w:pPr>
      <w:r w:rsidRPr="0089039B">
        <w:rPr>
          <w:rFonts w:ascii="Times New Roman" w:eastAsia="Times New Roman" w:hAnsi="Times New Roman" w:cs="Times New Roman"/>
          <w:b/>
          <w:sz w:val="24"/>
          <w:szCs w:val="24"/>
          <w:lang w:eastAsia="bg-BG"/>
        </w:rPr>
        <w:t>Докладна от Тодор Алексиев Тодоров- Кмет на Община Хайредин, относно: Проект на Наредба № 30 за приемане, отглеждане, възпитаване, социализиране и обучаване на деца в общинските детски градини в Община Хайредин.</w:t>
      </w:r>
    </w:p>
    <w:p w:rsidR="00CB0E2C" w:rsidRPr="00B976EC" w:rsidRDefault="00CB0E2C" w:rsidP="00B976EC">
      <w:pPr>
        <w:pStyle w:val="a4"/>
        <w:numPr>
          <w:ilvl w:val="0"/>
          <w:numId w:val="1"/>
        </w:numPr>
        <w:spacing w:after="0" w:line="240" w:lineRule="auto"/>
        <w:rPr>
          <w:rFonts w:ascii="Times New Roman" w:eastAsia="Times New Roman" w:hAnsi="Times New Roman"/>
          <w:b/>
          <w:lang w:eastAsia="bg-BG"/>
        </w:rPr>
      </w:pPr>
      <w:r w:rsidRPr="00CB0E2C">
        <w:rPr>
          <w:rFonts w:ascii="Times New Roman" w:eastAsia="Times New Roman" w:hAnsi="Times New Roman" w:cs="Times New Roman"/>
          <w:b/>
          <w:lang w:eastAsia="bg-BG"/>
        </w:rPr>
        <w:t xml:space="preserve">Предложение от Тодор Алексиев Тодоров- Кмет на Община Хайредин, относно: Утвърждаване на паралелки с ученици, под минималния брой, съобразно чл. 11 от Наредба № 7 от 29.12.2000 г.за определяне броя на паралелките и групите, и броя на </w:t>
      </w:r>
      <w:r w:rsidRPr="00CB0E2C">
        <w:rPr>
          <w:rFonts w:ascii="Times New Roman" w:eastAsia="Times New Roman" w:hAnsi="Times New Roman" w:cs="Times New Roman"/>
          <w:b/>
          <w:lang w:eastAsia="bg-BG"/>
        </w:rPr>
        <w:lastRenderedPageBreak/>
        <w:t>учениците, и на  децата в паралелките, и в групите на училищата, детските градини и обслужващите звена</w:t>
      </w:r>
      <w:r w:rsidRPr="00CB0E2C">
        <w:rPr>
          <w:rFonts w:ascii="Times New Roman" w:eastAsia="Times New Roman" w:hAnsi="Times New Roman" w:cs="Times New Roman"/>
          <w:b/>
          <w:lang w:val="en-US" w:eastAsia="bg-BG"/>
        </w:rPr>
        <w:t xml:space="preserve"> </w:t>
      </w:r>
      <w:r w:rsidRPr="00CB0E2C">
        <w:rPr>
          <w:rFonts w:ascii="Times New Roman" w:eastAsia="Times New Roman" w:hAnsi="Times New Roman"/>
          <w:b/>
          <w:i/>
          <w:lang w:eastAsia="bg-BG"/>
        </w:rPr>
        <w:t>(Обн. ДВ, бр. 4 от 12.01.2001 г., изм. ДВ, бр. 49 от 17.05.2002 г., изм. ДВ, бр. 55 от 04.06.2002 г., изм. ДВ, бр. 74 от 22.08.2003 г., доп. ДВ, бр. 87 от 03.10.2003 г., изм. ДВ, бр. 27 от 11.03. 2008 г., изм. ДВ, бр. 70 от 08.</w:t>
      </w:r>
      <w:proofErr w:type="spellStart"/>
      <w:r w:rsidRPr="00CB0E2C">
        <w:rPr>
          <w:rFonts w:ascii="Times New Roman" w:eastAsia="Times New Roman" w:hAnsi="Times New Roman"/>
          <w:b/>
          <w:i/>
          <w:lang w:eastAsia="bg-BG"/>
        </w:rPr>
        <w:t>08</w:t>
      </w:r>
      <w:proofErr w:type="spellEnd"/>
      <w:r w:rsidRPr="00CB0E2C">
        <w:rPr>
          <w:rFonts w:ascii="Times New Roman" w:eastAsia="Times New Roman" w:hAnsi="Times New Roman"/>
          <w:b/>
          <w:i/>
          <w:lang w:eastAsia="bg-BG"/>
        </w:rPr>
        <w:t>.2008 г., изм. ДВ, бр. 4 от 15.01.2010 г., изм. ДВ, бр. 75 от 24.09.2010 г., изм. и доп., бр. 17 от 28.02.2012 г.)</w:t>
      </w:r>
      <w:r w:rsidRPr="00CB0E2C">
        <w:rPr>
          <w:rFonts w:ascii="Times New Roman" w:eastAsia="Times New Roman" w:hAnsi="Times New Roman"/>
          <w:b/>
          <w:lang w:eastAsia="bg-BG"/>
        </w:rPr>
        <w:t>, издадена от министъра на образованието и науката, и Докладна № К-2915/02.09.2016 г. на директора на ОУ „Горан Червеняшки“, с. Михайлово.</w:t>
      </w:r>
    </w:p>
    <w:p w:rsidR="0089039B" w:rsidRPr="0089039B" w:rsidRDefault="0089039B" w:rsidP="0089039B">
      <w:pPr>
        <w:numPr>
          <w:ilvl w:val="0"/>
          <w:numId w:val="1"/>
        </w:numPr>
        <w:spacing w:after="0" w:line="240" w:lineRule="auto"/>
        <w:contextualSpacing/>
        <w:rPr>
          <w:rFonts w:ascii="Times New Roman" w:eastAsia="Times New Roman" w:hAnsi="Times New Roman" w:cs="Times New Roman"/>
          <w:b/>
          <w:lang w:eastAsia="bg-BG"/>
        </w:rPr>
      </w:pPr>
      <w:r w:rsidRPr="0089039B">
        <w:rPr>
          <w:rFonts w:ascii="Times New Roman" w:eastAsia="Times New Roman" w:hAnsi="Times New Roman" w:cs="Times New Roman"/>
          <w:b/>
          <w:lang w:eastAsia="bg-BG"/>
        </w:rPr>
        <w:t>Искане от Тодор Алексиев Тодоров- Кмет на Община Хайредин, относно: Утвърждаване на маломерни паралелки в ОУ „Горан Червеняшки“, с. Михайлово за учебната 2016/2017 г.</w:t>
      </w:r>
    </w:p>
    <w:p w:rsidR="0089039B" w:rsidRPr="0089039B" w:rsidRDefault="0089039B" w:rsidP="0089039B">
      <w:pPr>
        <w:numPr>
          <w:ilvl w:val="0"/>
          <w:numId w:val="1"/>
        </w:numPr>
        <w:spacing w:after="0" w:line="240" w:lineRule="auto"/>
        <w:contextualSpacing/>
        <w:rPr>
          <w:rFonts w:ascii="Times New Roman" w:eastAsia="Times New Roman" w:hAnsi="Times New Roman" w:cs="Times New Roman"/>
          <w:b/>
          <w:lang w:eastAsia="bg-BG"/>
        </w:rPr>
      </w:pPr>
      <w:r w:rsidRPr="0089039B">
        <w:rPr>
          <w:rFonts w:ascii="Times New Roman" w:eastAsia="Times New Roman" w:hAnsi="Times New Roman" w:cs="Times New Roman"/>
          <w:b/>
          <w:sz w:val="24"/>
          <w:szCs w:val="24"/>
          <w:lang w:eastAsia="bg-BG"/>
        </w:rPr>
        <w:t>Докладна от Светлана Ценова- Административен секретар на Община Хайредин, относно: Провеждане на публично оповестен конкурс за продажба на ПИ № 258047, находящ се в местността „Стари лозя“ в землището на с. Хайредин, актуван с Акт за частна общинска собственост №504/24. 03.2016 г., за изграждане на кантар за измерване на селскостопанска продукция.</w:t>
      </w:r>
    </w:p>
    <w:p w:rsidR="0089039B" w:rsidRPr="0089039B" w:rsidRDefault="0089039B" w:rsidP="0089039B">
      <w:pPr>
        <w:numPr>
          <w:ilvl w:val="0"/>
          <w:numId w:val="1"/>
        </w:numPr>
        <w:spacing w:after="0" w:line="240" w:lineRule="auto"/>
        <w:contextualSpacing/>
        <w:rPr>
          <w:rFonts w:ascii="Times New Roman" w:eastAsia="Times New Roman" w:hAnsi="Times New Roman" w:cs="Times New Roman"/>
          <w:b/>
          <w:lang w:eastAsia="bg-BG"/>
        </w:rPr>
      </w:pPr>
      <w:r w:rsidRPr="0089039B">
        <w:rPr>
          <w:rFonts w:ascii="Times New Roman" w:eastAsia="Times New Roman" w:hAnsi="Times New Roman" w:cs="Times New Roman"/>
          <w:b/>
          <w:sz w:val="24"/>
          <w:szCs w:val="24"/>
          <w:lang w:eastAsia="bg-BG"/>
        </w:rPr>
        <w:t>Докладна от Тодор Алексиев Тодоров- Кмет на Община Хайредин, относно:</w:t>
      </w:r>
      <w:r w:rsidRPr="0089039B">
        <w:rPr>
          <w:rFonts w:ascii="Times New Roman" w:eastAsia="Times New Roman" w:hAnsi="Times New Roman" w:cs="Times New Roman"/>
          <w:b/>
          <w:lang w:eastAsia="bg-BG"/>
        </w:rPr>
        <w:t xml:space="preserve"> Продажба на имот частна общинска собственост чрез публично оповестен конкурс.</w:t>
      </w:r>
    </w:p>
    <w:p w:rsidR="0089039B" w:rsidRPr="0089039B" w:rsidRDefault="0089039B" w:rsidP="0089039B">
      <w:pPr>
        <w:numPr>
          <w:ilvl w:val="0"/>
          <w:numId w:val="1"/>
        </w:numPr>
        <w:spacing w:after="0" w:line="240" w:lineRule="auto"/>
        <w:contextualSpacing/>
        <w:rPr>
          <w:rFonts w:ascii="Times New Roman" w:eastAsia="Times New Roman" w:hAnsi="Times New Roman" w:cs="Times New Roman"/>
          <w:b/>
          <w:lang w:eastAsia="bg-BG"/>
        </w:rPr>
      </w:pPr>
      <w:r w:rsidRPr="0089039B">
        <w:rPr>
          <w:rFonts w:ascii="Times New Roman" w:eastAsia="Times New Roman" w:hAnsi="Times New Roman" w:cs="Times New Roman"/>
          <w:b/>
          <w:sz w:val="24"/>
          <w:szCs w:val="24"/>
          <w:lang w:eastAsia="bg-BG"/>
        </w:rPr>
        <w:t>Докладна от Тодор Алексиев Тодоров- Кмет на Община Хайредин, относно: Отдаване под наем на имот частна общинска собственост чрез публичен търг с явно наддаване за срок от 10 стопански години.</w:t>
      </w:r>
    </w:p>
    <w:p w:rsidR="0089039B" w:rsidRPr="0089039B" w:rsidRDefault="0089039B" w:rsidP="0089039B">
      <w:pPr>
        <w:numPr>
          <w:ilvl w:val="0"/>
          <w:numId w:val="1"/>
        </w:numPr>
        <w:spacing w:after="0" w:line="240" w:lineRule="auto"/>
        <w:contextualSpacing/>
        <w:rPr>
          <w:rFonts w:ascii="Times New Roman" w:eastAsia="Times New Roman" w:hAnsi="Times New Roman" w:cs="Times New Roman"/>
          <w:b/>
          <w:lang w:eastAsia="bg-BG"/>
        </w:rPr>
      </w:pPr>
      <w:r w:rsidRPr="0089039B">
        <w:rPr>
          <w:rFonts w:ascii="Times New Roman" w:eastAsia="Times New Roman" w:hAnsi="Times New Roman" w:cs="Times New Roman"/>
          <w:b/>
          <w:sz w:val="24"/>
          <w:szCs w:val="24"/>
          <w:lang w:eastAsia="bg-BG"/>
        </w:rPr>
        <w:t>Докладна от Тодор Алексиев Тодоров- Кмет на Община Хайредин, относно: Провеждане на публичен търг с явно наддаване за отдаване под наем на 66кв.м от помещение частна общинска собственост.</w:t>
      </w:r>
    </w:p>
    <w:p w:rsidR="0089039B" w:rsidRPr="0089039B" w:rsidRDefault="0089039B" w:rsidP="0089039B">
      <w:pPr>
        <w:numPr>
          <w:ilvl w:val="0"/>
          <w:numId w:val="1"/>
        </w:numPr>
        <w:spacing w:after="0" w:line="240" w:lineRule="auto"/>
        <w:contextualSpacing/>
        <w:rPr>
          <w:rFonts w:ascii="Times New Roman" w:eastAsia="Times New Roman" w:hAnsi="Times New Roman" w:cs="Times New Roman"/>
          <w:lang w:eastAsia="bg-BG"/>
        </w:rPr>
      </w:pPr>
      <w:r w:rsidRPr="0089039B">
        <w:rPr>
          <w:rFonts w:ascii="Times New Roman" w:eastAsia="Times New Roman" w:hAnsi="Times New Roman" w:cs="Times New Roman"/>
          <w:b/>
          <w:lang w:eastAsia="bg-BG"/>
        </w:rPr>
        <w:t>Докладна от Тодор Алексиев Тодоров- Кмет на Община Хайредин, относно: Допълнение към Наредба № 12 за определяне размера на местните данъци на територията на Община Хайредин.</w:t>
      </w:r>
    </w:p>
    <w:p w:rsidR="0089039B" w:rsidRPr="0089039B" w:rsidRDefault="0089039B" w:rsidP="0089039B">
      <w:pPr>
        <w:numPr>
          <w:ilvl w:val="0"/>
          <w:numId w:val="1"/>
        </w:numPr>
        <w:spacing w:after="0" w:line="240" w:lineRule="auto"/>
        <w:contextualSpacing/>
        <w:rPr>
          <w:rFonts w:ascii="Times New Roman" w:eastAsia="Times New Roman" w:hAnsi="Times New Roman" w:cs="Times New Roman"/>
          <w:lang w:eastAsia="bg-BG"/>
        </w:rPr>
      </w:pPr>
      <w:r w:rsidRPr="0089039B">
        <w:rPr>
          <w:rFonts w:ascii="Times New Roman" w:eastAsia="Times New Roman" w:hAnsi="Times New Roman"/>
          <w:b/>
          <w:sz w:val="24"/>
          <w:szCs w:val="24"/>
          <w:lang w:eastAsia="bg-BG"/>
        </w:rPr>
        <w:t xml:space="preserve">Докладна от Тодор Алексиев Тодоров- Кмет на Община Хайредин, относно: </w:t>
      </w:r>
    </w:p>
    <w:p w:rsidR="0089039B" w:rsidRPr="0089039B" w:rsidRDefault="0089039B" w:rsidP="0089039B">
      <w:pPr>
        <w:spacing w:after="0" w:line="240" w:lineRule="auto"/>
        <w:ind w:left="360"/>
        <w:contextualSpacing/>
        <w:rPr>
          <w:rFonts w:ascii="Times New Roman" w:eastAsia="Times New Roman" w:hAnsi="Times New Roman" w:cs="Times New Roman"/>
          <w:lang w:eastAsia="bg-BG"/>
        </w:rPr>
      </w:pPr>
      <w:r w:rsidRPr="0089039B">
        <w:rPr>
          <w:rFonts w:ascii="Times New Roman" w:eastAsia="Times New Roman" w:hAnsi="Times New Roman"/>
          <w:b/>
          <w:sz w:val="24"/>
          <w:szCs w:val="24"/>
          <w:lang w:eastAsia="bg-BG"/>
        </w:rPr>
        <w:t>Писмо на Областен управител с изх. № АВиК-1-/188/ от 02.09.2016 г.</w:t>
      </w:r>
    </w:p>
    <w:p w:rsidR="0089039B" w:rsidRPr="0089039B" w:rsidRDefault="0089039B" w:rsidP="0089039B">
      <w:pPr>
        <w:numPr>
          <w:ilvl w:val="0"/>
          <w:numId w:val="1"/>
        </w:numPr>
        <w:spacing w:after="0" w:line="240" w:lineRule="auto"/>
        <w:contextualSpacing/>
        <w:rPr>
          <w:rFonts w:ascii="Times New Roman" w:eastAsia="Times New Roman" w:hAnsi="Times New Roman" w:cs="Times New Roman"/>
          <w:b/>
          <w:lang w:eastAsia="bg-BG"/>
        </w:rPr>
      </w:pPr>
      <w:r w:rsidRPr="0089039B">
        <w:rPr>
          <w:rFonts w:ascii="Times New Roman" w:eastAsia="Times New Roman" w:hAnsi="Times New Roman" w:cs="Times New Roman"/>
          <w:b/>
          <w:lang w:eastAsia="bg-BG"/>
        </w:rPr>
        <w:t>Молби</w:t>
      </w:r>
    </w:p>
    <w:p w:rsidR="0089039B" w:rsidRPr="0089039B" w:rsidRDefault="0089039B" w:rsidP="0089039B">
      <w:pPr>
        <w:numPr>
          <w:ilvl w:val="0"/>
          <w:numId w:val="1"/>
        </w:numPr>
        <w:spacing w:after="0" w:line="240" w:lineRule="auto"/>
        <w:contextualSpacing/>
        <w:rPr>
          <w:rFonts w:ascii="Times New Roman" w:eastAsia="Times New Roman" w:hAnsi="Times New Roman" w:cs="Times New Roman"/>
          <w:b/>
          <w:lang w:eastAsia="bg-BG"/>
        </w:rPr>
      </w:pPr>
      <w:r w:rsidRPr="0089039B">
        <w:rPr>
          <w:rFonts w:ascii="Times New Roman" w:eastAsia="Times New Roman" w:hAnsi="Times New Roman" w:cs="Times New Roman"/>
          <w:b/>
          <w:lang w:eastAsia="bg-BG"/>
        </w:rPr>
        <w:t>Други</w:t>
      </w:r>
    </w:p>
    <w:p w:rsidR="0089039B" w:rsidRPr="0089039B" w:rsidRDefault="0089039B" w:rsidP="0089039B">
      <w:pPr>
        <w:spacing w:after="0" w:line="240" w:lineRule="auto"/>
        <w:ind w:left="360"/>
        <w:contextualSpacing/>
        <w:rPr>
          <w:rFonts w:ascii="Times New Roman" w:eastAsia="Times New Roman" w:hAnsi="Times New Roman" w:cs="Times New Roman"/>
          <w:b/>
          <w:lang w:eastAsia="bg-BG"/>
        </w:rPr>
      </w:pPr>
    </w:p>
    <w:p w:rsidR="0089039B" w:rsidRPr="0089039B" w:rsidRDefault="0089039B" w:rsidP="0089039B">
      <w:pPr>
        <w:spacing w:after="0" w:line="240" w:lineRule="auto"/>
        <w:ind w:left="360"/>
        <w:contextualSpacing/>
        <w:rPr>
          <w:rFonts w:ascii="Times New Roman" w:eastAsia="Times New Roman" w:hAnsi="Times New Roman" w:cs="Times New Roman"/>
          <w:b/>
          <w:lang w:eastAsia="bg-BG"/>
        </w:rPr>
      </w:pPr>
    </w:p>
    <w:p w:rsidR="0089039B" w:rsidRPr="0089039B" w:rsidRDefault="0089039B" w:rsidP="0089039B">
      <w:pPr>
        <w:spacing w:after="0" w:line="240" w:lineRule="auto"/>
        <w:ind w:left="360"/>
        <w:contextualSpacing/>
        <w:rPr>
          <w:rFonts w:ascii="Times New Roman" w:eastAsia="Times New Roman" w:hAnsi="Times New Roman" w:cs="Times New Roman"/>
          <w:b/>
          <w:lang w:eastAsia="bg-BG"/>
        </w:rPr>
      </w:pPr>
    </w:p>
    <w:p w:rsidR="0089039B" w:rsidRPr="0089039B" w:rsidRDefault="0089039B" w:rsidP="0089039B">
      <w:pPr>
        <w:spacing w:after="0" w:line="240" w:lineRule="auto"/>
        <w:ind w:left="-540" w:right="-648" w:firstLine="360"/>
        <w:rPr>
          <w:rFonts w:ascii="Times New Roman" w:eastAsia="Times New Roman" w:hAnsi="Times New Roman" w:cs="Times New Roman"/>
          <w:b/>
          <w:sz w:val="24"/>
          <w:szCs w:val="24"/>
          <w:lang w:eastAsia="bg-BG"/>
        </w:rPr>
      </w:pPr>
    </w:p>
    <w:p w:rsidR="0048434B" w:rsidRPr="0088536B" w:rsidRDefault="0048434B" w:rsidP="0089039B">
      <w:pPr>
        <w:spacing w:after="0" w:line="240" w:lineRule="auto"/>
        <w:ind w:left="1584" w:right="-648" w:firstLine="1248"/>
        <w:rPr>
          <w:rFonts w:ascii="Times New Roman" w:eastAsia="Times New Roman" w:hAnsi="Times New Roman" w:cs="Times New Roman"/>
          <w:b/>
          <w:sz w:val="24"/>
          <w:szCs w:val="24"/>
          <w:lang w:eastAsia="bg-BG"/>
        </w:rPr>
      </w:pPr>
    </w:p>
    <w:p w:rsidR="0048434B" w:rsidRPr="0088536B" w:rsidRDefault="0048434B" w:rsidP="0048434B">
      <w:pPr>
        <w:spacing w:after="0" w:line="240" w:lineRule="auto"/>
        <w:ind w:left="-540" w:right="-648" w:firstLine="360"/>
        <w:rPr>
          <w:rFonts w:ascii="Times New Roman" w:eastAsia="Times New Roman" w:hAnsi="Times New Roman" w:cs="Times New Roman"/>
          <w:b/>
          <w:sz w:val="24"/>
          <w:szCs w:val="24"/>
          <w:lang w:eastAsia="bg-BG"/>
        </w:rPr>
      </w:pPr>
    </w:p>
    <w:p w:rsidR="0048434B" w:rsidRPr="0088536B" w:rsidRDefault="0048434B" w:rsidP="0048434B">
      <w:pPr>
        <w:rPr>
          <w:rFonts w:ascii="Times New Roman" w:hAnsi="Times New Roman"/>
          <w:b/>
          <w:sz w:val="28"/>
          <w:szCs w:val="28"/>
        </w:rPr>
      </w:pPr>
      <w:r w:rsidRPr="0088536B">
        <w:rPr>
          <w:rFonts w:ascii="Times New Roman" w:hAnsi="Times New Roman"/>
          <w:b/>
          <w:sz w:val="28"/>
          <w:szCs w:val="28"/>
        </w:rPr>
        <w:t xml:space="preserve">                       </w:t>
      </w:r>
      <w:r>
        <w:rPr>
          <w:rFonts w:ascii="Times New Roman" w:hAnsi="Times New Roman"/>
          <w:b/>
          <w:sz w:val="28"/>
          <w:szCs w:val="28"/>
        </w:rPr>
        <w:t xml:space="preserve">        ГЛАСУВАЛИ  :  „ЗА“ -  11   </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48434B" w:rsidRPr="0088536B" w:rsidRDefault="0048434B" w:rsidP="0048434B">
      <w:pPr>
        <w:spacing w:after="0" w:line="240" w:lineRule="auto"/>
        <w:rPr>
          <w:rFonts w:ascii="Times New Roman" w:hAnsi="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u w:val="single"/>
        </w:rPr>
        <w:t>ДНЕВНИЯ РЕД СЕ ПРИЕМА !!!</w:t>
      </w:r>
    </w:p>
    <w:p w:rsidR="0048434B" w:rsidRPr="0088536B" w:rsidRDefault="0048434B" w:rsidP="0048434B">
      <w:pPr>
        <w:spacing w:after="0" w:line="240" w:lineRule="auto"/>
        <w:rPr>
          <w:rFonts w:ascii="Times New Roman" w:hAnsi="Times New Roman"/>
          <w:b/>
          <w:sz w:val="28"/>
          <w:szCs w:val="28"/>
          <w:u w:val="single"/>
        </w:rPr>
      </w:pPr>
    </w:p>
    <w:p w:rsidR="0048434B" w:rsidRPr="0088536B" w:rsidRDefault="0048434B" w:rsidP="0048434B">
      <w:pPr>
        <w:spacing w:after="0" w:line="240" w:lineRule="auto"/>
        <w:rPr>
          <w:rFonts w:ascii="Times New Roman" w:hAnsi="Times New Roman"/>
          <w:b/>
          <w:sz w:val="28"/>
          <w:szCs w:val="28"/>
          <w:u w:val="single"/>
        </w:rPr>
      </w:pPr>
    </w:p>
    <w:p w:rsidR="0048434B" w:rsidRPr="0088536B" w:rsidRDefault="0048434B" w:rsidP="0048434B">
      <w:pPr>
        <w:spacing w:after="0" w:line="240" w:lineRule="auto"/>
        <w:rPr>
          <w:rFonts w:ascii="Times New Roman" w:hAnsi="Times New Roman"/>
          <w:b/>
          <w:sz w:val="28"/>
          <w:szCs w:val="28"/>
          <w:u w:val="single"/>
        </w:rPr>
      </w:pPr>
      <w:r w:rsidRPr="0088536B">
        <w:rPr>
          <w:rFonts w:ascii="Calibri" w:eastAsia="Calibri" w:hAnsi="Calibri" w:cs="Times New Roman"/>
        </w:rPr>
        <w:t xml:space="preserve"> </w:t>
      </w:r>
      <w:r w:rsidRPr="0088536B">
        <w:rPr>
          <w:rFonts w:ascii="Times New Roman" w:eastAsia="Times New Roman" w:hAnsi="Times New Roman"/>
          <w:b/>
          <w:sz w:val="24"/>
          <w:szCs w:val="24"/>
          <w:u w:val="single"/>
          <w:lang w:eastAsia="bg-BG"/>
        </w:rPr>
        <w:t>По т.1 от дневния ред:</w:t>
      </w:r>
      <w:r w:rsidRPr="0088536B">
        <w:rPr>
          <w:rFonts w:ascii="Times New Roman" w:eastAsia="Times New Roman" w:hAnsi="Times New Roman"/>
          <w:b/>
          <w:sz w:val="24"/>
          <w:szCs w:val="24"/>
          <w:lang w:eastAsia="bg-BG"/>
        </w:rPr>
        <w:t xml:space="preserve"> </w:t>
      </w:r>
      <w:r w:rsidRPr="0088536B">
        <w:rPr>
          <w:rFonts w:ascii="Times New Roman" w:hAnsi="Times New Roman"/>
          <w:b/>
        </w:rPr>
        <w:t>Изказвания, питания, становища и предложения на граждани, на основание чл.65, ал.3 от Правилника за организацията и дейността на ОбС, неговите комисии и взаимодействието му с общинска администрация.</w:t>
      </w:r>
    </w:p>
    <w:p w:rsidR="0048434B" w:rsidRPr="0088536B" w:rsidRDefault="0048434B" w:rsidP="0048434B">
      <w:pPr>
        <w:spacing w:after="0" w:line="240" w:lineRule="auto"/>
        <w:rPr>
          <w:rFonts w:ascii="Times New Roman" w:hAnsi="Times New Roman"/>
          <w:b/>
          <w:sz w:val="28"/>
          <w:szCs w:val="28"/>
          <w:u w:val="single"/>
        </w:rPr>
      </w:pPr>
    </w:p>
    <w:p w:rsidR="0048434B" w:rsidRPr="0088536B" w:rsidRDefault="0048434B" w:rsidP="0048434B">
      <w:pPr>
        <w:spacing w:after="0" w:line="240" w:lineRule="auto"/>
        <w:ind w:right="-567"/>
        <w:rPr>
          <w:rFonts w:ascii="Times New Roman" w:eastAsia="Times New Roman" w:hAnsi="Times New Roman"/>
          <w:b/>
          <w:i/>
          <w:sz w:val="24"/>
          <w:szCs w:val="24"/>
          <w:lang w:eastAsia="bg-BG"/>
        </w:rPr>
      </w:pPr>
      <w:r w:rsidRPr="0088536B">
        <w:rPr>
          <w:rFonts w:ascii="Times New Roman" w:eastAsia="Times New Roman" w:hAnsi="Times New Roman"/>
          <w:b/>
          <w:i/>
          <w:sz w:val="24"/>
          <w:szCs w:val="24"/>
          <w:lang w:eastAsia="bg-BG"/>
        </w:rPr>
        <w:t>Поради липсата на изказвания,питания,становища и предложения на граждани Председателката на ОбС  предложи да преминат към т.2 от дневния ред.</w:t>
      </w:r>
    </w:p>
    <w:p w:rsidR="0048434B" w:rsidRPr="0088536B" w:rsidRDefault="0048434B" w:rsidP="0048434B">
      <w:pPr>
        <w:spacing w:after="0" w:line="240" w:lineRule="auto"/>
        <w:contextualSpacing/>
        <w:rPr>
          <w:rFonts w:ascii="Calibri" w:eastAsia="Calibri" w:hAnsi="Calibri" w:cs="Times New Roman"/>
        </w:rPr>
      </w:pPr>
    </w:p>
    <w:p w:rsidR="0048434B" w:rsidRDefault="0048434B" w:rsidP="0048434B">
      <w:pPr>
        <w:spacing w:after="0" w:line="240" w:lineRule="auto"/>
        <w:contextualSpacing/>
        <w:rPr>
          <w:rFonts w:ascii="Times New Roman" w:eastAsia="Times New Roman" w:hAnsi="Times New Roman"/>
          <w:b/>
          <w:sz w:val="24"/>
          <w:szCs w:val="24"/>
          <w:u w:val="single"/>
          <w:lang w:val="en-US" w:eastAsia="bg-BG"/>
        </w:rPr>
      </w:pPr>
    </w:p>
    <w:p w:rsidR="0048434B" w:rsidRDefault="0048434B" w:rsidP="0048434B">
      <w:pPr>
        <w:spacing w:after="0" w:line="240" w:lineRule="auto"/>
        <w:contextualSpacing/>
        <w:rPr>
          <w:rFonts w:ascii="Times New Roman" w:eastAsia="Times New Roman" w:hAnsi="Times New Roman"/>
          <w:b/>
          <w:sz w:val="24"/>
          <w:szCs w:val="24"/>
          <w:u w:val="single"/>
          <w:lang w:val="en-US" w:eastAsia="bg-BG"/>
        </w:rPr>
      </w:pPr>
    </w:p>
    <w:p w:rsidR="0048434B" w:rsidRDefault="0048434B" w:rsidP="0048434B">
      <w:pPr>
        <w:spacing w:after="0" w:line="240" w:lineRule="auto"/>
        <w:contextualSpacing/>
        <w:rPr>
          <w:rFonts w:ascii="Times New Roman" w:eastAsia="Times New Roman" w:hAnsi="Times New Roman"/>
          <w:b/>
          <w:sz w:val="24"/>
          <w:szCs w:val="24"/>
          <w:u w:val="single"/>
          <w:lang w:val="en-US" w:eastAsia="bg-BG"/>
        </w:rPr>
      </w:pPr>
    </w:p>
    <w:p w:rsidR="0048434B" w:rsidRDefault="0048434B" w:rsidP="0048434B">
      <w:pPr>
        <w:spacing w:after="0" w:line="240" w:lineRule="auto"/>
        <w:contextualSpacing/>
        <w:rPr>
          <w:rFonts w:ascii="Times New Roman" w:eastAsia="Times New Roman" w:hAnsi="Times New Roman"/>
          <w:b/>
          <w:sz w:val="24"/>
          <w:szCs w:val="24"/>
          <w:u w:val="single"/>
          <w:lang w:val="en-US" w:eastAsia="bg-BG"/>
        </w:rPr>
      </w:pPr>
    </w:p>
    <w:p w:rsidR="0089039B" w:rsidRPr="0089039B" w:rsidRDefault="0048434B" w:rsidP="0089039B">
      <w:pPr>
        <w:spacing w:after="0" w:line="240" w:lineRule="auto"/>
        <w:contextualSpacing/>
        <w:rPr>
          <w:rFonts w:ascii="Times New Roman" w:eastAsia="Times New Roman" w:hAnsi="Times New Roman" w:cs="Times New Roman"/>
          <w:sz w:val="24"/>
          <w:szCs w:val="24"/>
          <w:lang w:eastAsia="bg-BG"/>
        </w:rPr>
      </w:pPr>
      <w:r>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val="en-US" w:eastAsia="bg-BG"/>
        </w:rPr>
        <w:t>2</w:t>
      </w:r>
      <w:r w:rsidRPr="0088536B">
        <w:rPr>
          <w:rFonts w:ascii="Times New Roman" w:eastAsia="Times New Roman" w:hAnsi="Times New Roman"/>
          <w:b/>
          <w:sz w:val="24"/>
          <w:szCs w:val="24"/>
          <w:u w:val="single"/>
          <w:lang w:eastAsia="bg-BG"/>
        </w:rPr>
        <w:t xml:space="preserve"> от дневния ред</w:t>
      </w:r>
      <w:r>
        <w:rPr>
          <w:rFonts w:ascii="Times New Roman" w:eastAsia="Times New Roman" w:hAnsi="Times New Roman" w:cs="Times New Roman"/>
          <w:b/>
          <w:lang w:eastAsia="bg-BG"/>
        </w:rPr>
        <w:t xml:space="preserve">: </w:t>
      </w:r>
      <w:r w:rsidR="0089039B" w:rsidRPr="0089039B">
        <w:rPr>
          <w:rFonts w:ascii="Times New Roman" w:eastAsia="Times New Roman" w:hAnsi="Times New Roman" w:cs="Times New Roman"/>
          <w:b/>
          <w:lang w:eastAsia="bg-BG"/>
        </w:rPr>
        <w:t xml:space="preserve">Докладна от Тодор Алексиев Тодоров- Кмет на Община Хайредин, относно: Отчет за касовото изпълнение за 2016 г. за </w:t>
      </w:r>
      <w:r w:rsidR="0089039B" w:rsidRPr="0089039B">
        <w:rPr>
          <w:rFonts w:ascii="Times New Roman" w:eastAsia="Times New Roman" w:hAnsi="Times New Roman" w:cs="Times New Roman"/>
          <w:b/>
          <w:lang w:val="en-US" w:eastAsia="bg-BG"/>
        </w:rPr>
        <w:t>I</w:t>
      </w:r>
      <w:r w:rsidR="0089039B" w:rsidRPr="0089039B">
        <w:rPr>
          <w:rFonts w:ascii="Times New Roman" w:eastAsia="Times New Roman" w:hAnsi="Times New Roman" w:cs="Times New Roman"/>
          <w:b/>
          <w:lang w:eastAsia="bg-BG"/>
        </w:rPr>
        <w:t>-во тримесечие на Община Хайредин.</w:t>
      </w:r>
    </w:p>
    <w:p w:rsidR="0048434B" w:rsidRPr="0088536B" w:rsidRDefault="0048434B" w:rsidP="0048434B">
      <w:pPr>
        <w:spacing w:after="0" w:line="240" w:lineRule="auto"/>
        <w:contextualSpacing/>
        <w:rPr>
          <w:rFonts w:ascii="Times New Roman" w:eastAsia="Times New Roman" w:hAnsi="Times New Roman" w:cs="Times New Roman"/>
          <w:sz w:val="24"/>
          <w:szCs w:val="24"/>
          <w:lang w:eastAsia="bg-BG"/>
        </w:rPr>
      </w:pPr>
    </w:p>
    <w:p w:rsidR="0048434B" w:rsidRDefault="0048434B" w:rsidP="0048434B">
      <w:pPr>
        <w:spacing w:after="0" w:line="240" w:lineRule="auto"/>
        <w:contextualSpacing/>
        <w:rPr>
          <w:rFonts w:ascii="Times New Roman" w:eastAsia="Times New Roman" w:hAnsi="Times New Roman" w:cs="Times New Roman"/>
          <w:sz w:val="24"/>
          <w:szCs w:val="24"/>
          <w:lang w:val="en-US" w:eastAsia="bg-BG"/>
        </w:rPr>
      </w:pPr>
    </w:p>
    <w:p w:rsidR="0048434B" w:rsidRPr="0088536B" w:rsidRDefault="0048434B" w:rsidP="0048434B">
      <w:pPr>
        <w:spacing w:after="0" w:line="240" w:lineRule="auto"/>
        <w:contextualSpacing/>
        <w:rPr>
          <w:rFonts w:ascii="Times New Roman" w:eastAsia="Times New Roman" w:hAnsi="Times New Roman" w:cs="Times New Roman"/>
          <w:sz w:val="24"/>
          <w:szCs w:val="24"/>
          <w:lang w:eastAsia="bg-BG"/>
        </w:rPr>
      </w:pPr>
    </w:p>
    <w:p w:rsidR="0048434B" w:rsidRPr="0088536B" w:rsidRDefault="0048434B" w:rsidP="0048434B">
      <w:pPr>
        <w:tabs>
          <w:tab w:val="left" w:pos="3045"/>
        </w:tabs>
        <w:spacing w:after="0"/>
        <w:rPr>
          <w:rFonts w:ascii="Times New Roman" w:eastAsia="Calibri" w:hAnsi="Times New Roman" w:cs="Times New Roman"/>
          <w:b/>
          <w:sz w:val="24"/>
          <w:szCs w:val="24"/>
          <w:u w:val="single"/>
        </w:rPr>
      </w:pPr>
      <w:r w:rsidRPr="0088536B">
        <w:rPr>
          <w:rFonts w:ascii="Calibri" w:eastAsia="Calibri" w:hAnsi="Calibri" w:cs="Times New Roman"/>
        </w:rPr>
        <w:t xml:space="preserve">                                                                            </w:t>
      </w:r>
      <w:r w:rsidRPr="0088536B">
        <w:rPr>
          <w:rFonts w:ascii="Times New Roman" w:eastAsia="Calibri" w:hAnsi="Times New Roman" w:cs="Times New Roman"/>
          <w:b/>
          <w:sz w:val="24"/>
          <w:szCs w:val="24"/>
          <w:u w:val="single"/>
        </w:rPr>
        <w:t>РЕШЕНИЕ :</w:t>
      </w:r>
    </w:p>
    <w:p w:rsidR="0048434B" w:rsidRPr="0013534E" w:rsidRDefault="0048434B" w:rsidP="0048434B">
      <w:pPr>
        <w:tabs>
          <w:tab w:val="left" w:pos="3045"/>
        </w:tabs>
        <w:spacing w:after="0"/>
        <w:rPr>
          <w:rFonts w:ascii="Times New Roman" w:eastAsia="Calibri" w:hAnsi="Times New Roman" w:cs="Times New Roman"/>
          <w:b/>
          <w:sz w:val="24"/>
          <w:szCs w:val="24"/>
        </w:rPr>
      </w:pPr>
      <w:r w:rsidRPr="0088536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13534E">
        <w:rPr>
          <w:rFonts w:ascii="Times New Roman" w:eastAsia="Calibri" w:hAnsi="Times New Roman" w:cs="Times New Roman"/>
          <w:b/>
          <w:sz w:val="24"/>
          <w:szCs w:val="24"/>
          <w:lang w:val="en-US"/>
        </w:rPr>
        <w:t>1</w:t>
      </w:r>
      <w:r w:rsidR="0013534E">
        <w:rPr>
          <w:rFonts w:ascii="Times New Roman" w:eastAsia="Calibri" w:hAnsi="Times New Roman" w:cs="Times New Roman"/>
          <w:b/>
          <w:sz w:val="24"/>
          <w:szCs w:val="24"/>
        </w:rPr>
        <w:t>20</w:t>
      </w:r>
    </w:p>
    <w:p w:rsidR="0048434B" w:rsidRDefault="0048434B" w:rsidP="0048434B">
      <w:pPr>
        <w:spacing w:after="0" w:line="240" w:lineRule="auto"/>
        <w:ind w:right="-337"/>
        <w:contextualSpacing/>
        <w:rPr>
          <w:rFonts w:ascii="Times New Roman" w:hAnsi="Times New Roman" w:cs="Times New Roman"/>
          <w:b/>
          <w:sz w:val="24"/>
          <w:szCs w:val="24"/>
        </w:rPr>
      </w:pPr>
    </w:p>
    <w:p w:rsidR="0048434B" w:rsidRDefault="0048434B" w:rsidP="0048434B">
      <w:pPr>
        <w:spacing w:after="0" w:line="240" w:lineRule="auto"/>
        <w:ind w:right="-337"/>
        <w:contextualSpacing/>
        <w:rPr>
          <w:rFonts w:ascii="Times New Roman" w:hAnsi="Times New Roman" w:cs="Times New Roman"/>
          <w:b/>
          <w:sz w:val="24"/>
          <w:szCs w:val="24"/>
        </w:rPr>
      </w:pPr>
    </w:p>
    <w:p w:rsidR="0048434B" w:rsidRDefault="0048434B" w:rsidP="0048434B">
      <w:pPr>
        <w:spacing w:after="0" w:line="240" w:lineRule="auto"/>
        <w:ind w:right="-337"/>
        <w:contextualSpacing/>
        <w:rPr>
          <w:rFonts w:ascii="Times New Roman" w:hAnsi="Times New Roman" w:cs="Times New Roman"/>
          <w:b/>
          <w:sz w:val="24"/>
          <w:szCs w:val="24"/>
        </w:rPr>
      </w:pPr>
    </w:p>
    <w:p w:rsidR="0048434B" w:rsidRDefault="0048434B" w:rsidP="0048434B">
      <w:pPr>
        <w:spacing w:after="0" w:line="240" w:lineRule="auto"/>
        <w:ind w:right="-337"/>
        <w:contextualSpacing/>
        <w:rPr>
          <w:rFonts w:ascii="Times New Roman" w:hAnsi="Times New Roman" w:cs="Times New Roman"/>
          <w:b/>
          <w:sz w:val="24"/>
          <w:szCs w:val="24"/>
        </w:rPr>
      </w:pPr>
    </w:p>
    <w:p w:rsidR="0048434B" w:rsidRDefault="0048434B" w:rsidP="0048434B">
      <w:pPr>
        <w:spacing w:after="0" w:line="240" w:lineRule="auto"/>
        <w:ind w:right="-337"/>
        <w:contextualSpacing/>
        <w:rPr>
          <w:rFonts w:ascii="Times New Roman" w:hAnsi="Times New Roman" w:cs="Times New Roman"/>
          <w:b/>
          <w:sz w:val="24"/>
          <w:szCs w:val="24"/>
        </w:rPr>
      </w:pPr>
    </w:p>
    <w:p w:rsidR="0048434B" w:rsidRDefault="0048434B" w:rsidP="0048434B">
      <w:pPr>
        <w:spacing w:after="0" w:line="240" w:lineRule="auto"/>
        <w:ind w:right="-337"/>
        <w:contextualSpacing/>
        <w:rPr>
          <w:rFonts w:ascii="Times New Roman" w:hAnsi="Times New Roman" w:cs="Times New Roman"/>
          <w:b/>
          <w:sz w:val="24"/>
          <w:szCs w:val="24"/>
        </w:rPr>
      </w:pPr>
    </w:p>
    <w:p w:rsidR="0048434B" w:rsidRPr="006A3FDE" w:rsidRDefault="0048434B" w:rsidP="0048434B">
      <w:pPr>
        <w:spacing w:after="0" w:line="240" w:lineRule="auto"/>
        <w:ind w:right="-337"/>
        <w:contextualSpacing/>
        <w:rPr>
          <w:rFonts w:ascii="Times New Roman" w:hAnsi="Times New Roman" w:cs="Times New Roman"/>
          <w:b/>
          <w:sz w:val="24"/>
          <w:szCs w:val="24"/>
        </w:rPr>
      </w:pPr>
      <w:r w:rsidRPr="0088536B">
        <w:rPr>
          <w:rFonts w:ascii="Times New Roman" w:hAnsi="Times New Roman" w:cs="Times New Roman"/>
          <w:b/>
          <w:sz w:val="24"/>
          <w:szCs w:val="24"/>
        </w:rPr>
        <w:t xml:space="preserve">ОбС- Хайредин, на основание </w:t>
      </w:r>
      <w:r w:rsidR="006A3FDE">
        <w:rPr>
          <w:rFonts w:ascii="Times New Roman" w:hAnsi="Times New Roman" w:cs="Times New Roman"/>
          <w:b/>
          <w:sz w:val="24"/>
          <w:szCs w:val="24"/>
        </w:rPr>
        <w:t xml:space="preserve">чл. 21, ал. 1, т. 6 от ЗМСМА, чл.140, ал. 1 от ЗПФ и Правилника за организация и дейност на ОбС- Хайредин приема отчета за касовото изпълнение за 2016 г. за </w:t>
      </w:r>
      <w:r w:rsidR="006A3FDE">
        <w:rPr>
          <w:rFonts w:ascii="Times New Roman" w:hAnsi="Times New Roman" w:cs="Times New Roman"/>
          <w:b/>
          <w:sz w:val="24"/>
          <w:szCs w:val="24"/>
          <w:lang w:val="en-US"/>
        </w:rPr>
        <w:t>I</w:t>
      </w:r>
      <w:r w:rsidR="006A3FDE">
        <w:rPr>
          <w:rFonts w:ascii="Times New Roman" w:hAnsi="Times New Roman" w:cs="Times New Roman"/>
          <w:b/>
          <w:sz w:val="24"/>
          <w:szCs w:val="24"/>
        </w:rPr>
        <w:t>-во тримесечие на Община Хайредин.</w:t>
      </w:r>
    </w:p>
    <w:p w:rsidR="0048434B" w:rsidRPr="0088536B" w:rsidRDefault="0048434B" w:rsidP="0048434B">
      <w:pPr>
        <w:spacing w:after="0" w:line="240" w:lineRule="auto"/>
        <w:contextualSpacing/>
        <w:rPr>
          <w:rFonts w:ascii="Calibri" w:eastAsia="Calibri" w:hAnsi="Calibri" w:cs="Times New Roman"/>
        </w:rPr>
      </w:pPr>
    </w:p>
    <w:p w:rsidR="0048434B" w:rsidRPr="0088536B" w:rsidRDefault="0048434B" w:rsidP="0048434B">
      <w:pPr>
        <w:tabs>
          <w:tab w:val="left" w:pos="3045"/>
        </w:tabs>
        <w:spacing w:after="0"/>
        <w:rPr>
          <w:rFonts w:ascii="Times New Roman" w:eastAsia="Calibri" w:hAnsi="Times New Roman" w:cs="Times New Roman"/>
          <w:b/>
          <w:sz w:val="24"/>
        </w:rPr>
      </w:pPr>
    </w:p>
    <w:p w:rsidR="0048434B" w:rsidRDefault="0048434B" w:rsidP="0048434B">
      <w:pPr>
        <w:tabs>
          <w:tab w:val="left" w:pos="3045"/>
        </w:tabs>
        <w:spacing w:after="0"/>
        <w:rPr>
          <w:rFonts w:ascii="Calibri" w:eastAsia="Calibri" w:hAnsi="Calibri" w:cs="Times New Roman"/>
        </w:rPr>
      </w:pPr>
    </w:p>
    <w:p w:rsidR="0048434B" w:rsidRDefault="0048434B" w:rsidP="0048434B">
      <w:pPr>
        <w:tabs>
          <w:tab w:val="left" w:pos="3045"/>
        </w:tabs>
        <w:spacing w:after="0"/>
        <w:rPr>
          <w:rFonts w:ascii="Calibri" w:eastAsia="Calibri" w:hAnsi="Calibri" w:cs="Times New Roman"/>
        </w:rPr>
      </w:pPr>
    </w:p>
    <w:p w:rsidR="0048434B" w:rsidRPr="0088536B" w:rsidRDefault="0048434B" w:rsidP="0048434B">
      <w:pPr>
        <w:tabs>
          <w:tab w:val="left" w:pos="3045"/>
        </w:tabs>
        <w:spacing w:after="0"/>
        <w:rPr>
          <w:rFonts w:ascii="Calibri" w:eastAsia="Calibri" w:hAnsi="Calibri" w:cs="Times New Roman"/>
        </w:rPr>
      </w:pPr>
    </w:p>
    <w:p w:rsidR="0048434B" w:rsidRDefault="0048434B" w:rsidP="0048434B">
      <w:pPr>
        <w:spacing w:after="0"/>
        <w:rPr>
          <w:rFonts w:ascii="Times New Roman" w:eastAsia="Calibri" w:hAnsi="Times New Roman" w:cs="Times New Roman"/>
          <w:b/>
          <w:sz w:val="24"/>
        </w:rPr>
      </w:pPr>
      <w:r w:rsidRPr="0088536B">
        <w:rPr>
          <w:rFonts w:ascii="Times New Roman" w:eastAsia="Calibri" w:hAnsi="Times New Roman" w:cs="Times New Roman"/>
          <w:b/>
          <w:sz w:val="24"/>
        </w:rPr>
        <w:t xml:space="preserve">    </w:t>
      </w:r>
    </w:p>
    <w:p w:rsidR="0048434B" w:rsidRDefault="0048434B" w:rsidP="0048434B">
      <w:pPr>
        <w:spacing w:after="0"/>
        <w:rPr>
          <w:rFonts w:ascii="Times New Roman" w:eastAsia="Calibri" w:hAnsi="Times New Roman" w:cs="Times New Roman"/>
          <w:b/>
          <w:sz w:val="24"/>
        </w:rPr>
      </w:pPr>
    </w:p>
    <w:p w:rsidR="0048434B" w:rsidRDefault="0048434B" w:rsidP="0048434B">
      <w:pPr>
        <w:spacing w:after="0"/>
        <w:rPr>
          <w:rFonts w:ascii="Times New Roman" w:eastAsia="Calibri" w:hAnsi="Times New Roman" w:cs="Times New Roman"/>
          <w:b/>
          <w:sz w:val="24"/>
        </w:rPr>
      </w:pPr>
    </w:p>
    <w:p w:rsidR="0048434B" w:rsidRPr="0088536B" w:rsidRDefault="0048434B" w:rsidP="0048434B">
      <w:pPr>
        <w:spacing w:after="0"/>
        <w:rPr>
          <w:rFonts w:ascii="Times New Roman" w:hAnsi="Times New Roman"/>
          <w:b/>
          <w:sz w:val="28"/>
          <w:szCs w:val="28"/>
        </w:rPr>
      </w:pPr>
      <w:r w:rsidRPr="0088536B">
        <w:rPr>
          <w:rFonts w:ascii="Times New Roman" w:eastAsia="Calibri" w:hAnsi="Times New Roman" w:cs="Times New Roman"/>
          <w:b/>
          <w:sz w:val="24"/>
        </w:rPr>
        <w:t xml:space="preserve">                                    </w:t>
      </w:r>
      <w:r w:rsidR="00830A26">
        <w:rPr>
          <w:rFonts w:ascii="Times New Roman" w:hAnsi="Times New Roman"/>
          <w:b/>
          <w:sz w:val="28"/>
          <w:szCs w:val="28"/>
        </w:rPr>
        <w:t>ГЛАСУВАЛИ  :  „ЗА“ -  9</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48434B" w:rsidRPr="0088536B" w:rsidRDefault="006A3FDE" w:rsidP="0048434B">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w:t>
      </w:r>
      <w:r w:rsidR="00830A26">
        <w:rPr>
          <w:rFonts w:ascii="Times New Roman" w:hAnsi="Times New Roman"/>
          <w:b/>
          <w:sz w:val="28"/>
          <w:szCs w:val="28"/>
        </w:rPr>
        <w:t xml:space="preserve"> 2 (Галина Здравкова и Радослав Стойков)</w:t>
      </w:r>
    </w:p>
    <w:p w:rsidR="0048434B" w:rsidRPr="0088536B" w:rsidRDefault="0048434B" w:rsidP="0048434B">
      <w:pPr>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48434B" w:rsidRPr="0088536B" w:rsidRDefault="0048434B" w:rsidP="0048434B">
      <w:pPr>
        <w:contextualSpacing/>
        <w:rPr>
          <w:rFonts w:ascii="Times New Roman" w:hAnsi="Times New Roman" w:cs="Times New Roman"/>
          <w:b/>
          <w:sz w:val="28"/>
          <w:szCs w:val="28"/>
          <w:u w:val="single"/>
        </w:rPr>
      </w:pPr>
    </w:p>
    <w:p w:rsidR="0048434B" w:rsidRPr="0088536B" w:rsidRDefault="0048434B" w:rsidP="0048434B">
      <w:pPr>
        <w:contextualSpacing/>
        <w:rPr>
          <w:rFonts w:ascii="Times New Roman" w:hAnsi="Times New Roman" w:cs="Times New Roman"/>
          <w:b/>
          <w:sz w:val="28"/>
          <w:szCs w:val="28"/>
          <w:u w:val="single"/>
        </w:rPr>
      </w:pPr>
    </w:p>
    <w:p w:rsidR="0048434B" w:rsidRPr="0088536B" w:rsidRDefault="0048434B" w:rsidP="0048434B">
      <w:pPr>
        <w:contextualSpacing/>
        <w:rPr>
          <w:rFonts w:ascii="Times New Roman" w:hAnsi="Times New Roman" w:cs="Times New Roman"/>
          <w:b/>
          <w:sz w:val="28"/>
          <w:szCs w:val="28"/>
          <w:u w:val="single"/>
        </w:rPr>
      </w:pPr>
    </w:p>
    <w:p w:rsidR="0048434B" w:rsidRDefault="0048434B" w:rsidP="0048434B">
      <w:pPr>
        <w:spacing w:after="0" w:line="240" w:lineRule="auto"/>
        <w:contextualSpacing/>
        <w:rPr>
          <w:rFonts w:ascii="Times New Roman" w:eastAsia="Times New Roman" w:hAnsi="Times New Roman" w:cs="Times New Roman"/>
          <w:sz w:val="24"/>
          <w:szCs w:val="24"/>
          <w:lang w:val="en-US" w:eastAsia="bg-BG"/>
        </w:rPr>
      </w:pPr>
    </w:p>
    <w:p w:rsidR="0048434B" w:rsidRDefault="0048434B" w:rsidP="0048434B">
      <w:pPr>
        <w:spacing w:after="0" w:line="240" w:lineRule="auto"/>
        <w:contextualSpacing/>
        <w:rPr>
          <w:rFonts w:ascii="Times New Roman" w:eastAsia="Times New Roman" w:hAnsi="Times New Roman" w:cs="Times New Roman"/>
          <w:sz w:val="24"/>
          <w:szCs w:val="24"/>
          <w:lang w:val="en-US" w:eastAsia="bg-BG"/>
        </w:rPr>
      </w:pPr>
    </w:p>
    <w:p w:rsidR="0048434B" w:rsidRDefault="0048434B" w:rsidP="0048434B">
      <w:pPr>
        <w:spacing w:after="0" w:line="240" w:lineRule="auto"/>
        <w:contextualSpacing/>
        <w:rPr>
          <w:rFonts w:ascii="Times New Roman" w:eastAsia="Times New Roman" w:hAnsi="Times New Roman" w:cs="Times New Roman"/>
          <w:sz w:val="24"/>
          <w:szCs w:val="24"/>
          <w:lang w:val="en-US" w:eastAsia="bg-BG"/>
        </w:rPr>
      </w:pPr>
    </w:p>
    <w:p w:rsidR="0048434B" w:rsidRDefault="0048434B" w:rsidP="0048434B">
      <w:pPr>
        <w:spacing w:after="0" w:line="240" w:lineRule="auto"/>
        <w:contextualSpacing/>
        <w:rPr>
          <w:rFonts w:ascii="Times New Roman" w:eastAsia="Times New Roman" w:hAnsi="Times New Roman" w:cs="Times New Roman"/>
          <w:sz w:val="24"/>
          <w:szCs w:val="24"/>
          <w:lang w:val="en-US" w:eastAsia="bg-BG"/>
        </w:rPr>
      </w:pPr>
    </w:p>
    <w:p w:rsidR="0048434B" w:rsidRDefault="0048434B" w:rsidP="0048434B">
      <w:pPr>
        <w:spacing w:after="0" w:line="240" w:lineRule="auto"/>
        <w:contextualSpacing/>
        <w:rPr>
          <w:rFonts w:ascii="Times New Roman" w:eastAsia="Times New Roman" w:hAnsi="Times New Roman" w:cs="Times New Roman"/>
          <w:sz w:val="24"/>
          <w:szCs w:val="24"/>
          <w:lang w:val="en-US" w:eastAsia="bg-BG"/>
        </w:rPr>
      </w:pPr>
    </w:p>
    <w:p w:rsidR="0048434B" w:rsidRPr="00A42E03" w:rsidRDefault="0048434B" w:rsidP="0048434B">
      <w:pPr>
        <w:spacing w:after="0" w:line="240" w:lineRule="auto"/>
        <w:contextualSpacing/>
        <w:rPr>
          <w:rFonts w:ascii="Times New Roman" w:eastAsia="Times New Roman" w:hAnsi="Times New Roman" w:cs="Times New Roman"/>
          <w:sz w:val="24"/>
          <w:szCs w:val="24"/>
          <w:lang w:val="en-US" w:eastAsia="bg-BG"/>
        </w:rPr>
      </w:pPr>
    </w:p>
    <w:p w:rsidR="000C04F3" w:rsidRPr="0089039B" w:rsidRDefault="0048434B" w:rsidP="000C04F3">
      <w:pPr>
        <w:spacing w:after="0" w:line="240" w:lineRule="auto"/>
        <w:contextualSpacing/>
        <w:rPr>
          <w:rFonts w:ascii="Times New Roman" w:eastAsia="Times New Roman" w:hAnsi="Times New Roman" w:cs="Times New Roman"/>
          <w:sz w:val="24"/>
          <w:szCs w:val="24"/>
          <w:lang w:eastAsia="bg-BG"/>
        </w:rPr>
      </w:pPr>
      <w:r>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val="en-US" w:eastAsia="bg-BG"/>
        </w:rPr>
        <w:t>3</w:t>
      </w:r>
      <w:r w:rsidRPr="0088536B">
        <w:rPr>
          <w:rFonts w:ascii="Times New Roman" w:eastAsia="Times New Roman" w:hAnsi="Times New Roman"/>
          <w:b/>
          <w:sz w:val="24"/>
          <w:szCs w:val="24"/>
          <w:u w:val="single"/>
          <w:lang w:eastAsia="bg-BG"/>
        </w:rPr>
        <w:t xml:space="preserve"> от дневния ред:</w:t>
      </w:r>
      <w:r w:rsidRPr="0088536B">
        <w:rPr>
          <w:rFonts w:ascii="Times New Roman" w:eastAsia="Times New Roman" w:hAnsi="Times New Roman" w:cs="Times New Roman"/>
          <w:b/>
          <w:lang w:eastAsia="bg-BG"/>
        </w:rPr>
        <w:t xml:space="preserve"> </w:t>
      </w:r>
      <w:r w:rsidR="000C04F3" w:rsidRPr="0089039B">
        <w:rPr>
          <w:rFonts w:ascii="Times New Roman" w:eastAsia="Times New Roman" w:hAnsi="Times New Roman" w:cs="Times New Roman"/>
          <w:b/>
          <w:lang w:eastAsia="bg-BG"/>
        </w:rPr>
        <w:t xml:space="preserve">Докладна от Тодор Алексиев Тодоров- Кмет на Община Хайредин, относно: Отчет за касовото изпълнение за 2016 г.за  </w:t>
      </w:r>
      <w:r w:rsidR="000C04F3" w:rsidRPr="0089039B">
        <w:rPr>
          <w:rFonts w:ascii="Times New Roman" w:eastAsia="Times New Roman" w:hAnsi="Times New Roman" w:cs="Times New Roman"/>
          <w:b/>
          <w:lang w:val="en-US" w:eastAsia="bg-BG"/>
        </w:rPr>
        <w:t>II</w:t>
      </w:r>
      <w:r w:rsidR="000C04F3" w:rsidRPr="0089039B">
        <w:rPr>
          <w:rFonts w:ascii="Times New Roman" w:eastAsia="Times New Roman" w:hAnsi="Times New Roman" w:cs="Times New Roman"/>
          <w:b/>
          <w:lang w:eastAsia="bg-BG"/>
        </w:rPr>
        <w:t>- ро тримесечие на Община Хайредин.</w:t>
      </w:r>
    </w:p>
    <w:p w:rsidR="0048434B" w:rsidRDefault="0048434B" w:rsidP="0048434B">
      <w:pPr>
        <w:spacing w:after="0" w:line="240" w:lineRule="auto"/>
        <w:contextualSpacing/>
        <w:rPr>
          <w:rFonts w:ascii="Times New Roman" w:eastAsia="Times New Roman" w:hAnsi="Times New Roman" w:cs="Times New Roman"/>
          <w:b/>
          <w:lang w:eastAsia="bg-BG"/>
        </w:rPr>
      </w:pPr>
    </w:p>
    <w:p w:rsidR="0048434B" w:rsidRDefault="0048434B" w:rsidP="0048434B">
      <w:pPr>
        <w:spacing w:after="0" w:line="240" w:lineRule="auto"/>
        <w:contextualSpacing/>
        <w:rPr>
          <w:rFonts w:ascii="Times New Roman" w:eastAsia="Times New Roman" w:hAnsi="Times New Roman" w:cs="Times New Roman"/>
          <w:b/>
          <w:lang w:eastAsia="bg-BG"/>
        </w:rPr>
      </w:pPr>
    </w:p>
    <w:p w:rsidR="00E362DC" w:rsidRDefault="00E362DC" w:rsidP="0048434B">
      <w:pPr>
        <w:spacing w:after="0" w:line="240" w:lineRule="auto"/>
        <w:contextualSpacing/>
        <w:rPr>
          <w:rFonts w:ascii="Times New Roman" w:eastAsia="Times New Roman" w:hAnsi="Times New Roman" w:cs="Times New Roman"/>
          <w:b/>
          <w:lang w:eastAsia="bg-BG"/>
        </w:rPr>
      </w:pPr>
    </w:p>
    <w:p w:rsidR="00E362DC" w:rsidRDefault="00E362DC" w:rsidP="0048434B">
      <w:pPr>
        <w:spacing w:after="0" w:line="240" w:lineRule="auto"/>
        <w:contextualSpacing/>
        <w:rPr>
          <w:rFonts w:ascii="Times New Roman" w:eastAsia="Times New Roman" w:hAnsi="Times New Roman" w:cs="Times New Roman"/>
          <w:b/>
          <w:lang w:eastAsia="bg-BG"/>
        </w:rPr>
      </w:pPr>
    </w:p>
    <w:p w:rsidR="00E362DC" w:rsidRDefault="00E362DC" w:rsidP="0048434B">
      <w:pPr>
        <w:spacing w:after="0" w:line="240" w:lineRule="auto"/>
        <w:contextualSpacing/>
        <w:rPr>
          <w:rFonts w:ascii="Times New Roman" w:eastAsia="Times New Roman" w:hAnsi="Times New Roman" w:cs="Times New Roman"/>
          <w:b/>
          <w:lang w:eastAsia="bg-BG"/>
        </w:rPr>
      </w:pPr>
    </w:p>
    <w:p w:rsidR="0048434B" w:rsidRPr="00D01180" w:rsidRDefault="0048434B" w:rsidP="0048434B">
      <w:pPr>
        <w:spacing w:after="0" w:line="240" w:lineRule="auto"/>
        <w:contextualSpacing/>
        <w:rPr>
          <w:rFonts w:ascii="Times New Roman" w:eastAsia="Times New Roman" w:hAnsi="Times New Roman" w:cs="Times New Roman"/>
          <w:sz w:val="24"/>
          <w:szCs w:val="24"/>
          <w:lang w:eastAsia="bg-BG"/>
        </w:rPr>
      </w:pPr>
    </w:p>
    <w:p w:rsidR="0048434B" w:rsidRPr="0088536B" w:rsidRDefault="0048434B" w:rsidP="0048434B">
      <w:pPr>
        <w:spacing w:after="0" w:line="240" w:lineRule="auto"/>
        <w:contextualSpacing/>
        <w:rPr>
          <w:rFonts w:ascii="Calibri" w:eastAsia="Calibri" w:hAnsi="Calibri" w:cs="Times New Roman"/>
        </w:rPr>
      </w:pPr>
    </w:p>
    <w:p w:rsidR="0048434B" w:rsidRPr="0088536B" w:rsidRDefault="0048434B" w:rsidP="0048434B">
      <w:pPr>
        <w:tabs>
          <w:tab w:val="left" w:pos="3045"/>
        </w:tabs>
        <w:spacing w:after="0"/>
        <w:rPr>
          <w:rFonts w:ascii="Times New Roman" w:eastAsia="Calibri" w:hAnsi="Times New Roman" w:cs="Times New Roman"/>
          <w:b/>
          <w:sz w:val="24"/>
          <w:szCs w:val="24"/>
          <w:u w:val="single"/>
        </w:rPr>
      </w:pPr>
      <w:r w:rsidRPr="0088536B">
        <w:rPr>
          <w:rFonts w:ascii="Calibri" w:eastAsia="Calibri" w:hAnsi="Calibri" w:cs="Times New Roman"/>
        </w:rPr>
        <w:t xml:space="preserve">                                                                            </w:t>
      </w:r>
      <w:r w:rsidRPr="0088536B">
        <w:rPr>
          <w:rFonts w:ascii="Times New Roman" w:eastAsia="Calibri" w:hAnsi="Times New Roman" w:cs="Times New Roman"/>
          <w:b/>
          <w:sz w:val="24"/>
          <w:szCs w:val="24"/>
          <w:u w:val="single"/>
        </w:rPr>
        <w:t>РЕШЕНИЕ :</w:t>
      </w:r>
    </w:p>
    <w:p w:rsidR="0048434B" w:rsidRPr="000C04F3" w:rsidRDefault="0048434B" w:rsidP="0048434B">
      <w:pPr>
        <w:tabs>
          <w:tab w:val="left" w:pos="3045"/>
        </w:tabs>
        <w:spacing w:after="0"/>
        <w:rPr>
          <w:rFonts w:ascii="Times New Roman" w:eastAsia="Calibri" w:hAnsi="Times New Roman" w:cs="Times New Roman"/>
          <w:b/>
          <w:sz w:val="24"/>
          <w:szCs w:val="24"/>
        </w:rPr>
      </w:pPr>
      <w:r w:rsidRPr="0088536B">
        <w:rPr>
          <w:rFonts w:ascii="Times New Roman" w:eastAsia="Calibri" w:hAnsi="Times New Roman" w:cs="Times New Roman"/>
          <w:b/>
          <w:sz w:val="24"/>
          <w:szCs w:val="24"/>
        </w:rPr>
        <w:t xml:space="preserve">                                          </w:t>
      </w:r>
      <w:r w:rsidR="000C04F3">
        <w:rPr>
          <w:rFonts w:ascii="Times New Roman" w:eastAsia="Calibri" w:hAnsi="Times New Roman" w:cs="Times New Roman"/>
          <w:b/>
          <w:sz w:val="24"/>
          <w:szCs w:val="24"/>
        </w:rPr>
        <w:t xml:space="preserve">                             №121</w:t>
      </w:r>
    </w:p>
    <w:p w:rsidR="0048434B" w:rsidRPr="0088536B" w:rsidRDefault="0048434B" w:rsidP="0048434B">
      <w:pPr>
        <w:tabs>
          <w:tab w:val="left" w:pos="3045"/>
        </w:tabs>
        <w:spacing w:after="0"/>
        <w:rPr>
          <w:rFonts w:ascii="Calibri" w:eastAsia="Calibri" w:hAnsi="Calibri" w:cs="Times New Roman"/>
          <w:b/>
        </w:rPr>
      </w:pPr>
    </w:p>
    <w:p w:rsidR="00CE706D" w:rsidRPr="006A3FDE" w:rsidRDefault="00CE706D" w:rsidP="00CE706D">
      <w:pPr>
        <w:spacing w:after="0" w:line="240" w:lineRule="auto"/>
        <w:ind w:right="-337"/>
        <w:contextualSpacing/>
        <w:rPr>
          <w:rFonts w:ascii="Times New Roman" w:hAnsi="Times New Roman" w:cs="Times New Roman"/>
          <w:b/>
          <w:sz w:val="24"/>
          <w:szCs w:val="24"/>
        </w:rPr>
      </w:pPr>
      <w:r w:rsidRPr="0088536B">
        <w:rPr>
          <w:rFonts w:ascii="Times New Roman" w:hAnsi="Times New Roman" w:cs="Times New Roman"/>
          <w:b/>
          <w:sz w:val="24"/>
          <w:szCs w:val="24"/>
        </w:rPr>
        <w:t xml:space="preserve">ОбС- Хайредин, на основание </w:t>
      </w:r>
      <w:r>
        <w:rPr>
          <w:rFonts w:ascii="Times New Roman" w:hAnsi="Times New Roman" w:cs="Times New Roman"/>
          <w:b/>
          <w:sz w:val="24"/>
          <w:szCs w:val="24"/>
        </w:rPr>
        <w:t xml:space="preserve">чл. 21, ал. 1, т. 6 от ЗМСМА, чл.140, ал. 1 от ЗПФ и Правилника за организация и дейност на ОбС- Хайредин приема отчета за касовото изпълнение за 2016 г. за </w:t>
      </w:r>
      <w:r>
        <w:rPr>
          <w:rFonts w:ascii="Times New Roman" w:hAnsi="Times New Roman" w:cs="Times New Roman"/>
          <w:b/>
          <w:sz w:val="24"/>
          <w:szCs w:val="24"/>
          <w:lang w:val="en-US"/>
        </w:rPr>
        <w:t>II</w:t>
      </w:r>
      <w:r>
        <w:rPr>
          <w:rFonts w:ascii="Times New Roman" w:hAnsi="Times New Roman" w:cs="Times New Roman"/>
          <w:b/>
          <w:sz w:val="24"/>
          <w:szCs w:val="24"/>
        </w:rPr>
        <w:t>-ро тримесечие на Община Хайредин.</w:t>
      </w:r>
    </w:p>
    <w:p w:rsidR="0048434B" w:rsidRDefault="0048434B" w:rsidP="0048434B">
      <w:pPr>
        <w:spacing w:after="0"/>
        <w:rPr>
          <w:rFonts w:ascii="Times New Roman" w:eastAsia="Calibri" w:hAnsi="Times New Roman" w:cs="Times New Roman"/>
          <w:b/>
          <w:sz w:val="24"/>
        </w:rPr>
      </w:pPr>
    </w:p>
    <w:p w:rsidR="0048434B" w:rsidRDefault="0048434B" w:rsidP="0048434B">
      <w:pPr>
        <w:spacing w:after="0"/>
        <w:rPr>
          <w:rFonts w:ascii="Times New Roman" w:eastAsia="Calibri" w:hAnsi="Times New Roman" w:cs="Times New Roman"/>
          <w:b/>
          <w:sz w:val="24"/>
          <w:lang w:val="en-US"/>
        </w:rPr>
      </w:pPr>
    </w:p>
    <w:p w:rsidR="0048434B" w:rsidRDefault="0048434B" w:rsidP="0048434B">
      <w:pPr>
        <w:spacing w:after="0"/>
        <w:rPr>
          <w:rFonts w:ascii="Times New Roman" w:eastAsia="Calibri" w:hAnsi="Times New Roman" w:cs="Times New Roman"/>
          <w:b/>
          <w:sz w:val="24"/>
          <w:lang w:val="en-US"/>
        </w:rPr>
      </w:pPr>
    </w:p>
    <w:p w:rsidR="0048434B" w:rsidRDefault="0048434B" w:rsidP="0048434B">
      <w:pPr>
        <w:spacing w:after="0"/>
        <w:rPr>
          <w:rFonts w:ascii="Times New Roman" w:eastAsia="Calibri" w:hAnsi="Times New Roman" w:cs="Times New Roman"/>
          <w:b/>
          <w:sz w:val="24"/>
        </w:rPr>
      </w:pPr>
    </w:p>
    <w:p w:rsidR="0048434B" w:rsidRPr="0088536B" w:rsidRDefault="0048434B" w:rsidP="0048434B">
      <w:pPr>
        <w:spacing w:after="0"/>
        <w:rPr>
          <w:rFonts w:ascii="Times New Roman" w:eastAsia="Calibri" w:hAnsi="Times New Roman" w:cs="Times New Roman"/>
          <w:b/>
          <w:sz w:val="24"/>
        </w:rPr>
      </w:pPr>
    </w:p>
    <w:p w:rsidR="0048434B" w:rsidRPr="0088536B" w:rsidRDefault="0048434B" w:rsidP="0048434B">
      <w:pPr>
        <w:spacing w:after="0"/>
        <w:rPr>
          <w:rFonts w:ascii="Times New Roman" w:hAnsi="Times New Roman"/>
          <w:b/>
          <w:sz w:val="28"/>
          <w:szCs w:val="28"/>
        </w:rPr>
      </w:pPr>
      <w:r w:rsidRPr="0088536B">
        <w:rPr>
          <w:rFonts w:ascii="Times New Roman" w:hAnsi="Times New Roman"/>
          <w:b/>
          <w:sz w:val="28"/>
          <w:szCs w:val="28"/>
        </w:rPr>
        <w:t xml:space="preserve">                     </w:t>
      </w:r>
      <w:r w:rsidR="00F0517A">
        <w:rPr>
          <w:rFonts w:ascii="Times New Roman" w:hAnsi="Times New Roman"/>
          <w:b/>
          <w:sz w:val="28"/>
          <w:szCs w:val="28"/>
        </w:rPr>
        <w:t xml:space="preserve">        ГЛАСУВАЛИ  :  „ЗА“ -  9</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48434B" w:rsidRPr="0088536B" w:rsidRDefault="0048434B" w:rsidP="0048434B">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w:t>
      </w:r>
      <w:r w:rsidR="00F0517A">
        <w:rPr>
          <w:rFonts w:ascii="Times New Roman" w:hAnsi="Times New Roman"/>
          <w:b/>
          <w:sz w:val="28"/>
          <w:szCs w:val="28"/>
        </w:rPr>
        <w:t>2 (Галина Здравкова и Радослав Стойков)</w:t>
      </w:r>
    </w:p>
    <w:p w:rsidR="0048434B" w:rsidRDefault="0048434B" w:rsidP="0048434B">
      <w:pPr>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904FFE" w:rsidRDefault="00904FFE" w:rsidP="0048434B">
      <w:pPr>
        <w:contextualSpacing/>
        <w:rPr>
          <w:rFonts w:ascii="Times New Roman" w:hAnsi="Times New Roman" w:cs="Times New Roman"/>
          <w:b/>
          <w:sz w:val="28"/>
          <w:szCs w:val="28"/>
          <w:u w:val="single"/>
        </w:rPr>
      </w:pPr>
    </w:p>
    <w:p w:rsidR="00904FFE" w:rsidRDefault="00904FFE" w:rsidP="0048434B">
      <w:pPr>
        <w:contextualSpacing/>
        <w:rPr>
          <w:rFonts w:ascii="Times New Roman" w:hAnsi="Times New Roman" w:cs="Times New Roman"/>
          <w:b/>
          <w:sz w:val="28"/>
          <w:szCs w:val="28"/>
          <w:u w:val="single"/>
        </w:rPr>
      </w:pPr>
    </w:p>
    <w:p w:rsidR="00904FFE" w:rsidRPr="00F62F58" w:rsidRDefault="00904FFE" w:rsidP="0048434B">
      <w:pPr>
        <w:contextualSpacing/>
        <w:rPr>
          <w:rFonts w:ascii="Times New Roman" w:hAnsi="Times New Roman" w:cs="Times New Roman"/>
          <w:b/>
          <w:sz w:val="28"/>
          <w:szCs w:val="28"/>
          <w:u w:val="single"/>
        </w:rPr>
      </w:pPr>
    </w:p>
    <w:p w:rsidR="006F1BF5" w:rsidRPr="006F1BF5" w:rsidRDefault="0048434B" w:rsidP="006F1BF5">
      <w:pPr>
        <w:spacing w:after="0" w:line="240" w:lineRule="auto"/>
        <w:contextualSpacing/>
        <w:rPr>
          <w:rFonts w:ascii="Times New Roman" w:eastAsia="Times New Roman" w:hAnsi="Times New Roman" w:cs="Times New Roman"/>
          <w:b/>
          <w:lang w:val="en-US" w:eastAsia="bg-BG"/>
        </w:rPr>
      </w:pPr>
      <w:r>
        <w:rPr>
          <w:rFonts w:ascii="Times New Roman" w:eastAsia="Times New Roman" w:hAnsi="Times New Roman"/>
          <w:b/>
          <w:sz w:val="24"/>
          <w:szCs w:val="24"/>
          <w:u w:val="single"/>
          <w:lang w:eastAsia="bg-BG"/>
        </w:rPr>
        <w:t>По т.4</w:t>
      </w:r>
      <w:r w:rsidRPr="0088536B">
        <w:rPr>
          <w:rFonts w:ascii="Times New Roman" w:eastAsia="Times New Roman" w:hAnsi="Times New Roman"/>
          <w:b/>
          <w:sz w:val="24"/>
          <w:szCs w:val="24"/>
          <w:u w:val="single"/>
          <w:lang w:eastAsia="bg-BG"/>
        </w:rPr>
        <w:t xml:space="preserve"> от дневния ред:</w:t>
      </w:r>
      <w:r w:rsidRPr="0088536B">
        <w:rPr>
          <w:rFonts w:ascii="Times New Roman" w:eastAsia="Times New Roman" w:hAnsi="Times New Roman" w:cs="Times New Roman"/>
          <w:b/>
          <w:lang w:eastAsia="bg-BG"/>
        </w:rPr>
        <w:t xml:space="preserve"> </w:t>
      </w:r>
      <w:r w:rsidR="006F1BF5" w:rsidRPr="0089039B">
        <w:rPr>
          <w:rFonts w:ascii="Times New Roman" w:eastAsia="Times New Roman" w:hAnsi="Times New Roman" w:cs="Times New Roman"/>
          <w:b/>
          <w:lang w:eastAsia="bg-BG"/>
        </w:rPr>
        <w:t>Предложение от Тодор Алексиев Тодоров- Кмет на Община Хайредин, относно:</w:t>
      </w:r>
      <w:r w:rsidR="006F1BF5">
        <w:rPr>
          <w:rFonts w:ascii="Times New Roman" w:eastAsia="Times New Roman" w:hAnsi="Times New Roman" w:cs="Times New Roman"/>
          <w:b/>
          <w:lang w:eastAsia="bg-BG"/>
        </w:rPr>
        <w:t xml:space="preserve"> </w:t>
      </w:r>
      <w:r w:rsidR="006F1BF5" w:rsidRPr="0089039B">
        <w:rPr>
          <w:rFonts w:ascii="Times New Roman" w:eastAsia="Times New Roman" w:hAnsi="Times New Roman" w:cs="Times New Roman"/>
          <w:b/>
          <w:lang w:eastAsia="bg-BG"/>
        </w:rPr>
        <w:t>Промяна на Инвестиционната програма, приета с Решение № 54 от 18.02.2016 г.</w:t>
      </w:r>
    </w:p>
    <w:p w:rsidR="0048434B" w:rsidRDefault="0048434B" w:rsidP="006F1BF5">
      <w:pPr>
        <w:spacing w:after="0" w:line="240" w:lineRule="auto"/>
        <w:contextualSpacing/>
        <w:rPr>
          <w:rFonts w:ascii="Times New Roman" w:eastAsia="Times New Roman" w:hAnsi="Times New Roman" w:cs="Times New Roman"/>
          <w:sz w:val="24"/>
          <w:szCs w:val="24"/>
          <w:lang w:eastAsia="bg-BG"/>
        </w:rPr>
      </w:pPr>
    </w:p>
    <w:p w:rsidR="00E362DC" w:rsidRDefault="00E362DC" w:rsidP="0048434B">
      <w:pPr>
        <w:spacing w:after="0" w:line="240" w:lineRule="auto"/>
        <w:contextualSpacing/>
        <w:rPr>
          <w:rFonts w:ascii="Times New Roman" w:eastAsia="Times New Roman" w:hAnsi="Times New Roman" w:cs="Times New Roman"/>
          <w:sz w:val="24"/>
          <w:szCs w:val="24"/>
          <w:lang w:eastAsia="bg-BG"/>
        </w:rPr>
      </w:pPr>
    </w:p>
    <w:p w:rsidR="00E362DC" w:rsidRDefault="00E362DC" w:rsidP="0048434B">
      <w:pPr>
        <w:spacing w:after="0" w:line="240" w:lineRule="auto"/>
        <w:contextualSpacing/>
        <w:rPr>
          <w:rFonts w:ascii="Times New Roman" w:eastAsia="Times New Roman" w:hAnsi="Times New Roman" w:cs="Times New Roman"/>
          <w:sz w:val="24"/>
          <w:szCs w:val="24"/>
          <w:lang w:eastAsia="bg-BG"/>
        </w:rPr>
      </w:pPr>
    </w:p>
    <w:p w:rsidR="00E362DC" w:rsidRDefault="00E362DC" w:rsidP="0048434B">
      <w:pPr>
        <w:spacing w:after="0" w:line="240" w:lineRule="auto"/>
        <w:contextualSpacing/>
        <w:rPr>
          <w:rFonts w:ascii="Times New Roman" w:eastAsia="Times New Roman" w:hAnsi="Times New Roman" w:cs="Times New Roman"/>
          <w:sz w:val="24"/>
          <w:szCs w:val="24"/>
          <w:lang w:eastAsia="bg-BG"/>
        </w:rPr>
      </w:pPr>
    </w:p>
    <w:p w:rsidR="00E362DC" w:rsidRDefault="00E362DC" w:rsidP="0048434B">
      <w:pPr>
        <w:spacing w:after="0" w:line="240" w:lineRule="auto"/>
        <w:contextualSpacing/>
        <w:rPr>
          <w:rFonts w:ascii="Times New Roman" w:eastAsia="Times New Roman" w:hAnsi="Times New Roman" w:cs="Times New Roman"/>
          <w:sz w:val="24"/>
          <w:szCs w:val="24"/>
          <w:lang w:eastAsia="bg-BG"/>
        </w:rPr>
      </w:pPr>
    </w:p>
    <w:p w:rsidR="00E362DC" w:rsidRDefault="00E362DC" w:rsidP="0048434B">
      <w:pPr>
        <w:spacing w:after="0" w:line="240" w:lineRule="auto"/>
        <w:contextualSpacing/>
        <w:rPr>
          <w:rFonts w:ascii="Times New Roman" w:eastAsia="Times New Roman" w:hAnsi="Times New Roman" w:cs="Times New Roman"/>
          <w:sz w:val="24"/>
          <w:szCs w:val="24"/>
          <w:lang w:eastAsia="bg-BG"/>
        </w:rPr>
      </w:pPr>
    </w:p>
    <w:p w:rsidR="0048434B" w:rsidRPr="0088536B" w:rsidRDefault="0048434B" w:rsidP="0048434B">
      <w:pPr>
        <w:spacing w:after="0" w:line="240" w:lineRule="auto"/>
        <w:contextualSpacing/>
        <w:rPr>
          <w:rFonts w:ascii="Times New Roman" w:eastAsia="Times New Roman" w:hAnsi="Times New Roman" w:cs="Times New Roman"/>
          <w:sz w:val="24"/>
          <w:szCs w:val="24"/>
          <w:lang w:eastAsia="bg-BG"/>
        </w:rPr>
      </w:pPr>
    </w:p>
    <w:p w:rsidR="0048434B" w:rsidRPr="0088536B" w:rsidRDefault="0048434B" w:rsidP="0048434B">
      <w:pPr>
        <w:tabs>
          <w:tab w:val="left" w:pos="3045"/>
        </w:tabs>
        <w:spacing w:after="0"/>
        <w:rPr>
          <w:rFonts w:ascii="Times New Roman" w:eastAsia="Calibri" w:hAnsi="Times New Roman" w:cs="Times New Roman"/>
          <w:b/>
          <w:sz w:val="24"/>
          <w:szCs w:val="24"/>
          <w:u w:val="single"/>
        </w:rPr>
      </w:pPr>
      <w:r w:rsidRPr="0088536B">
        <w:rPr>
          <w:rFonts w:ascii="Calibri" w:eastAsia="Calibri" w:hAnsi="Calibri" w:cs="Times New Roman"/>
        </w:rPr>
        <w:t xml:space="preserve">                                                                            </w:t>
      </w:r>
      <w:r w:rsidRPr="0088536B">
        <w:rPr>
          <w:rFonts w:ascii="Times New Roman" w:eastAsia="Calibri" w:hAnsi="Times New Roman" w:cs="Times New Roman"/>
          <w:b/>
          <w:sz w:val="24"/>
          <w:szCs w:val="24"/>
          <w:u w:val="single"/>
        </w:rPr>
        <w:t>РЕШЕНИЕ :</w:t>
      </w:r>
    </w:p>
    <w:p w:rsidR="0048434B" w:rsidRPr="00545541" w:rsidRDefault="0048434B" w:rsidP="0048434B">
      <w:pPr>
        <w:tabs>
          <w:tab w:val="left" w:pos="3045"/>
        </w:tabs>
        <w:spacing w:after="0"/>
        <w:rPr>
          <w:rFonts w:ascii="Times New Roman" w:eastAsia="Calibri" w:hAnsi="Times New Roman" w:cs="Times New Roman"/>
          <w:b/>
          <w:sz w:val="24"/>
          <w:szCs w:val="24"/>
        </w:rPr>
      </w:pPr>
      <w:r w:rsidRPr="0088536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213D89">
        <w:rPr>
          <w:rFonts w:ascii="Times New Roman" w:eastAsia="Calibri" w:hAnsi="Times New Roman" w:cs="Times New Roman"/>
          <w:b/>
          <w:sz w:val="24"/>
          <w:szCs w:val="24"/>
          <w:lang w:val="en-US"/>
        </w:rPr>
        <w:t>1</w:t>
      </w:r>
      <w:r w:rsidR="00213D89">
        <w:rPr>
          <w:rFonts w:ascii="Times New Roman" w:eastAsia="Calibri" w:hAnsi="Times New Roman" w:cs="Times New Roman"/>
          <w:b/>
          <w:sz w:val="24"/>
          <w:szCs w:val="24"/>
        </w:rPr>
        <w:t>22</w:t>
      </w:r>
      <w:r>
        <w:rPr>
          <w:rFonts w:ascii="Times New Roman" w:eastAsia="Calibri" w:hAnsi="Times New Roman" w:cs="Times New Roman"/>
          <w:b/>
          <w:sz w:val="24"/>
          <w:szCs w:val="24"/>
        </w:rPr>
        <w:t xml:space="preserve"> </w:t>
      </w:r>
    </w:p>
    <w:p w:rsidR="0048434B" w:rsidRDefault="0048434B" w:rsidP="0048434B">
      <w:pPr>
        <w:spacing w:after="0"/>
        <w:rPr>
          <w:rFonts w:ascii="Times New Roman" w:eastAsia="Calibri" w:hAnsi="Times New Roman" w:cs="Times New Roman"/>
          <w:b/>
          <w:sz w:val="24"/>
        </w:rPr>
      </w:pPr>
      <w:r w:rsidRPr="0088536B">
        <w:rPr>
          <w:rFonts w:ascii="Times New Roman" w:eastAsia="Calibri" w:hAnsi="Times New Roman" w:cs="Times New Roman"/>
          <w:b/>
          <w:sz w:val="24"/>
        </w:rPr>
        <w:t xml:space="preserve">                                       </w:t>
      </w:r>
    </w:p>
    <w:p w:rsidR="00E362DC" w:rsidRDefault="00E362DC" w:rsidP="0048434B">
      <w:pPr>
        <w:spacing w:after="0"/>
        <w:rPr>
          <w:rFonts w:ascii="Times New Roman" w:eastAsia="Calibri" w:hAnsi="Times New Roman" w:cs="Times New Roman"/>
          <w:b/>
          <w:sz w:val="24"/>
        </w:rPr>
      </w:pPr>
    </w:p>
    <w:p w:rsidR="00E362DC" w:rsidRDefault="00E362DC" w:rsidP="0048434B">
      <w:pPr>
        <w:spacing w:after="0"/>
        <w:rPr>
          <w:rFonts w:ascii="Times New Roman" w:eastAsia="Calibri" w:hAnsi="Times New Roman" w:cs="Times New Roman"/>
          <w:b/>
          <w:sz w:val="24"/>
        </w:rPr>
      </w:pPr>
    </w:p>
    <w:p w:rsidR="00E362DC" w:rsidRPr="0088536B" w:rsidRDefault="00E362DC" w:rsidP="0048434B">
      <w:pPr>
        <w:spacing w:after="0"/>
        <w:rPr>
          <w:rFonts w:ascii="Times New Roman" w:eastAsia="Calibri" w:hAnsi="Times New Roman" w:cs="Times New Roman"/>
          <w:b/>
          <w:sz w:val="24"/>
        </w:rPr>
      </w:pPr>
    </w:p>
    <w:p w:rsidR="0048434B" w:rsidRPr="0088536B" w:rsidRDefault="0048434B" w:rsidP="0048434B">
      <w:pPr>
        <w:spacing w:after="0"/>
        <w:rPr>
          <w:rFonts w:ascii="Times New Roman" w:eastAsia="Calibri" w:hAnsi="Times New Roman" w:cs="Times New Roman"/>
          <w:b/>
          <w:sz w:val="24"/>
        </w:rPr>
      </w:pPr>
    </w:p>
    <w:p w:rsidR="00E362DC" w:rsidRDefault="0048434B" w:rsidP="00E362DC">
      <w:pPr>
        <w:spacing w:after="0" w:line="240" w:lineRule="auto"/>
        <w:ind w:right="-337" w:hanging="540"/>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88536B">
        <w:rPr>
          <w:rFonts w:ascii="Times New Roman" w:hAnsi="Times New Roman" w:cs="Times New Roman"/>
          <w:b/>
          <w:sz w:val="24"/>
          <w:szCs w:val="24"/>
        </w:rPr>
        <w:t xml:space="preserve">ОбС- Хайредин, на основание </w:t>
      </w:r>
      <w:r w:rsidR="006513BB">
        <w:rPr>
          <w:rFonts w:ascii="Times New Roman" w:hAnsi="Times New Roman" w:cs="Times New Roman"/>
          <w:b/>
          <w:sz w:val="24"/>
          <w:szCs w:val="24"/>
        </w:rPr>
        <w:t>чл. 124, ал. (3, 4, 5) от ЗПФ, във връзка с чл. 29, ал. 3 от Наредбата т. 2- Съставяне, приемане, изпълнение и отчитане на Бюджета на Община Хайредин</w:t>
      </w:r>
      <w:r w:rsidR="00BB541A">
        <w:rPr>
          <w:rFonts w:ascii="Times New Roman" w:hAnsi="Times New Roman" w:cs="Times New Roman"/>
          <w:b/>
          <w:sz w:val="24"/>
          <w:szCs w:val="24"/>
        </w:rPr>
        <w:t xml:space="preserve"> приема промяна на Инвестиционната програма, приета с Решение № 54 о</w:t>
      </w:r>
      <w:r w:rsidR="00E362DC">
        <w:rPr>
          <w:rFonts w:ascii="Times New Roman" w:hAnsi="Times New Roman" w:cs="Times New Roman"/>
          <w:b/>
          <w:sz w:val="24"/>
          <w:szCs w:val="24"/>
        </w:rPr>
        <w:t>т 18. 02. 2016 г., както следва:</w:t>
      </w:r>
    </w:p>
    <w:p w:rsidR="00E362DC" w:rsidRDefault="00E362DC" w:rsidP="006513BB">
      <w:pPr>
        <w:spacing w:after="0" w:line="240" w:lineRule="auto"/>
        <w:ind w:right="-337" w:hanging="540"/>
        <w:contextualSpacing/>
        <w:jc w:val="both"/>
        <w:rPr>
          <w:rFonts w:ascii="Times New Roman" w:hAnsi="Times New Roman" w:cs="Times New Roman"/>
          <w:b/>
          <w:sz w:val="24"/>
          <w:szCs w:val="24"/>
        </w:rPr>
      </w:pPr>
    </w:p>
    <w:p w:rsidR="00E362DC" w:rsidRDefault="00E362DC" w:rsidP="006513BB">
      <w:pPr>
        <w:spacing w:after="0" w:line="240" w:lineRule="auto"/>
        <w:ind w:right="-337" w:hanging="540"/>
        <w:contextualSpacing/>
        <w:jc w:val="both"/>
        <w:rPr>
          <w:rFonts w:ascii="Times New Roman" w:hAnsi="Times New Roman" w:cs="Times New Roman"/>
          <w:b/>
          <w:sz w:val="24"/>
          <w:szCs w:val="24"/>
        </w:rPr>
      </w:pPr>
    </w:p>
    <w:p w:rsidR="00E362DC" w:rsidRDefault="00E362DC" w:rsidP="006513BB">
      <w:pPr>
        <w:spacing w:after="0" w:line="240" w:lineRule="auto"/>
        <w:ind w:right="-337" w:hanging="540"/>
        <w:contextualSpacing/>
        <w:jc w:val="both"/>
        <w:rPr>
          <w:rFonts w:ascii="Times New Roman" w:hAnsi="Times New Roman" w:cs="Times New Roman"/>
          <w:b/>
          <w:sz w:val="24"/>
          <w:szCs w:val="24"/>
        </w:rPr>
      </w:pPr>
    </w:p>
    <w:p w:rsidR="00BB541A" w:rsidRDefault="00BB541A" w:rsidP="006513BB">
      <w:pPr>
        <w:spacing w:after="0" w:line="240" w:lineRule="auto"/>
        <w:ind w:right="-337" w:hanging="540"/>
        <w:contextualSpacing/>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4"/>
        <w:gridCol w:w="2409"/>
        <w:gridCol w:w="567"/>
        <w:gridCol w:w="851"/>
        <w:gridCol w:w="755"/>
        <w:gridCol w:w="1024"/>
        <w:gridCol w:w="1024"/>
        <w:gridCol w:w="882"/>
        <w:gridCol w:w="1166"/>
      </w:tblGrid>
      <w:tr w:rsidR="00BB541A" w:rsidTr="00BB541A">
        <w:tc>
          <w:tcPr>
            <w:tcW w:w="534" w:type="dxa"/>
          </w:tcPr>
          <w:p w:rsidR="00BB541A" w:rsidRPr="00E362DC" w:rsidRDefault="00BB541A" w:rsidP="006513BB">
            <w:pPr>
              <w:ind w:right="-337"/>
              <w:contextualSpacing/>
              <w:jc w:val="both"/>
              <w:rPr>
                <w:b/>
                <w:sz w:val="24"/>
                <w:szCs w:val="24"/>
              </w:rPr>
            </w:pPr>
          </w:p>
        </w:tc>
        <w:tc>
          <w:tcPr>
            <w:tcW w:w="2409" w:type="dxa"/>
          </w:tcPr>
          <w:p w:rsidR="00BB541A" w:rsidRPr="00E362DC" w:rsidRDefault="00BB541A" w:rsidP="006513BB">
            <w:pPr>
              <w:ind w:right="-337"/>
              <w:contextualSpacing/>
              <w:jc w:val="both"/>
              <w:rPr>
                <w:b/>
                <w:sz w:val="24"/>
                <w:szCs w:val="24"/>
              </w:rPr>
            </w:pPr>
          </w:p>
        </w:tc>
        <w:tc>
          <w:tcPr>
            <w:tcW w:w="567" w:type="dxa"/>
          </w:tcPr>
          <w:p w:rsidR="00BB541A" w:rsidRPr="00E362DC" w:rsidRDefault="00BB541A" w:rsidP="006513BB">
            <w:pPr>
              <w:ind w:right="-337"/>
              <w:contextualSpacing/>
              <w:jc w:val="both"/>
              <w:rPr>
                <w:b/>
                <w:sz w:val="24"/>
                <w:szCs w:val="24"/>
              </w:rPr>
            </w:pPr>
          </w:p>
        </w:tc>
        <w:tc>
          <w:tcPr>
            <w:tcW w:w="851" w:type="dxa"/>
          </w:tcPr>
          <w:p w:rsidR="00BB541A" w:rsidRPr="00E362DC" w:rsidRDefault="00BB541A" w:rsidP="006513BB">
            <w:pPr>
              <w:ind w:right="-337"/>
              <w:contextualSpacing/>
              <w:jc w:val="both"/>
              <w:rPr>
                <w:b/>
                <w:sz w:val="24"/>
                <w:szCs w:val="24"/>
              </w:rPr>
            </w:pPr>
          </w:p>
        </w:tc>
        <w:tc>
          <w:tcPr>
            <w:tcW w:w="755" w:type="dxa"/>
          </w:tcPr>
          <w:p w:rsidR="00BB541A" w:rsidRPr="00E362DC" w:rsidRDefault="00BB541A" w:rsidP="006513BB">
            <w:pPr>
              <w:ind w:right="-337"/>
              <w:contextualSpacing/>
              <w:jc w:val="both"/>
              <w:rPr>
                <w:b/>
                <w:sz w:val="24"/>
                <w:szCs w:val="24"/>
              </w:rPr>
            </w:pPr>
          </w:p>
        </w:tc>
        <w:tc>
          <w:tcPr>
            <w:tcW w:w="1024" w:type="dxa"/>
          </w:tcPr>
          <w:p w:rsidR="00BB541A" w:rsidRPr="00E362DC" w:rsidRDefault="00BB541A" w:rsidP="006513BB">
            <w:pPr>
              <w:ind w:right="-337"/>
              <w:contextualSpacing/>
              <w:jc w:val="both"/>
              <w:rPr>
                <w:b/>
                <w:sz w:val="24"/>
                <w:szCs w:val="24"/>
              </w:rPr>
            </w:pPr>
          </w:p>
        </w:tc>
        <w:tc>
          <w:tcPr>
            <w:tcW w:w="1024" w:type="dxa"/>
          </w:tcPr>
          <w:p w:rsidR="00BB541A" w:rsidRPr="00E362DC" w:rsidRDefault="00BB541A" w:rsidP="006513BB">
            <w:pPr>
              <w:ind w:right="-337"/>
              <w:contextualSpacing/>
              <w:jc w:val="both"/>
              <w:rPr>
                <w:b/>
                <w:sz w:val="24"/>
                <w:szCs w:val="24"/>
              </w:rPr>
            </w:pPr>
          </w:p>
        </w:tc>
        <w:tc>
          <w:tcPr>
            <w:tcW w:w="882" w:type="dxa"/>
          </w:tcPr>
          <w:p w:rsidR="00BB541A" w:rsidRPr="00E362DC" w:rsidRDefault="00BB541A" w:rsidP="006513BB">
            <w:pPr>
              <w:ind w:right="-337"/>
              <w:contextualSpacing/>
              <w:jc w:val="both"/>
              <w:rPr>
                <w:b/>
                <w:sz w:val="24"/>
                <w:szCs w:val="24"/>
              </w:rPr>
            </w:pPr>
          </w:p>
        </w:tc>
        <w:tc>
          <w:tcPr>
            <w:tcW w:w="1166" w:type="dxa"/>
          </w:tcPr>
          <w:p w:rsidR="00BB541A" w:rsidRPr="00E362DC" w:rsidRDefault="00BB541A" w:rsidP="006513BB">
            <w:pPr>
              <w:ind w:right="-337"/>
              <w:contextualSpacing/>
              <w:jc w:val="both"/>
              <w:rPr>
                <w:b/>
                <w:sz w:val="24"/>
                <w:szCs w:val="24"/>
              </w:rPr>
            </w:pPr>
          </w:p>
        </w:tc>
      </w:tr>
      <w:tr w:rsidR="00BB541A" w:rsidTr="00BB541A">
        <w:tc>
          <w:tcPr>
            <w:tcW w:w="534" w:type="dxa"/>
          </w:tcPr>
          <w:p w:rsidR="00BB541A" w:rsidRPr="00E362DC" w:rsidRDefault="00BB541A" w:rsidP="006513BB">
            <w:pPr>
              <w:ind w:right="-337"/>
              <w:contextualSpacing/>
              <w:jc w:val="both"/>
              <w:rPr>
                <w:b/>
                <w:sz w:val="24"/>
                <w:szCs w:val="24"/>
              </w:rPr>
            </w:pPr>
            <w:r w:rsidRPr="00E362DC">
              <w:rPr>
                <w:b/>
                <w:sz w:val="24"/>
                <w:szCs w:val="24"/>
              </w:rPr>
              <w:t>№</w:t>
            </w:r>
          </w:p>
        </w:tc>
        <w:tc>
          <w:tcPr>
            <w:tcW w:w="2409" w:type="dxa"/>
          </w:tcPr>
          <w:p w:rsidR="00BB541A" w:rsidRPr="00E362DC" w:rsidRDefault="00BB541A" w:rsidP="006513BB">
            <w:pPr>
              <w:ind w:right="-337"/>
              <w:contextualSpacing/>
              <w:jc w:val="both"/>
              <w:rPr>
                <w:b/>
                <w:sz w:val="24"/>
                <w:szCs w:val="24"/>
              </w:rPr>
            </w:pPr>
            <w:r w:rsidRPr="00E362DC">
              <w:rPr>
                <w:b/>
                <w:sz w:val="24"/>
                <w:szCs w:val="24"/>
              </w:rPr>
              <w:t>Наименование</w:t>
            </w:r>
          </w:p>
        </w:tc>
        <w:tc>
          <w:tcPr>
            <w:tcW w:w="567" w:type="dxa"/>
          </w:tcPr>
          <w:p w:rsidR="00BB541A" w:rsidRPr="00E362DC" w:rsidRDefault="00BB541A" w:rsidP="006513BB">
            <w:pPr>
              <w:ind w:right="-337"/>
              <w:contextualSpacing/>
              <w:jc w:val="both"/>
              <w:rPr>
                <w:b/>
                <w:sz w:val="24"/>
                <w:szCs w:val="24"/>
              </w:rPr>
            </w:pPr>
            <w:r w:rsidRPr="00E362DC">
              <w:rPr>
                <w:b/>
                <w:sz w:val="24"/>
                <w:szCs w:val="24"/>
              </w:rPr>
              <w:t>§</w:t>
            </w:r>
          </w:p>
        </w:tc>
        <w:tc>
          <w:tcPr>
            <w:tcW w:w="851" w:type="dxa"/>
          </w:tcPr>
          <w:p w:rsidR="00BB541A" w:rsidRPr="00E362DC" w:rsidRDefault="00BB541A" w:rsidP="006513BB">
            <w:pPr>
              <w:ind w:right="-337"/>
              <w:contextualSpacing/>
              <w:jc w:val="both"/>
              <w:rPr>
                <w:b/>
                <w:sz w:val="24"/>
                <w:szCs w:val="24"/>
              </w:rPr>
            </w:pPr>
            <w:r w:rsidRPr="00E362DC">
              <w:rPr>
                <w:b/>
                <w:sz w:val="24"/>
                <w:szCs w:val="24"/>
              </w:rPr>
              <w:t>д/т</w:t>
            </w:r>
          </w:p>
        </w:tc>
        <w:tc>
          <w:tcPr>
            <w:tcW w:w="755" w:type="dxa"/>
          </w:tcPr>
          <w:p w:rsidR="00BB541A" w:rsidRPr="00E362DC" w:rsidRDefault="00BB541A" w:rsidP="006513BB">
            <w:pPr>
              <w:ind w:right="-337"/>
              <w:contextualSpacing/>
              <w:jc w:val="both"/>
              <w:rPr>
                <w:b/>
                <w:sz w:val="24"/>
                <w:szCs w:val="24"/>
              </w:rPr>
            </w:pPr>
            <w:r w:rsidRPr="00E362DC">
              <w:rPr>
                <w:b/>
                <w:sz w:val="24"/>
                <w:szCs w:val="24"/>
              </w:rPr>
              <w:t>Бр.</w:t>
            </w:r>
          </w:p>
        </w:tc>
        <w:tc>
          <w:tcPr>
            <w:tcW w:w="1024" w:type="dxa"/>
          </w:tcPr>
          <w:p w:rsidR="00BB541A" w:rsidRPr="00E362DC" w:rsidRDefault="00BB541A" w:rsidP="006513BB">
            <w:pPr>
              <w:ind w:right="-337"/>
              <w:contextualSpacing/>
              <w:jc w:val="both"/>
              <w:rPr>
                <w:b/>
                <w:sz w:val="24"/>
                <w:szCs w:val="24"/>
              </w:rPr>
            </w:pPr>
            <w:r w:rsidRPr="00E362DC">
              <w:rPr>
                <w:b/>
                <w:sz w:val="24"/>
                <w:szCs w:val="24"/>
              </w:rPr>
              <w:t>Промяна</w:t>
            </w:r>
          </w:p>
        </w:tc>
        <w:tc>
          <w:tcPr>
            <w:tcW w:w="1024" w:type="dxa"/>
          </w:tcPr>
          <w:p w:rsidR="00BB541A" w:rsidRPr="00E362DC" w:rsidRDefault="00BB541A" w:rsidP="006513BB">
            <w:pPr>
              <w:ind w:right="-337"/>
              <w:contextualSpacing/>
              <w:jc w:val="both"/>
              <w:rPr>
                <w:b/>
                <w:sz w:val="24"/>
                <w:szCs w:val="24"/>
              </w:rPr>
            </w:pPr>
            <w:r w:rsidRPr="00E362DC">
              <w:rPr>
                <w:b/>
                <w:sz w:val="24"/>
                <w:szCs w:val="24"/>
              </w:rPr>
              <w:t>било</w:t>
            </w:r>
          </w:p>
        </w:tc>
        <w:tc>
          <w:tcPr>
            <w:tcW w:w="882" w:type="dxa"/>
          </w:tcPr>
          <w:p w:rsidR="00BB541A" w:rsidRPr="00E362DC" w:rsidRDefault="00BB541A" w:rsidP="006513BB">
            <w:pPr>
              <w:ind w:right="-337"/>
              <w:contextualSpacing/>
              <w:jc w:val="both"/>
              <w:rPr>
                <w:b/>
                <w:sz w:val="24"/>
                <w:szCs w:val="24"/>
              </w:rPr>
            </w:pPr>
            <w:r w:rsidRPr="00E362DC">
              <w:rPr>
                <w:b/>
                <w:sz w:val="24"/>
                <w:szCs w:val="24"/>
              </w:rPr>
              <w:t>става</w:t>
            </w:r>
          </w:p>
        </w:tc>
        <w:tc>
          <w:tcPr>
            <w:tcW w:w="1166" w:type="dxa"/>
          </w:tcPr>
          <w:p w:rsidR="00BB541A" w:rsidRPr="00E362DC" w:rsidRDefault="00BB541A" w:rsidP="006513BB">
            <w:pPr>
              <w:ind w:right="-337"/>
              <w:contextualSpacing/>
              <w:jc w:val="both"/>
              <w:rPr>
                <w:b/>
                <w:sz w:val="24"/>
                <w:szCs w:val="24"/>
              </w:rPr>
            </w:pPr>
            <w:r w:rsidRPr="00E362DC">
              <w:rPr>
                <w:b/>
                <w:sz w:val="24"/>
                <w:szCs w:val="24"/>
              </w:rPr>
              <w:t>източник</w:t>
            </w:r>
          </w:p>
        </w:tc>
      </w:tr>
      <w:tr w:rsidR="00BB541A" w:rsidTr="00BB541A">
        <w:tc>
          <w:tcPr>
            <w:tcW w:w="534" w:type="dxa"/>
          </w:tcPr>
          <w:p w:rsidR="00BB541A" w:rsidRPr="00E362DC" w:rsidRDefault="00BB541A" w:rsidP="006513BB">
            <w:pPr>
              <w:ind w:right="-337"/>
              <w:contextualSpacing/>
              <w:jc w:val="both"/>
              <w:rPr>
                <w:b/>
                <w:sz w:val="24"/>
                <w:szCs w:val="24"/>
              </w:rPr>
            </w:pPr>
          </w:p>
        </w:tc>
        <w:tc>
          <w:tcPr>
            <w:tcW w:w="2409" w:type="dxa"/>
          </w:tcPr>
          <w:p w:rsidR="00BB541A" w:rsidRPr="00E362DC" w:rsidRDefault="00BB541A" w:rsidP="006513BB">
            <w:pPr>
              <w:ind w:right="-337"/>
              <w:contextualSpacing/>
              <w:jc w:val="both"/>
              <w:rPr>
                <w:b/>
                <w:sz w:val="24"/>
                <w:szCs w:val="24"/>
              </w:rPr>
            </w:pPr>
          </w:p>
        </w:tc>
        <w:tc>
          <w:tcPr>
            <w:tcW w:w="567" w:type="dxa"/>
          </w:tcPr>
          <w:p w:rsidR="00BB541A" w:rsidRPr="00E362DC" w:rsidRDefault="00BB541A" w:rsidP="006513BB">
            <w:pPr>
              <w:ind w:right="-337"/>
              <w:contextualSpacing/>
              <w:jc w:val="both"/>
              <w:rPr>
                <w:b/>
                <w:sz w:val="24"/>
                <w:szCs w:val="24"/>
              </w:rPr>
            </w:pPr>
          </w:p>
        </w:tc>
        <w:tc>
          <w:tcPr>
            <w:tcW w:w="851" w:type="dxa"/>
          </w:tcPr>
          <w:p w:rsidR="00BB541A" w:rsidRPr="00E362DC" w:rsidRDefault="00BB541A" w:rsidP="006513BB">
            <w:pPr>
              <w:ind w:right="-337"/>
              <w:contextualSpacing/>
              <w:jc w:val="both"/>
              <w:rPr>
                <w:b/>
                <w:sz w:val="24"/>
                <w:szCs w:val="24"/>
              </w:rPr>
            </w:pPr>
          </w:p>
        </w:tc>
        <w:tc>
          <w:tcPr>
            <w:tcW w:w="755" w:type="dxa"/>
          </w:tcPr>
          <w:p w:rsidR="00BB541A" w:rsidRPr="00E362DC" w:rsidRDefault="00BB541A" w:rsidP="006513BB">
            <w:pPr>
              <w:ind w:right="-337"/>
              <w:contextualSpacing/>
              <w:jc w:val="both"/>
              <w:rPr>
                <w:b/>
                <w:sz w:val="24"/>
                <w:szCs w:val="24"/>
              </w:rPr>
            </w:pPr>
          </w:p>
        </w:tc>
        <w:tc>
          <w:tcPr>
            <w:tcW w:w="1024" w:type="dxa"/>
          </w:tcPr>
          <w:p w:rsidR="00BB541A" w:rsidRPr="00E362DC" w:rsidRDefault="00BB541A" w:rsidP="006513BB">
            <w:pPr>
              <w:ind w:right="-337"/>
              <w:contextualSpacing/>
              <w:jc w:val="both"/>
              <w:rPr>
                <w:b/>
                <w:sz w:val="24"/>
                <w:szCs w:val="24"/>
              </w:rPr>
            </w:pPr>
          </w:p>
        </w:tc>
        <w:tc>
          <w:tcPr>
            <w:tcW w:w="1024" w:type="dxa"/>
          </w:tcPr>
          <w:p w:rsidR="00BB541A" w:rsidRPr="00E362DC" w:rsidRDefault="00BB541A" w:rsidP="006513BB">
            <w:pPr>
              <w:ind w:right="-337"/>
              <w:contextualSpacing/>
              <w:jc w:val="both"/>
              <w:rPr>
                <w:b/>
                <w:sz w:val="24"/>
                <w:szCs w:val="24"/>
              </w:rPr>
            </w:pPr>
          </w:p>
        </w:tc>
        <w:tc>
          <w:tcPr>
            <w:tcW w:w="882" w:type="dxa"/>
          </w:tcPr>
          <w:p w:rsidR="00BB541A" w:rsidRPr="00E362DC" w:rsidRDefault="00BB541A" w:rsidP="006513BB">
            <w:pPr>
              <w:ind w:right="-337"/>
              <w:contextualSpacing/>
              <w:jc w:val="both"/>
              <w:rPr>
                <w:b/>
                <w:sz w:val="24"/>
                <w:szCs w:val="24"/>
              </w:rPr>
            </w:pPr>
          </w:p>
        </w:tc>
        <w:tc>
          <w:tcPr>
            <w:tcW w:w="1166" w:type="dxa"/>
          </w:tcPr>
          <w:p w:rsidR="00BB541A" w:rsidRPr="00E362DC" w:rsidRDefault="00BB541A" w:rsidP="006513BB">
            <w:pPr>
              <w:ind w:right="-337"/>
              <w:contextualSpacing/>
              <w:jc w:val="both"/>
              <w:rPr>
                <w:b/>
                <w:sz w:val="24"/>
                <w:szCs w:val="24"/>
              </w:rPr>
            </w:pPr>
          </w:p>
        </w:tc>
      </w:tr>
      <w:tr w:rsidR="00BB541A" w:rsidTr="00BB541A">
        <w:tc>
          <w:tcPr>
            <w:tcW w:w="534" w:type="dxa"/>
          </w:tcPr>
          <w:p w:rsidR="00BB541A" w:rsidRPr="00E362DC" w:rsidRDefault="00BB541A" w:rsidP="006513BB">
            <w:pPr>
              <w:ind w:right="-337"/>
              <w:contextualSpacing/>
              <w:jc w:val="both"/>
              <w:rPr>
                <w:b/>
                <w:sz w:val="24"/>
                <w:szCs w:val="24"/>
              </w:rPr>
            </w:pPr>
            <w:r w:rsidRPr="00E362DC">
              <w:rPr>
                <w:b/>
                <w:sz w:val="24"/>
                <w:szCs w:val="24"/>
              </w:rPr>
              <w:t>1.</w:t>
            </w:r>
          </w:p>
        </w:tc>
        <w:tc>
          <w:tcPr>
            <w:tcW w:w="2409" w:type="dxa"/>
          </w:tcPr>
          <w:p w:rsidR="00BB541A" w:rsidRPr="00E362DC" w:rsidRDefault="00BB541A" w:rsidP="006513BB">
            <w:pPr>
              <w:ind w:right="-337"/>
              <w:contextualSpacing/>
              <w:jc w:val="both"/>
              <w:rPr>
                <w:b/>
                <w:sz w:val="24"/>
                <w:szCs w:val="24"/>
              </w:rPr>
            </w:pPr>
            <w:r w:rsidRPr="00E362DC">
              <w:rPr>
                <w:b/>
                <w:sz w:val="24"/>
                <w:szCs w:val="24"/>
              </w:rPr>
              <w:t>Изграждане съблекалня стадион Х-н</w:t>
            </w:r>
          </w:p>
        </w:tc>
        <w:tc>
          <w:tcPr>
            <w:tcW w:w="567" w:type="dxa"/>
          </w:tcPr>
          <w:p w:rsidR="00BB541A" w:rsidRPr="00E362DC" w:rsidRDefault="00BB541A" w:rsidP="006513BB">
            <w:pPr>
              <w:ind w:right="-337"/>
              <w:contextualSpacing/>
              <w:jc w:val="both"/>
              <w:rPr>
                <w:b/>
                <w:sz w:val="24"/>
                <w:szCs w:val="24"/>
              </w:rPr>
            </w:pPr>
            <w:r w:rsidRPr="00E362DC">
              <w:rPr>
                <w:b/>
                <w:sz w:val="24"/>
                <w:szCs w:val="24"/>
              </w:rPr>
              <w:t>51-00</w:t>
            </w:r>
          </w:p>
        </w:tc>
        <w:tc>
          <w:tcPr>
            <w:tcW w:w="851" w:type="dxa"/>
          </w:tcPr>
          <w:p w:rsidR="00BB541A" w:rsidRPr="00E362DC" w:rsidRDefault="00BB541A" w:rsidP="006513BB">
            <w:pPr>
              <w:ind w:right="-337"/>
              <w:contextualSpacing/>
              <w:jc w:val="both"/>
              <w:rPr>
                <w:b/>
                <w:sz w:val="24"/>
                <w:szCs w:val="24"/>
              </w:rPr>
            </w:pPr>
            <w:r w:rsidRPr="00E362DC">
              <w:rPr>
                <w:b/>
                <w:sz w:val="24"/>
                <w:szCs w:val="24"/>
              </w:rPr>
              <w:t>714</w:t>
            </w:r>
          </w:p>
        </w:tc>
        <w:tc>
          <w:tcPr>
            <w:tcW w:w="755" w:type="dxa"/>
          </w:tcPr>
          <w:p w:rsidR="00BB541A" w:rsidRPr="00E362DC" w:rsidRDefault="00BB541A" w:rsidP="006513BB">
            <w:pPr>
              <w:ind w:right="-337"/>
              <w:contextualSpacing/>
              <w:jc w:val="both"/>
              <w:rPr>
                <w:b/>
                <w:sz w:val="24"/>
                <w:szCs w:val="24"/>
              </w:rPr>
            </w:pPr>
            <w:r w:rsidRPr="00E362DC">
              <w:rPr>
                <w:b/>
                <w:sz w:val="24"/>
                <w:szCs w:val="24"/>
              </w:rPr>
              <w:t>1</w:t>
            </w:r>
          </w:p>
        </w:tc>
        <w:tc>
          <w:tcPr>
            <w:tcW w:w="1024" w:type="dxa"/>
          </w:tcPr>
          <w:p w:rsidR="00BB541A" w:rsidRPr="00E362DC" w:rsidRDefault="00BB541A" w:rsidP="006513BB">
            <w:pPr>
              <w:ind w:right="-337"/>
              <w:contextualSpacing/>
              <w:jc w:val="both"/>
              <w:rPr>
                <w:b/>
                <w:sz w:val="24"/>
                <w:szCs w:val="24"/>
              </w:rPr>
            </w:pPr>
            <w:r w:rsidRPr="00E362DC">
              <w:rPr>
                <w:b/>
                <w:sz w:val="24"/>
                <w:szCs w:val="24"/>
              </w:rPr>
              <w:t>-3354</w:t>
            </w:r>
          </w:p>
        </w:tc>
        <w:tc>
          <w:tcPr>
            <w:tcW w:w="1024" w:type="dxa"/>
          </w:tcPr>
          <w:p w:rsidR="00BB541A" w:rsidRPr="00E362DC" w:rsidRDefault="00BB541A" w:rsidP="006513BB">
            <w:pPr>
              <w:ind w:right="-337"/>
              <w:contextualSpacing/>
              <w:jc w:val="both"/>
              <w:rPr>
                <w:b/>
                <w:sz w:val="24"/>
                <w:szCs w:val="24"/>
              </w:rPr>
            </w:pPr>
            <w:r w:rsidRPr="00E362DC">
              <w:rPr>
                <w:b/>
                <w:sz w:val="24"/>
                <w:szCs w:val="24"/>
              </w:rPr>
              <w:t>44000</w:t>
            </w:r>
          </w:p>
        </w:tc>
        <w:tc>
          <w:tcPr>
            <w:tcW w:w="882" w:type="dxa"/>
          </w:tcPr>
          <w:p w:rsidR="00BB541A" w:rsidRPr="00E362DC" w:rsidRDefault="00BB541A" w:rsidP="006513BB">
            <w:pPr>
              <w:ind w:right="-337"/>
              <w:contextualSpacing/>
              <w:jc w:val="both"/>
              <w:rPr>
                <w:b/>
                <w:sz w:val="24"/>
                <w:szCs w:val="24"/>
              </w:rPr>
            </w:pPr>
            <w:r w:rsidRPr="00E362DC">
              <w:rPr>
                <w:b/>
                <w:sz w:val="24"/>
                <w:szCs w:val="24"/>
              </w:rPr>
              <w:t>40646</w:t>
            </w:r>
          </w:p>
        </w:tc>
        <w:tc>
          <w:tcPr>
            <w:tcW w:w="1166" w:type="dxa"/>
          </w:tcPr>
          <w:p w:rsidR="00BB541A" w:rsidRPr="00E362DC" w:rsidRDefault="00BB541A" w:rsidP="006513BB">
            <w:pPr>
              <w:ind w:right="-337"/>
              <w:contextualSpacing/>
              <w:jc w:val="both"/>
              <w:rPr>
                <w:b/>
                <w:sz w:val="24"/>
                <w:szCs w:val="24"/>
              </w:rPr>
            </w:pPr>
            <w:r w:rsidRPr="00E362DC">
              <w:rPr>
                <w:b/>
                <w:sz w:val="24"/>
                <w:szCs w:val="24"/>
              </w:rPr>
              <w:t>31-13 (РБ)</w:t>
            </w:r>
          </w:p>
        </w:tc>
      </w:tr>
      <w:tr w:rsidR="00BB541A" w:rsidTr="00BB541A">
        <w:tc>
          <w:tcPr>
            <w:tcW w:w="534" w:type="dxa"/>
          </w:tcPr>
          <w:p w:rsidR="00BB541A" w:rsidRPr="00E362DC" w:rsidRDefault="00BB541A" w:rsidP="006513BB">
            <w:pPr>
              <w:ind w:right="-337"/>
              <w:contextualSpacing/>
              <w:jc w:val="both"/>
              <w:rPr>
                <w:b/>
                <w:sz w:val="24"/>
                <w:szCs w:val="24"/>
              </w:rPr>
            </w:pPr>
            <w:r w:rsidRPr="00E362DC">
              <w:rPr>
                <w:b/>
                <w:sz w:val="24"/>
                <w:szCs w:val="24"/>
              </w:rPr>
              <w:t>2.</w:t>
            </w:r>
          </w:p>
        </w:tc>
        <w:tc>
          <w:tcPr>
            <w:tcW w:w="2409" w:type="dxa"/>
          </w:tcPr>
          <w:p w:rsidR="00BB541A" w:rsidRPr="00E362DC" w:rsidRDefault="00BB541A" w:rsidP="006513BB">
            <w:pPr>
              <w:ind w:right="-337"/>
              <w:contextualSpacing/>
              <w:jc w:val="both"/>
              <w:rPr>
                <w:b/>
                <w:sz w:val="24"/>
                <w:szCs w:val="24"/>
              </w:rPr>
            </w:pPr>
            <w:r w:rsidRPr="00E362DC">
              <w:rPr>
                <w:b/>
                <w:sz w:val="24"/>
                <w:szCs w:val="24"/>
              </w:rPr>
              <w:t>Основен ремонт багер</w:t>
            </w:r>
          </w:p>
        </w:tc>
        <w:tc>
          <w:tcPr>
            <w:tcW w:w="567" w:type="dxa"/>
          </w:tcPr>
          <w:p w:rsidR="00BB541A" w:rsidRPr="00E362DC" w:rsidRDefault="00BB541A" w:rsidP="006513BB">
            <w:pPr>
              <w:ind w:right="-337"/>
              <w:contextualSpacing/>
              <w:jc w:val="both"/>
              <w:rPr>
                <w:b/>
                <w:sz w:val="24"/>
                <w:szCs w:val="24"/>
              </w:rPr>
            </w:pPr>
            <w:r w:rsidRPr="00E362DC">
              <w:rPr>
                <w:b/>
                <w:sz w:val="24"/>
                <w:szCs w:val="24"/>
              </w:rPr>
              <w:t>51-00</w:t>
            </w:r>
          </w:p>
        </w:tc>
        <w:tc>
          <w:tcPr>
            <w:tcW w:w="851" w:type="dxa"/>
          </w:tcPr>
          <w:p w:rsidR="00BB541A" w:rsidRPr="00E362DC" w:rsidRDefault="00BB541A" w:rsidP="006513BB">
            <w:pPr>
              <w:ind w:right="-337"/>
              <w:contextualSpacing/>
              <w:jc w:val="both"/>
              <w:rPr>
                <w:b/>
                <w:sz w:val="24"/>
                <w:szCs w:val="24"/>
              </w:rPr>
            </w:pPr>
            <w:r w:rsidRPr="00E362DC">
              <w:rPr>
                <w:b/>
                <w:sz w:val="24"/>
                <w:szCs w:val="24"/>
              </w:rPr>
              <w:t>606</w:t>
            </w:r>
          </w:p>
        </w:tc>
        <w:tc>
          <w:tcPr>
            <w:tcW w:w="755" w:type="dxa"/>
          </w:tcPr>
          <w:p w:rsidR="00BB541A" w:rsidRPr="00E362DC" w:rsidRDefault="00BB541A" w:rsidP="006513BB">
            <w:pPr>
              <w:ind w:right="-337"/>
              <w:contextualSpacing/>
              <w:jc w:val="both"/>
              <w:rPr>
                <w:b/>
                <w:sz w:val="24"/>
                <w:szCs w:val="24"/>
              </w:rPr>
            </w:pPr>
            <w:r w:rsidRPr="00E362DC">
              <w:rPr>
                <w:b/>
                <w:sz w:val="24"/>
                <w:szCs w:val="24"/>
              </w:rPr>
              <w:t>1</w:t>
            </w:r>
          </w:p>
        </w:tc>
        <w:tc>
          <w:tcPr>
            <w:tcW w:w="1024" w:type="dxa"/>
          </w:tcPr>
          <w:p w:rsidR="00BB541A" w:rsidRPr="00E362DC" w:rsidRDefault="00BB541A" w:rsidP="006513BB">
            <w:pPr>
              <w:ind w:right="-337"/>
              <w:contextualSpacing/>
              <w:jc w:val="both"/>
              <w:rPr>
                <w:b/>
                <w:sz w:val="24"/>
                <w:szCs w:val="24"/>
              </w:rPr>
            </w:pPr>
            <w:r w:rsidRPr="00E362DC">
              <w:rPr>
                <w:b/>
                <w:sz w:val="24"/>
                <w:szCs w:val="24"/>
              </w:rPr>
              <w:t>3354</w:t>
            </w:r>
          </w:p>
        </w:tc>
        <w:tc>
          <w:tcPr>
            <w:tcW w:w="1024" w:type="dxa"/>
          </w:tcPr>
          <w:p w:rsidR="00BB541A" w:rsidRPr="00E362DC" w:rsidRDefault="00BB541A" w:rsidP="006513BB">
            <w:pPr>
              <w:ind w:right="-337"/>
              <w:contextualSpacing/>
              <w:jc w:val="both"/>
              <w:rPr>
                <w:b/>
                <w:sz w:val="24"/>
                <w:szCs w:val="24"/>
              </w:rPr>
            </w:pPr>
            <w:r w:rsidRPr="00E362DC">
              <w:rPr>
                <w:b/>
                <w:sz w:val="24"/>
                <w:szCs w:val="24"/>
              </w:rPr>
              <w:t>0</w:t>
            </w:r>
          </w:p>
        </w:tc>
        <w:tc>
          <w:tcPr>
            <w:tcW w:w="882" w:type="dxa"/>
          </w:tcPr>
          <w:p w:rsidR="00BB541A" w:rsidRPr="00E362DC" w:rsidRDefault="00BB541A" w:rsidP="006513BB">
            <w:pPr>
              <w:ind w:right="-337"/>
              <w:contextualSpacing/>
              <w:jc w:val="both"/>
              <w:rPr>
                <w:b/>
                <w:sz w:val="24"/>
                <w:szCs w:val="24"/>
              </w:rPr>
            </w:pPr>
            <w:r w:rsidRPr="00E362DC">
              <w:rPr>
                <w:b/>
                <w:sz w:val="24"/>
                <w:szCs w:val="24"/>
              </w:rPr>
              <w:t>3354</w:t>
            </w:r>
          </w:p>
        </w:tc>
        <w:tc>
          <w:tcPr>
            <w:tcW w:w="1166" w:type="dxa"/>
          </w:tcPr>
          <w:p w:rsidR="00BB541A" w:rsidRPr="00E362DC" w:rsidRDefault="00BB541A" w:rsidP="006513BB">
            <w:pPr>
              <w:ind w:right="-337"/>
              <w:contextualSpacing/>
              <w:jc w:val="both"/>
              <w:rPr>
                <w:b/>
                <w:sz w:val="24"/>
                <w:szCs w:val="24"/>
              </w:rPr>
            </w:pPr>
            <w:r w:rsidRPr="00E362DC">
              <w:rPr>
                <w:b/>
                <w:sz w:val="24"/>
                <w:szCs w:val="24"/>
              </w:rPr>
              <w:t>31-13 (РБ)</w:t>
            </w:r>
          </w:p>
        </w:tc>
      </w:tr>
      <w:tr w:rsidR="00BB541A" w:rsidTr="00BB541A">
        <w:tc>
          <w:tcPr>
            <w:tcW w:w="534" w:type="dxa"/>
          </w:tcPr>
          <w:p w:rsidR="00BB541A" w:rsidRPr="00E362DC" w:rsidRDefault="00BB541A" w:rsidP="006513BB">
            <w:pPr>
              <w:ind w:right="-337"/>
              <w:contextualSpacing/>
              <w:jc w:val="both"/>
              <w:rPr>
                <w:b/>
                <w:sz w:val="24"/>
                <w:szCs w:val="24"/>
              </w:rPr>
            </w:pPr>
          </w:p>
        </w:tc>
        <w:tc>
          <w:tcPr>
            <w:tcW w:w="2409" w:type="dxa"/>
          </w:tcPr>
          <w:p w:rsidR="00BB541A" w:rsidRPr="00E362DC" w:rsidRDefault="00BB541A" w:rsidP="006513BB">
            <w:pPr>
              <w:ind w:right="-337"/>
              <w:contextualSpacing/>
              <w:jc w:val="both"/>
              <w:rPr>
                <w:b/>
                <w:sz w:val="24"/>
                <w:szCs w:val="24"/>
              </w:rPr>
            </w:pPr>
          </w:p>
        </w:tc>
        <w:tc>
          <w:tcPr>
            <w:tcW w:w="567" w:type="dxa"/>
          </w:tcPr>
          <w:p w:rsidR="00BB541A" w:rsidRPr="00E362DC" w:rsidRDefault="00BB541A" w:rsidP="006513BB">
            <w:pPr>
              <w:ind w:right="-337"/>
              <w:contextualSpacing/>
              <w:jc w:val="both"/>
              <w:rPr>
                <w:b/>
                <w:sz w:val="24"/>
                <w:szCs w:val="24"/>
              </w:rPr>
            </w:pPr>
          </w:p>
        </w:tc>
        <w:tc>
          <w:tcPr>
            <w:tcW w:w="851" w:type="dxa"/>
          </w:tcPr>
          <w:p w:rsidR="00BB541A" w:rsidRPr="00E362DC" w:rsidRDefault="00BB541A" w:rsidP="006513BB">
            <w:pPr>
              <w:ind w:right="-337"/>
              <w:contextualSpacing/>
              <w:jc w:val="both"/>
              <w:rPr>
                <w:b/>
                <w:sz w:val="24"/>
                <w:szCs w:val="24"/>
              </w:rPr>
            </w:pPr>
          </w:p>
        </w:tc>
        <w:tc>
          <w:tcPr>
            <w:tcW w:w="755" w:type="dxa"/>
          </w:tcPr>
          <w:p w:rsidR="00BB541A" w:rsidRPr="00E362DC" w:rsidRDefault="00BB541A" w:rsidP="006513BB">
            <w:pPr>
              <w:ind w:right="-337"/>
              <w:contextualSpacing/>
              <w:jc w:val="both"/>
              <w:rPr>
                <w:b/>
                <w:sz w:val="24"/>
                <w:szCs w:val="24"/>
              </w:rPr>
            </w:pPr>
          </w:p>
        </w:tc>
        <w:tc>
          <w:tcPr>
            <w:tcW w:w="1024" w:type="dxa"/>
          </w:tcPr>
          <w:p w:rsidR="00BB541A" w:rsidRPr="00E362DC" w:rsidRDefault="00BB541A" w:rsidP="006513BB">
            <w:pPr>
              <w:ind w:right="-337"/>
              <w:contextualSpacing/>
              <w:jc w:val="both"/>
              <w:rPr>
                <w:b/>
                <w:sz w:val="24"/>
                <w:szCs w:val="24"/>
              </w:rPr>
            </w:pPr>
          </w:p>
        </w:tc>
        <w:tc>
          <w:tcPr>
            <w:tcW w:w="1024" w:type="dxa"/>
          </w:tcPr>
          <w:p w:rsidR="00BB541A" w:rsidRPr="00E362DC" w:rsidRDefault="00BB541A" w:rsidP="006513BB">
            <w:pPr>
              <w:ind w:right="-337"/>
              <w:contextualSpacing/>
              <w:jc w:val="both"/>
              <w:rPr>
                <w:b/>
                <w:sz w:val="24"/>
                <w:szCs w:val="24"/>
              </w:rPr>
            </w:pPr>
          </w:p>
        </w:tc>
        <w:tc>
          <w:tcPr>
            <w:tcW w:w="882" w:type="dxa"/>
          </w:tcPr>
          <w:p w:rsidR="00BB541A" w:rsidRPr="00E362DC" w:rsidRDefault="00BB541A" w:rsidP="006513BB">
            <w:pPr>
              <w:ind w:right="-337"/>
              <w:contextualSpacing/>
              <w:jc w:val="both"/>
              <w:rPr>
                <w:b/>
                <w:sz w:val="24"/>
                <w:szCs w:val="24"/>
              </w:rPr>
            </w:pPr>
          </w:p>
        </w:tc>
        <w:tc>
          <w:tcPr>
            <w:tcW w:w="1166" w:type="dxa"/>
          </w:tcPr>
          <w:p w:rsidR="00BB541A" w:rsidRPr="00E362DC" w:rsidRDefault="00BB541A" w:rsidP="006513BB">
            <w:pPr>
              <w:ind w:right="-337"/>
              <w:contextualSpacing/>
              <w:jc w:val="both"/>
              <w:rPr>
                <w:b/>
                <w:sz w:val="24"/>
                <w:szCs w:val="24"/>
              </w:rPr>
            </w:pPr>
          </w:p>
        </w:tc>
      </w:tr>
      <w:tr w:rsidR="00BB541A" w:rsidTr="00BB541A">
        <w:tc>
          <w:tcPr>
            <w:tcW w:w="534" w:type="dxa"/>
          </w:tcPr>
          <w:p w:rsidR="00BB541A" w:rsidRPr="00E362DC" w:rsidRDefault="00BB541A" w:rsidP="006513BB">
            <w:pPr>
              <w:ind w:right="-337"/>
              <w:contextualSpacing/>
              <w:jc w:val="both"/>
              <w:rPr>
                <w:b/>
                <w:sz w:val="24"/>
                <w:szCs w:val="24"/>
              </w:rPr>
            </w:pPr>
          </w:p>
        </w:tc>
        <w:tc>
          <w:tcPr>
            <w:tcW w:w="2409" w:type="dxa"/>
          </w:tcPr>
          <w:p w:rsidR="00BB541A" w:rsidRPr="00E362DC" w:rsidRDefault="00BB541A" w:rsidP="006513BB">
            <w:pPr>
              <w:ind w:right="-337"/>
              <w:contextualSpacing/>
              <w:jc w:val="both"/>
              <w:rPr>
                <w:b/>
                <w:sz w:val="24"/>
                <w:szCs w:val="24"/>
              </w:rPr>
            </w:pPr>
          </w:p>
        </w:tc>
        <w:tc>
          <w:tcPr>
            <w:tcW w:w="567" w:type="dxa"/>
          </w:tcPr>
          <w:p w:rsidR="00BB541A" w:rsidRPr="00E362DC" w:rsidRDefault="00BB541A" w:rsidP="006513BB">
            <w:pPr>
              <w:ind w:right="-337"/>
              <w:contextualSpacing/>
              <w:jc w:val="both"/>
              <w:rPr>
                <w:b/>
                <w:sz w:val="24"/>
                <w:szCs w:val="24"/>
              </w:rPr>
            </w:pPr>
          </w:p>
        </w:tc>
        <w:tc>
          <w:tcPr>
            <w:tcW w:w="851" w:type="dxa"/>
          </w:tcPr>
          <w:p w:rsidR="00BB541A" w:rsidRPr="00E362DC" w:rsidRDefault="00BB541A" w:rsidP="006513BB">
            <w:pPr>
              <w:ind w:right="-337"/>
              <w:contextualSpacing/>
              <w:jc w:val="both"/>
              <w:rPr>
                <w:b/>
                <w:sz w:val="24"/>
                <w:szCs w:val="24"/>
              </w:rPr>
            </w:pPr>
          </w:p>
        </w:tc>
        <w:tc>
          <w:tcPr>
            <w:tcW w:w="755" w:type="dxa"/>
          </w:tcPr>
          <w:p w:rsidR="00BB541A" w:rsidRPr="00E362DC" w:rsidRDefault="00BB541A" w:rsidP="006513BB">
            <w:pPr>
              <w:ind w:right="-337"/>
              <w:contextualSpacing/>
              <w:jc w:val="both"/>
              <w:rPr>
                <w:b/>
                <w:sz w:val="24"/>
                <w:szCs w:val="24"/>
              </w:rPr>
            </w:pPr>
          </w:p>
        </w:tc>
        <w:tc>
          <w:tcPr>
            <w:tcW w:w="1024" w:type="dxa"/>
          </w:tcPr>
          <w:p w:rsidR="00BB541A" w:rsidRPr="00E362DC" w:rsidRDefault="00BB541A" w:rsidP="006513BB">
            <w:pPr>
              <w:ind w:right="-337"/>
              <w:contextualSpacing/>
              <w:jc w:val="both"/>
              <w:rPr>
                <w:b/>
                <w:sz w:val="24"/>
                <w:szCs w:val="24"/>
              </w:rPr>
            </w:pPr>
          </w:p>
        </w:tc>
        <w:tc>
          <w:tcPr>
            <w:tcW w:w="1024" w:type="dxa"/>
          </w:tcPr>
          <w:p w:rsidR="00BB541A" w:rsidRPr="00E362DC" w:rsidRDefault="00BB541A" w:rsidP="006513BB">
            <w:pPr>
              <w:ind w:right="-337"/>
              <w:contextualSpacing/>
              <w:jc w:val="both"/>
              <w:rPr>
                <w:b/>
                <w:sz w:val="24"/>
                <w:szCs w:val="24"/>
              </w:rPr>
            </w:pPr>
          </w:p>
        </w:tc>
        <w:tc>
          <w:tcPr>
            <w:tcW w:w="882" w:type="dxa"/>
          </w:tcPr>
          <w:p w:rsidR="00BB541A" w:rsidRPr="00E362DC" w:rsidRDefault="00BB541A" w:rsidP="006513BB">
            <w:pPr>
              <w:ind w:right="-337"/>
              <w:contextualSpacing/>
              <w:jc w:val="both"/>
              <w:rPr>
                <w:b/>
                <w:sz w:val="24"/>
                <w:szCs w:val="24"/>
              </w:rPr>
            </w:pPr>
          </w:p>
        </w:tc>
        <w:tc>
          <w:tcPr>
            <w:tcW w:w="1166" w:type="dxa"/>
          </w:tcPr>
          <w:p w:rsidR="00BB541A" w:rsidRPr="00E362DC" w:rsidRDefault="00BB541A" w:rsidP="006513BB">
            <w:pPr>
              <w:ind w:right="-337"/>
              <w:contextualSpacing/>
              <w:jc w:val="both"/>
              <w:rPr>
                <w:b/>
                <w:sz w:val="24"/>
                <w:szCs w:val="24"/>
              </w:rPr>
            </w:pPr>
          </w:p>
        </w:tc>
      </w:tr>
      <w:tr w:rsidR="00BB541A" w:rsidTr="00BB541A">
        <w:tc>
          <w:tcPr>
            <w:tcW w:w="534" w:type="dxa"/>
          </w:tcPr>
          <w:p w:rsidR="00BB541A" w:rsidRPr="00E362DC" w:rsidRDefault="00BB541A" w:rsidP="006513BB">
            <w:pPr>
              <w:ind w:right="-337"/>
              <w:contextualSpacing/>
              <w:jc w:val="both"/>
              <w:rPr>
                <w:b/>
                <w:sz w:val="24"/>
                <w:szCs w:val="24"/>
              </w:rPr>
            </w:pPr>
          </w:p>
        </w:tc>
        <w:tc>
          <w:tcPr>
            <w:tcW w:w="2409" w:type="dxa"/>
          </w:tcPr>
          <w:p w:rsidR="00BB541A" w:rsidRPr="00E362DC" w:rsidRDefault="00AC60CB" w:rsidP="006513BB">
            <w:pPr>
              <w:ind w:right="-337"/>
              <w:contextualSpacing/>
              <w:jc w:val="both"/>
              <w:rPr>
                <w:b/>
                <w:sz w:val="24"/>
                <w:szCs w:val="24"/>
              </w:rPr>
            </w:pPr>
            <w:r w:rsidRPr="00E362DC">
              <w:rPr>
                <w:b/>
                <w:sz w:val="24"/>
                <w:szCs w:val="24"/>
              </w:rPr>
              <w:t>ОБЩО:</w:t>
            </w:r>
          </w:p>
        </w:tc>
        <w:tc>
          <w:tcPr>
            <w:tcW w:w="567" w:type="dxa"/>
          </w:tcPr>
          <w:p w:rsidR="00BB541A" w:rsidRPr="00E362DC" w:rsidRDefault="00BB541A" w:rsidP="006513BB">
            <w:pPr>
              <w:ind w:right="-337"/>
              <w:contextualSpacing/>
              <w:jc w:val="both"/>
              <w:rPr>
                <w:b/>
                <w:sz w:val="24"/>
                <w:szCs w:val="24"/>
              </w:rPr>
            </w:pPr>
          </w:p>
        </w:tc>
        <w:tc>
          <w:tcPr>
            <w:tcW w:w="851" w:type="dxa"/>
          </w:tcPr>
          <w:p w:rsidR="00BB541A" w:rsidRPr="00E362DC" w:rsidRDefault="00BB541A" w:rsidP="006513BB">
            <w:pPr>
              <w:ind w:right="-337"/>
              <w:contextualSpacing/>
              <w:jc w:val="both"/>
              <w:rPr>
                <w:b/>
                <w:sz w:val="24"/>
                <w:szCs w:val="24"/>
              </w:rPr>
            </w:pPr>
          </w:p>
        </w:tc>
        <w:tc>
          <w:tcPr>
            <w:tcW w:w="755" w:type="dxa"/>
          </w:tcPr>
          <w:p w:rsidR="00BB541A" w:rsidRPr="00E362DC" w:rsidRDefault="00BB541A" w:rsidP="006513BB">
            <w:pPr>
              <w:ind w:right="-337"/>
              <w:contextualSpacing/>
              <w:jc w:val="both"/>
              <w:rPr>
                <w:b/>
                <w:sz w:val="24"/>
                <w:szCs w:val="24"/>
              </w:rPr>
            </w:pPr>
          </w:p>
        </w:tc>
        <w:tc>
          <w:tcPr>
            <w:tcW w:w="1024" w:type="dxa"/>
          </w:tcPr>
          <w:p w:rsidR="00BB541A" w:rsidRPr="00E362DC" w:rsidRDefault="00AC60CB" w:rsidP="006513BB">
            <w:pPr>
              <w:ind w:right="-337"/>
              <w:contextualSpacing/>
              <w:jc w:val="both"/>
              <w:rPr>
                <w:b/>
                <w:sz w:val="24"/>
                <w:szCs w:val="24"/>
              </w:rPr>
            </w:pPr>
            <w:r w:rsidRPr="00E362DC">
              <w:rPr>
                <w:b/>
                <w:sz w:val="24"/>
                <w:szCs w:val="24"/>
              </w:rPr>
              <w:t xml:space="preserve">            0</w:t>
            </w:r>
          </w:p>
        </w:tc>
        <w:tc>
          <w:tcPr>
            <w:tcW w:w="1024" w:type="dxa"/>
          </w:tcPr>
          <w:p w:rsidR="00BB541A" w:rsidRPr="00E362DC" w:rsidRDefault="00AC60CB" w:rsidP="006513BB">
            <w:pPr>
              <w:ind w:right="-337"/>
              <w:contextualSpacing/>
              <w:jc w:val="both"/>
              <w:rPr>
                <w:b/>
                <w:sz w:val="24"/>
                <w:szCs w:val="24"/>
              </w:rPr>
            </w:pPr>
            <w:r w:rsidRPr="00E362DC">
              <w:rPr>
                <w:b/>
                <w:sz w:val="24"/>
                <w:szCs w:val="24"/>
              </w:rPr>
              <w:t>44000</w:t>
            </w:r>
          </w:p>
        </w:tc>
        <w:tc>
          <w:tcPr>
            <w:tcW w:w="882" w:type="dxa"/>
          </w:tcPr>
          <w:p w:rsidR="00BB541A" w:rsidRPr="00E362DC" w:rsidRDefault="00AC60CB" w:rsidP="006513BB">
            <w:pPr>
              <w:ind w:right="-337"/>
              <w:contextualSpacing/>
              <w:jc w:val="both"/>
              <w:rPr>
                <w:b/>
                <w:sz w:val="24"/>
                <w:szCs w:val="24"/>
              </w:rPr>
            </w:pPr>
            <w:r w:rsidRPr="00E362DC">
              <w:rPr>
                <w:b/>
                <w:sz w:val="24"/>
                <w:szCs w:val="24"/>
              </w:rPr>
              <w:t>44000</w:t>
            </w:r>
          </w:p>
        </w:tc>
        <w:tc>
          <w:tcPr>
            <w:tcW w:w="1166" w:type="dxa"/>
          </w:tcPr>
          <w:p w:rsidR="00BB541A" w:rsidRPr="00E362DC" w:rsidRDefault="00BB541A" w:rsidP="006513BB">
            <w:pPr>
              <w:ind w:right="-337"/>
              <w:contextualSpacing/>
              <w:jc w:val="both"/>
              <w:rPr>
                <w:b/>
                <w:sz w:val="24"/>
                <w:szCs w:val="24"/>
              </w:rPr>
            </w:pPr>
          </w:p>
        </w:tc>
      </w:tr>
      <w:tr w:rsidR="00BB541A" w:rsidTr="00BB541A">
        <w:tc>
          <w:tcPr>
            <w:tcW w:w="534" w:type="dxa"/>
          </w:tcPr>
          <w:p w:rsidR="00BB541A" w:rsidRPr="00E362DC" w:rsidRDefault="00BB541A" w:rsidP="006513BB">
            <w:pPr>
              <w:ind w:right="-337"/>
              <w:contextualSpacing/>
              <w:jc w:val="both"/>
              <w:rPr>
                <w:b/>
                <w:sz w:val="24"/>
                <w:szCs w:val="24"/>
              </w:rPr>
            </w:pPr>
          </w:p>
        </w:tc>
        <w:tc>
          <w:tcPr>
            <w:tcW w:w="2409" w:type="dxa"/>
          </w:tcPr>
          <w:p w:rsidR="00BB541A" w:rsidRPr="00E362DC" w:rsidRDefault="00BB541A" w:rsidP="006513BB">
            <w:pPr>
              <w:ind w:right="-337"/>
              <w:contextualSpacing/>
              <w:jc w:val="both"/>
              <w:rPr>
                <w:b/>
                <w:sz w:val="24"/>
                <w:szCs w:val="24"/>
              </w:rPr>
            </w:pPr>
          </w:p>
        </w:tc>
        <w:tc>
          <w:tcPr>
            <w:tcW w:w="567" w:type="dxa"/>
          </w:tcPr>
          <w:p w:rsidR="00BB541A" w:rsidRPr="00E362DC" w:rsidRDefault="00BB541A" w:rsidP="006513BB">
            <w:pPr>
              <w:ind w:right="-337"/>
              <w:contextualSpacing/>
              <w:jc w:val="both"/>
              <w:rPr>
                <w:b/>
                <w:sz w:val="24"/>
                <w:szCs w:val="24"/>
              </w:rPr>
            </w:pPr>
          </w:p>
        </w:tc>
        <w:tc>
          <w:tcPr>
            <w:tcW w:w="851" w:type="dxa"/>
          </w:tcPr>
          <w:p w:rsidR="00BB541A" w:rsidRPr="00E362DC" w:rsidRDefault="00BB541A" w:rsidP="006513BB">
            <w:pPr>
              <w:ind w:right="-337"/>
              <w:contextualSpacing/>
              <w:jc w:val="both"/>
              <w:rPr>
                <w:b/>
                <w:sz w:val="24"/>
                <w:szCs w:val="24"/>
              </w:rPr>
            </w:pPr>
          </w:p>
        </w:tc>
        <w:tc>
          <w:tcPr>
            <w:tcW w:w="755" w:type="dxa"/>
          </w:tcPr>
          <w:p w:rsidR="00BB541A" w:rsidRPr="00E362DC" w:rsidRDefault="00BB541A" w:rsidP="006513BB">
            <w:pPr>
              <w:ind w:right="-337"/>
              <w:contextualSpacing/>
              <w:jc w:val="both"/>
              <w:rPr>
                <w:b/>
                <w:sz w:val="24"/>
                <w:szCs w:val="24"/>
              </w:rPr>
            </w:pPr>
          </w:p>
        </w:tc>
        <w:tc>
          <w:tcPr>
            <w:tcW w:w="1024" w:type="dxa"/>
          </w:tcPr>
          <w:p w:rsidR="00BB541A" w:rsidRPr="00E362DC" w:rsidRDefault="00BB541A" w:rsidP="006513BB">
            <w:pPr>
              <w:ind w:right="-337"/>
              <w:contextualSpacing/>
              <w:jc w:val="both"/>
              <w:rPr>
                <w:b/>
                <w:sz w:val="24"/>
                <w:szCs w:val="24"/>
              </w:rPr>
            </w:pPr>
          </w:p>
        </w:tc>
        <w:tc>
          <w:tcPr>
            <w:tcW w:w="1024" w:type="dxa"/>
          </w:tcPr>
          <w:p w:rsidR="00BB541A" w:rsidRPr="00E362DC" w:rsidRDefault="00BB541A" w:rsidP="006513BB">
            <w:pPr>
              <w:ind w:right="-337"/>
              <w:contextualSpacing/>
              <w:jc w:val="both"/>
              <w:rPr>
                <w:b/>
                <w:sz w:val="24"/>
                <w:szCs w:val="24"/>
              </w:rPr>
            </w:pPr>
          </w:p>
        </w:tc>
        <w:tc>
          <w:tcPr>
            <w:tcW w:w="882" w:type="dxa"/>
          </w:tcPr>
          <w:p w:rsidR="00BB541A" w:rsidRPr="00E362DC" w:rsidRDefault="00BB541A" w:rsidP="006513BB">
            <w:pPr>
              <w:ind w:right="-337"/>
              <w:contextualSpacing/>
              <w:jc w:val="both"/>
              <w:rPr>
                <w:b/>
                <w:sz w:val="24"/>
                <w:szCs w:val="24"/>
              </w:rPr>
            </w:pPr>
          </w:p>
        </w:tc>
        <w:tc>
          <w:tcPr>
            <w:tcW w:w="1166" w:type="dxa"/>
          </w:tcPr>
          <w:p w:rsidR="00BB541A" w:rsidRPr="00E362DC" w:rsidRDefault="00BB541A" w:rsidP="006513BB">
            <w:pPr>
              <w:ind w:right="-337"/>
              <w:contextualSpacing/>
              <w:jc w:val="both"/>
              <w:rPr>
                <w:b/>
                <w:sz w:val="24"/>
                <w:szCs w:val="24"/>
              </w:rPr>
            </w:pPr>
          </w:p>
        </w:tc>
      </w:tr>
      <w:tr w:rsidR="00BB541A" w:rsidTr="00BB541A">
        <w:tc>
          <w:tcPr>
            <w:tcW w:w="534" w:type="dxa"/>
          </w:tcPr>
          <w:p w:rsidR="00BB541A" w:rsidRPr="00E362DC" w:rsidRDefault="00BB541A" w:rsidP="006513BB">
            <w:pPr>
              <w:ind w:right="-337"/>
              <w:contextualSpacing/>
              <w:jc w:val="both"/>
              <w:rPr>
                <w:b/>
                <w:sz w:val="24"/>
                <w:szCs w:val="24"/>
              </w:rPr>
            </w:pPr>
          </w:p>
        </w:tc>
        <w:tc>
          <w:tcPr>
            <w:tcW w:w="2409" w:type="dxa"/>
          </w:tcPr>
          <w:p w:rsidR="00BB541A" w:rsidRPr="00E362DC" w:rsidRDefault="00BB541A" w:rsidP="006513BB">
            <w:pPr>
              <w:ind w:right="-337"/>
              <w:contextualSpacing/>
              <w:jc w:val="both"/>
              <w:rPr>
                <w:b/>
                <w:sz w:val="24"/>
                <w:szCs w:val="24"/>
              </w:rPr>
            </w:pPr>
          </w:p>
        </w:tc>
        <w:tc>
          <w:tcPr>
            <w:tcW w:w="567" w:type="dxa"/>
          </w:tcPr>
          <w:p w:rsidR="00BB541A" w:rsidRPr="00E362DC" w:rsidRDefault="00BB541A" w:rsidP="006513BB">
            <w:pPr>
              <w:ind w:right="-337"/>
              <w:contextualSpacing/>
              <w:jc w:val="both"/>
              <w:rPr>
                <w:b/>
                <w:sz w:val="24"/>
                <w:szCs w:val="24"/>
              </w:rPr>
            </w:pPr>
          </w:p>
        </w:tc>
        <w:tc>
          <w:tcPr>
            <w:tcW w:w="851" w:type="dxa"/>
          </w:tcPr>
          <w:p w:rsidR="00BB541A" w:rsidRPr="00E362DC" w:rsidRDefault="00BB541A" w:rsidP="006513BB">
            <w:pPr>
              <w:ind w:right="-337"/>
              <w:contextualSpacing/>
              <w:jc w:val="both"/>
              <w:rPr>
                <w:b/>
                <w:sz w:val="24"/>
                <w:szCs w:val="24"/>
              </w:rPr>
            </w:pPr>
          </w:p>
        </w:tc>
        <w:tc>
          <w:tcPr>
            <w:tcW w:w="755" w:type="dxa"/>
          </w:tcPr>
          <w:p w:rsidR="00BB541A" w:rsidRPr="00E362DC" w:rsidRDefault="00BB541A" w:rsidP="006513BB">
            <w:pPr>
              <w:ind w:right="-337"/>
              <w:contextualSpacing/>
              <w:jc w:val="both"/>
              <w:rPr>
                <w:b/>
                <w:sz w:val="24"/>
                <w:szCs w:val="24"/>
              </w:rPr>
            </w:pPr>
          </w:p>
        </w:tc>
        <w:tc>
          <w:tcPr>
            <w:tcW w:w="1024" w:type="dxa"/>
          </w:tcPr>
          <w:p w:rsidR="00BB541A" w:rsidRPr="00E362DC" w:rsidRDefault="00BB541A" w:rsidP="006513BB">
            <w:pPr>
              <w:ind w:right="-337"/>
              <w:contextualSpacing/>
              <w:jc w:val="both"/>
              <w:rPr>
                <w:b/>
                <w:sz w:val="24"/>
                <w:szCs w:val="24"/>
              </w:rPr>
            </w:pPr>
          </w:p>
        </w:tc>
        <w:tc>
          <w:tcPr>
            <w:tcW w:w="1024" w:type="dxa"/>
          </w:tcPr>
          <w:p w:rsidR="00BB541A" w:rsidRPr="00E362DC" w:rsidRDefault="00BB541A" w:rsidP="006513BB">
            <w:pPr>
              <w:ind w:right="-337"/>
              <w:contextualSpacing/>
              <w:jc w:val="both"/>
              <w:rPr>
                <w:b/>
                <w:sz w:val="24"/>
                <w:szCs w:val="24"/>
              </w:rPr>
            </w:pPr>
          </w:p>
        </w:tc>
        <w:tc>
          <w:tcPr>
            <w:tcW w:w="882" w:type="dxa"/>
          </w:tcPr>
          <w:p w:rsidR="00BB541A" w:rsidRPr="00E362DC" w:rsidRDefault="00BB541A" w:rsidP="006513BB">
            <w:pPr>
              <w:ind w:right="-337"/>
              <w:contextualSpacing/>
              <w:jc w:val="both"/>
              <w:rPr>
                <w:b/>
                <w:sz w:val="24"/>
                <w:szCs w:val="24"/>
              </w:rPr>
            </w:pPr>
          </w:p>
        </w:tc>
        <w:tc>
          <w:tcPr>
            <w:tcW w:w="1166" w:type="dxa"/>
          </w:tcPr>
          <w:p w:rsidR="00BB541A" w:rsidRPr="00E362DC" w:rsidRDefault="00BB541A" w:rsidP="006513BB">
            <w:pPr>
              <w:ind w:right="-337"/>
              <w:contextualSpacing/>
              <w:jc w:val="both"/>
              <w:rPr>
                <w:b/>
                <w:sz w:val="24"/>
                <w:szCs w:val="24"/>
              </w:rPr>
            </w:pPr>
          </w:p>
        </w:tc>
      </w:tr>
      <w:tr w:rsidR="00BB541A" w:rsidTr="00BB541A">
        <w:tc>
          <w:tcPr>
            <w:tcW w:w="534" w:type="dxa"/>
          </w:tcPr>
          <w:p w:rsidR="00BB541A" w:rsidRPr="00E362DC" w:rsidRDefault="00BB541A" w:rsidP="006513BB">
            <w:pPr>
              <w:ind w:right="-337"/>
              <w:contextualSpacing/>
              <w:jc w:val="both"/>
              <w:rPr>
                <w:b/>
                <w:sz w:val="24"/>
                <w:szCs w:val="24"/>
              </w:rPr>
            </w:pPr>
          </w:p>
        </w:tc>
        <w:tc>
          <w:tcPr>
            <w:tcW w:w="2409" w:type="dxa"/>
          </w:tcPr>
          <w:p w:rsidR="00BB541A" w:rsidRPr="00E362DC" w:rsidRDefault="00BB541A" w:rsidP="006513BB">
            <w:pPr>
              <w:ind w:right="-337"/>
              <w:contextualSpacing/>
              <w:jc w:val="both"/>
              <w:rPr>
                <w:b/>
                <w:sz w:val="24"/>
                <w:szCs w:val="24"/>
              </w:rPr>
            </w:pPr>
          </w:p>
        </w:tc>
        <w:tc>
          <w:tcPr>
            <w:tcW w:w="567" w:type="dxa"/>
          </w:tcPr>
          <w:p w:rsidR="00BB541A" w:rsidRPr="00E362DC" w:rsidRDefault="00BB541A" w:rsidP="006513BB">
            <w:pPr>
              <w:ind w:right="-337"/>
              <w:contextualSpacing/>
              <w:jc w:val="both"/>
              <w:rPr>
                <w:b/>
                <w:sz w:val="24"/>
                <w:szCs w:val="24"/>
              </w:rPr>
            </w:pPr>
          </w:p>
        </w:tc>
        <w:tc>
          <w:tcPr>
            <w:tcW w:w="851" w:type="dxa"/>
          </w:tcPr>
          <w:p w:rsidR="00BB541A" w:rsidRPr="00E362DC" w:rsidRDefault="00BB541A" w:rsidP="006513BB">
            <w:pPr>
              <w:ind w:right="-337"/>
              <w:contextualSpacing/>
              <w:jc w:val="both"/>
              <w:rPr>
                <w:b/>
                <w:sz w:val="24"/>
                <w:szCs w:val="24"/>
              </w:rPr>
            </w:pPr>
          </w:p>
        </w:tc>
        <w:tc>
          <w:tcPr>
            <w:tcW w:w="755" w:type="dxa"/>
          </w:tcPr>
          <w:p w:rsidR="00BB541A" w:rsidRPr="00E362DC" w:rsidRDefault="00BB541A" w:rsidP="006513BB">
            <w:pPr>
              <w:ind w:right="-337"/>
              <w:contextualSpacing/>
              <w:jc w:val="both"/>
              <w:rPr>
                <w:b/>
                <w:sz w:val="24"/>
                <w:szCs w:val="24"/>
              </w:rPr>
            </w:pPr>
          </w:p>
        </w:tc>
        <w:tc>
          <w:tcPr>
            <w:tcW w:w="1024" w:type="dxa"/>
          </w:tcPr>
          <w:p w:rsidR="00BB541A" w:rsidRPr="00E362DC" w:rsidRDefault="00BB541A" w:rsidP="006513BB">
            <w:pPr>
              <w:ind w:right="-337"/>
              <w:contextualSpacing/>
              <w:jc w:val="both"/>
              <w:rPr>
                <w:b/>
                <w:sz w:val="24"/>
                <w:szCs w:val="24"/>
              </w:rPr>
            </w:pPr>
          </w:p>
        </w:tc>
        <w:tc>
          <w:tcPr>
            <w:tcW w:w="1024" w:type="dxa"/>
          </w:tcPr>
          <w:p w:rsidR="00BB541A" w:rsidRPr="00E362DC" w:rsidRDefault="00BB541A" w:rsidP="006513BB">
            <w:pPr>
              <w:ind w:right="-337"/>
              <w:contextualSpacing/>
              <w:jc w:val="both"/>
              <w:rPr>
                <w:b/>
                <w:sz w:val="24"/>
                <w:szCs w:val="24"/>
              </w:rPr>
            </w:pPr>
          </w:p>
        </w:tc>
        <w:tc>
          <w:tcPr>
            <w:tcW w:w="882" w:type="dxa"/>
          </w:tcPr>
          <w:p w:rsidR="00BB541A" w:rsidRPr="00E362DC" w:rsidRDefault="00BB541A" w:rsidP="006513BB">
            <w:pPr>
              <w:ind w:right="-337"/>
              <w:contextualSpacing/>
              <w:jc w:val="both"/>
              <w:rPr>
                <w:b/>
                <w:sz w:val="24"/>
                <w:szCs w:val="24"/>
              </w:rPr>
            </w:pPr>
          </w:p>
        </w:tc>
        <w:tc>
          <w:tcPr>
            <w:tcW w:w="1166" w:type="dxa"/>
          </w:tcPr>
          <w:p w:rsidR="00BB541A" w:rsidRPr="00E362DC" w:rsidRDefault="00BB541A" w:rsidP="006513BB">
            <w:pPr>
              <w:ind w:right="-337"/>
              <w:contextualSpacing/>
              <w:jc w:val="both"/>
              <w:rPr>
                <w:b/>
                <w:sz w:val="24"/>
                <w:szCs w:val="24"/>
              </w:rPr>
            </w:pPr>
          </w:p>
        </w:tc>
      </w:tr>
    </w:tbl>
    <w:p w:rsidR="00BB541A" w:rsidRDefault="00BB541A" w:rsidP="006513BB">
      <w:pPr>
        <w:spacing w:after="0" w:line="240" w:lineRule="auto"/>
        <w:ind w:right="-337" w:hanging="540"/>
        <w:contextualSpacing/>
        <w:jc w:val="both"/>
        <w:rPr>
          <w:rFonts w:ascii="Times New Roman" w:eastAsia="Times New Roman" w:hAnsi="Times New Roman" w:cs="Times New Roman"/>
          <w:sz w:val="24"/>
          <w:szCs w:val="24"/>
        </w:rPr>
      </w:pPr>
    </w:p>
    <w:p w:rsidR="0048434B" w:rsidRDefault="0048434B" w:rsidP="0048434B">
      <w:pPr>
        <w:spacing w:after="0" w:line="240" w:lineRule="auto"/>
        <w:ind w:right="-337"/>
        <w:contextualSpacing/>
        <w:jc w:val="both"/>
        <w:rPr>
          <w:rFonts w:ascii="Times New Roman" w:eastAsia="Times New Roman" w:hAnsi="Times New Roman" w:cs="Times New Roman"/>
          <w:sz w:val="24"/>
          <w:szCs w:val="24"/>
        </w:rPr>
      </w:pPr>
    </w:p>
    <w:p w:rsidR="0048434B" w:rsidRDefault="0048434B" w:rsidP="0048434B">
      <w:pPr>
        <w:spacing w:after="0" w:line="240" w:lineRule="auto"/>
        <w:ind w:left="-540" w:right="-337"/>
        <w:contextualSpacing/>
        <w:jc w:val="both"/>
        <w:rPr>
          <w:rFonts w:ascii="Times New Roman" w:eastAsia="Times New Roman" w:hAnsi="Times New Roman" w:cs="Times New Roman"/>
          <w:sz w:val="24"/>
          <w:szCs w:val="24"/>
        </w:rPr>
      </w:pPr>
    </w:p>
    <w:p w:rsidR="0048434B" w:rsidRPr="0088536B" w:rsidRDefault="0048434B" w:rsidP="0048434B">
      <w:pPr>
        <w:spacing w:after="0" w:line="240" w:lineRule="auto"/>
        <w:ind w:left="-540" w:right="-337"/>
        <w:contextualSpacing/>
        <w:jc w:val="both"/>
        <w:rPr>
          <w:rFonts w:ascii="Times New Roman" w:eastAsia="Times New Roman" w:hAnsi="Times New Roman" w:cs="Times New Roman"/>
          <w:sz w:val="24"/>
          <w:szCs w:val="24"/>
        </w:rPr>
      </w:pPr>
    </w:p>
    <w:p w:rsidR="0048434B" w:rsidRPr="00146190" w:rsidRDefault="0048434B" w:rsidP="0048434B">
      <w:pPr>
        <w:spacing w:after="0"/>
        <w:rPr>
          <w:rFonts w:ascii="Times New Roman" w:hAnsi="Times New Roman"/>
          <w:b/>
          <w:sz w:val="28"/>
          <w:szCs w:val="28"/>
        </w:rPr>
      </w:pPr>
      <w:r w:rsidRPr="0088536B">
        <w:rPr>
          <w:rFonts w:ascii="Times New Roman" w:hAnsi="Times New Roman"/>
          <w:b/>
          <w:sz w:val="28"/>
          <w:szCs w:val="28"/>
        </w:rPr>
        <w:t xml:space="preserve">                               </w:t>
      </w:r>
      <w:r>
        <w:rPr>
          <w:rFonts w:ascii="Times New Roman" w:hAnsi="Times New Roman"/>
          <w:b/>
          <w:sz w:val="28"/>
          <w:szCs w:val="28"/>
        </w:rPr>
        <w:t xml:space="preserve">        ГЛАСУВАЛИ  :  „ЗА“ -  1</w:t>
      </w:r>
      <w:r w:rsidR="00063D8C">
        <w:rPr>
          <w:rFonts w:ascii="Times New Roman" w:hAnsi="Times New Roman"/>
          <w:b/>
          <w:sz w:val="28"/>
          <w:szCs w:val="28"/>
        </w:rPr>
        <w:t>0</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w:t>
      </w:r>
      <w:r w:rsidR="00063D8C">
        <w:rPr>
          <w:rFonts w:ascii="Times New Roman" w:hAnsi="Times New Roman"/>
          <w:b/>
          <w:sz w:val="28"/>
          <w:szCs w:val="28"/>
        </w:rPr>
        <w:t>–</w:t>
      </w:r>
      <w:r w:rsidRPr="0088536B">
        <w:rPr>
          <w:rFonts w:ascii="Times New Roman" w:hAnsi="Times New Roman"/>
          <w:b/>
          <w:sz w:val="28"/>
          <w:szCs w:val="28"/>
        </w:rPr>
        <w:t xml:space="preserve"> </w:t>
      </w:r>
      <w:r w:rsidR="00063D8C">
        <w:rPr>
          <w:rFonts w:ascii="Times New Roman" w:hAnsi="Times New Roman"/>
          <w:b/>
          <w:sz w:val="28"/>
          <w:szCs w:val="28"/>
        </w:rPr>
        <w:t>1 (Галина Здравкова)</w:t>
      </w:r>
    </w:p>
    <w:p w:rsidR="0048434B" w:rsidRPr="0088536B" w:rsidRDefault="0048434B" w:rsidP="0048434B">
      <w:pPr>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48434B" w:rsidRDefault="0048434B" w:rsidP="0048434B">
      <w:pPr>
        <w:contextualSpacing/>
        <w:rPr>
          <w:rFonts w:ascii="Times New Roman" w:hAnsi="Times New Roman" w:cs="Times New Roman"/>
          <w:b/>
          <w:sz w:val="28"/>
          <w:szCs w:val="28"/>
          <w:u w:val="single"/>
        </w:rPr>
      </w:pPr>
    </w:p>
    <w:p w:rsidR="0048434B" w:rsidRDefault="0048434B" w:rsidP="0048434B">
      <w:pPr>
        <w:contextualSpacing/>
        <w:rPr>
          <w:rFonts w:ascii="Times New Roman" w:hAnsi="Times New Roman" w:cs="Times New Roman"/>
          <w:b/>
          <w:sz w:val="28"/>
          <w:szCs w:val="28"/>
          <w:u w:val="single"/>
        </w:rPr>
      </w:pPr>
    </w:p>
    <w:p w:rsidR="0048434B" w:rsidRDefault="0048434B" w:rsidP="00146190">
      <w:pPr>
        <w:tabs>
          <w:tab w:val="left" w:pos="3045"/>
        </w:tabs>
        <w:spacing w:after="0"/>
        <w:rPr>
          <w:rFonts w:ascii="Times New Roman" w:eastAsia="Times New Roman" w:hAnsi="Times New Roman"/>
          <w:b/>
          <w:sz w:val="24"/>
          <w:szCs w:val="24"/>
          <w:u w:val="single"/>
          <w:lang w:val="en-US" w:eastAsia="bg-BG"/>
        </w:rPr>
      </w:pPr>
      <w:r w:rsidRPr="0088536B">
        <w:rPr>
          <w:rFonts w:ascii="Calibri" w:eastAsia="Calibri" w:hAnsi="Calibri" w:cs="Times New Roman"/>
        </w:rPr>
        <w:t xml:space="preserve">                                                                            </w:t>
      </w:r>
    </w:p>
    <w:p w:rsidR="0048434B" w:rsidRDefault="0048434B" w:rsidP="0048434B">
      <w:pPr>
        <w:spacing w:after="0" w:line="240" w:lineRule="auto"/>
        <w:contextualSpacing/>
        <w:rPr>
          <w:rFonts w:ascii="Times New Roman" w:eastAsia="Times New Roman" w:hAnsi="Times New Roman"/>
          <w:b/>
          <w:sz w:val="24"/>
          <w:szCs w:val="24"/>
          <w:u w:val="single"/>
          <w:lang w:val="en-US" w:eastAsia="bg-BG"/>
        </w:rPr>
      </w:pPr>
    </w:p>
    <w:p w:rsidR="0048434B" w:rsidRDefault="0048434B" w:rsidP="0048434B">
      <w:pPr>
        <w:spacing w:after="0" w:line="240" w:lineRule="auto"/>
        <w:contextualSpacing/>
        <w:rPr>
          <w:rFonts w:ascii="Times New Roman" w:eastAsia="Times New Roman" w:hAnsi="Times New Roman"/>
          <w:b/>
          <w:sz w:val="24"/>
          <w:szCs w:val="24"/>
          <w:u w:val="single"/>
          <w:lang w:val="en-US" w:eastAsia="bg-BG"/>
        </w:rPr>
      </w:pPr>
    </w:p>
    <w:p w:rsidR="0048434B" w:rsidRDefault="0048434B" w:rsidP="0048434B">
      <w:pPr>
        <w:spacing w:after="0" w:line="240" w:lineRule="auto"/>
        <w:contextualSpacing/>
        <w:rPr>
          <w:rFonts w:ascii="Times New Roman" w:eastAsia="Times New Roman" w:hAnsi="Times New Roman"/>
          <w:b/>
          <w:sz w:val="24"/>
          <w:szCs w:val="24"/>
          <w:u w:val="single"/>
          <w:lang w:val="en-US" w:eastAsia="bg-BG"/>
        </w:rPr>
      </w:pPr>
    </w:p>
    <w:p w:rsidR="0048434B" w:rsidRDefault="0048434B" w:rsidP="0048434B">
      <w:pPr>
        <w:spacing w:after="0" w:line="240" w:lineRule="auto"/>
        <w:contextualSpacing/>
        <w:rPr>
          <w:rFonts w:ascii="Times New Roman" w:eastAsia="Times New Roman" w:hAnsi="Times New Roman"/>
          <w:b/>
          <w:sz w:val="24"/>
          <w:szCs w:val="24"/>
          <w:u w:val="single"/>
          <w:lang w:val="en-US" w:eastAsia="bg-BG"/>
        </w:rPr>
      </w:pPr>
    </w:p>
    <w:p w:rsidR="0048434B" w:rsidRDefault="0048434B" w:rsidP="0048434B">
      <w:pPr>
        <w:spacing w:after="0" w:line="240" w:lineRule="auto"/>
        <w:contextualSpacing/>
        <w:rPr>
          <w:rFonts w:ascii="Times New Roman" w:eastAsia="Times New Roman" w:hAnsi="Times New Roman"/>
          <w:b/>
          <w:sz w:val="24"/>
          <w:szCs w:val="24"/>
          <w:u w:val="single"/>
          <w:lang w:val="en-US" w:eastAsia="bg-BG"/>
        </w:rPr>
      </w:pPr>
    </w:p>
    <w:p w:rsidR="00304D55" w:rsidRPr="0089039B" w:rsidRDefault="0048434B" w:rsidP="00304D55">
      <w:pPr>
        <w:spacing w:after="0" w:line="240" w:lineRule="auto"/>
        <w:contextualSpacing/>
        <w:rPr>
          <w:rFonts w:ascii="Times New Roman" w:eastAsia="Times New Roman" w:hAnsi="Times New Roman" w:cs="Times New Roman"/>
          <w:b/>
          <w:lang w:val="en-US" w:eastAsia="bg-BG"/>
        </w:rPr>
      </w:pPr>
      <w:r>
        <w:rPr>
          <w:rFonts w:ascii="Times New Roman" w:eastAsia="Times New Roman" w:hAnsi="Times New Roman"/>
          <w:b/>
          <w:sz w:val="24"/>
          <w:szCs w:val="24"/>
          <w:u w:val="single"/>
          <w:lang w:eastAsia="bg-BG"/>
        </w:rPr>
        <w:t>По т.5</w:t>
      </w:r>
      <w:r w:rsidRPr="0088536B">
        <w:rPr>
          <w:rFonts w:ascii="Times New Roman" w:eastAsia="Times New Roman" w:hAnsi="Times New Roman"/>
          <w:b/>
          <w:sz w:val="24"/>
          <w:szCs w:val="24"/>
          <w:u w:val="single"/>
          <w:lang w:eastAsia="bg-BG"/>
        </w:rPr>
        <w:t xml:space="preserve"> от дневния ред: </w:t>
      </w:r>
      <w:r w:rsidR="00304D55" w:rsidRPr="0089039B">
        <w:rPr>
          <w:rFonts w:ascii="Times New Roman" w:eastAsia="Times New Roman" w:hAnsi="Times New Roman" w:cs="Times New Roman"/>
          <w:b/>
          <w:lang w:eastAsia="bg-BG"/>
        </w:rPr>
        <w:t>Докладна от Тодор Алексиев Тодоров- Кмет на Община Хайредин, относно: Инвестиционна инициатива на Община Хайредин за Проект „Ремонт и реконструкция на съществуваща сграда ДГ „Славейче“ .</w:t>
      </w:r>
    </w:p>
    <w:p w:rsidR="0048434B" w:rsidRDefault="0048434B" w:rsidP="0048434B">
      <w:pPr>
        <w:spacing w:after="0" w:line="240" w:lineRule="auto"/>
        <w:contextualSpacing/>
        <w:rPr>
          <w:rFonts w:ascii="Times New Roman" w:eastAsia="Times New Roman" w:hAnsi="Times New Roman" w:cs="Times New Roman"/>
          <w:b/>
          <w:sz w:val="24"/>
          <w:szCs w:val="24"/>
          <w:lang w:eastAsia="bg-BG"/>
        </w:rPr>
      </w:pPr>
    </w:p>
    <w:p w:rsidR="0048434B" w:rsidRDefault="0048434B" w:rsidP="0048434B">
      <w:pPr>
        <w:spacing w:after="0" w:line="240" w:lineRule="auto"/>
        <w:contextualSpacing/>
        <w:rPr>
          <w:rFonts w:ascii="Times New Roman" w:eastAsia="Times New Roman" w:hAnsi="Times New Roman" w:cs="Times New Roman"/>
          <w:b/>
          <w:sz w:val="24"/>
          <w:szCs w:val="24"/>
          <w:lang w:eastAsia="bg-BG"/>
        </w:rPr>
      </w:pPr>
    </w:p>
    <w:p w:rsidR="0048434B" w:rsidRDefault="0048434B" w:rsidP="0048434B">
      <w:pPr>
        <w:spacing w:after="0" w:line="240" w:lineRule="auto"/>
        <w:contextualSpacing/>
        <w:rPr>
          <w:rFonts w:ascii="Times New Roman" w:eastAsia="Times New Roman" w:hAnsi="Times New Roman" w:cs="Times New Roman"/>
          <w:b/>
          <w:sz w:val="24"/>
          <w:szCs w:val="24"/>
          <w:lang w:eastAsia="bg-BG"/>
        </w:rPr>
      </w:pPr>
    </w:p>
    <w:p w:rsidR="0048434B" w:rsidRPr="0088536B" w:rsidRDefault="0048434B" w:rsidP="0048434B">
      <w:pPr>
        <w:spacing w:after="0" w:line="240" w:lineRule="auto"/>
        <w:contextualSpacing/>
        <w:rPr>
          <w:rFonts w:ascii="Times New Roman" w:eastAsia="Times New Roman" w:hAnsi="Times New Roman" w:cs="Times New Roman"/>
          <w:b/>
          <w:sz w:val="24"/>
          <w:szCs w:val="24"/>
          <w:lang w:eastAsia="bg-BG"/>
        </w:rPr>
      </w:pPr>
    </w:p>
    <w:p w:rsidR="0048434B" w:rsidRPr="0088536B" w:rsidRDefault="0048434B" w:rsidP="0048434B">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48434B" w:rsidRPr="0088536B" w:rsidRDefault="00027F10" w:rsidP="0048434B">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№123</w:t>
      </w:r>
    </w:p>
    <w:p w:rsidR="0048434B" w:rsidRDefault="0048434B" w:rsidP="0048434B">
      <w:pPr>
        <w:spacing w:after="0" w:line="240" w:lineRule="auto"/>
        <w:jc w:val="both"/>
        <w:rPr>
          <w:rFonts w:ascii="Times New Roman" w:eastAsia="Calibri" w:hAnsi="Times New Roman" w:cs="Times New Roman"/>
          <w:b/>
          <w:sz w:val="24"/>
          <w:szCs w:val="24"/>
        </w:rPr>
      </w:pPr>
    </w:p>
    <w:p w:rsidR="0048434B" w:rsidRDefault="0048434B" w:rsidP="000E5021">
      <w:pPr>
        <w:spacing w:after="0" w:line="240" w:lineRule="auto"/>
        <w:jc w:val="both"/>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ОбС-Хайредин</w:t>
      </w:r>
      <w:r w:rsidRPr="00445892">
        <w:rPr>
          <w:rFonts w:ascii="Times New Roman" w:eastAsia="Times New Roman" w:hAnsi="Times New Roman" w:cs="Times New Roman"/>
          <w:b/>
          <w:lang w:eastAsia="bg-BG"/>
        </w:rPr>
        <w:t>,</w:t>
      </w:r>
      <w:r w:rsidRPr="000375F9">
        <w:rPr>
          <w:rFonts w:ascii="Times New Roman" w:eastAsia="Times New Roman" w:hAnsi="Times New Roman" w:cs="Times New Roman"/>
          <w:b/>
          <w:lang w:eastAsia="bg-BG"/>
        </w:rPr>
        <w:t xml:space="preserve">  на основание </w:t>
      </w:r>
      <w:r w:rsidR="000E5021">
        <w:rPr>
          <w:rFonts w:ascii="Times New Roman" w:eastAsia="Times New Roman" w:hAnsi="Times New Roman" w:cs="Times New Roman"/>
          <w:b/>
          <w:lang w:eastAsia="bg-BG"/>
        </w:rPr>
        <w:t>чл. 21, ал. 1, т. 23 и ал. 2 от ЗМСМА реши:</w:t>
      </w:r>
    </w:p>
    <w:p w:rsidR="000E5021" w:rsidRDefault="000E5021" w:rsidP="000E5021">
      <w:pPr>
        <w:pStyle w:val="a4"/>
        <w:numPr>
          <w:ilvl w:val="0"/>
          <w:numId w:val="13"/>
        </w:numPr>
        <w:spacing w:after="0" w:line="240" w:lineRule="auto"/>
        <w:jc w:val="both"/>
        <w:rPr>
          <w:rFonts w:ascii="Times New Roman" w:eastAsia="Times New Roman" w:hAnsi="Times New Roman" w:cs="Times New Roman"/>
          <w:b/>
          <w:lang w:eastAsia="bg-BG"/>
        </w:rPr>
      </w:pPr>
      <w:r>
        <w:rPr>
          <w:rFonts w:ascii="Times New Roman" w:eastAsia="Times New Roman" w:hAnsi="Times New Roman" w:cs="Times New Roman"/>
          <w:b/>
          <w:lang w:eastAsia="bg-BG"/>
        </w:rPr>
        <w:t>Одобрява кандидатс</w:t>
      </w:r>
      <w:r w:rsidR="003A7D17">
        <w:rPr>
          <w:rFonts w:ascii="Times New Roman" w:eastAsia="Times New Roman" w:hAnsi="Times New Roman" w:cs="Times New Roman"/>
          <w:b/>
          <w:lang w:eastAsia="bg-BG"/>
        </w:rPr>
        <w:t>тването на Община Хайредин за</w:t>
      </w:r>
      <w:r>
        <w:rPr>
          <w:rFonts w:ascii="Times New Roman" w:eastAsia="Times New Roman" w:hAnsi="Times New Roman" w:cs="Times New Roman"/>
          <w:b/>
          <w:lang w:eastAsia="bg-BG"/>
        </w:rPr>
        <w:t xml:space="preserve"> финансиране на Проект „Ремонт и реконструкция на съществуваща сграда ДГ „Славейче“ по Програма за развитие на селските райони 2014- 2020 г., чрез Подмярка 7.2 </w:t>
      </w:r>
      <w:r w:rsidR="003A7D17">
        <w:rPr>
          <w:rFonts w:ascii="Times New Roman" w:eastAsia="Times New Roman" w:hAnsi="Times New Roman" w:cs="Times New Roman"/>
          <w:b/>
          <w:lang w:eastAsia="bg-BG"/>
        </w:rPr>
        <w:t xml:space="preserve">„Инвестиции в </w:t>
      </w:r>
      <w:r w:rsidR="009B4602">
        <w:rPr>
          <w:rFonts w:ascii="Times New Roman" w:eastAsia="Times New Roman" w:hAnsi="Times New Roman" w:cs="Times New Roman"/>
          <w:b/>
          <w:lang w:eastAsia="bg-BG"/>
        </w:rPr>
        <w:t xml:space="preserve">създаването, подобряването и разширяването </w:t>
      </w:r>
      <w:r w:rsidR="003A7D17">
        <w:rPr>
          <w:rFonts w:ascii="Times New Roman" w:eastAsia="Times New Roman" w:hAnsi="Times New Roman" w:cs="Times New Roman"/>
          <w:b/>
          <w:lang w:eastAsia="bg-BG"/>
        </w:rPr>
        <w:t xml:space="preserve">на всички видове малка по мащаби </w:t>
      </w:r>
      <w:r w:rsidR="003A7D17">
        <w:rPr>
          <w:rFonts w:ascii="Times New Roman" w:eastAsia="Times New Roman" w:hAnsi="Times New Roman" w:cs="Times New Roman"/>
          <w:b/>
          <w:lang w:eastAsia="bg-BG"/>
        </w:rPr>
        <w:lastRenderedPageBreak/>
        <w:t>инфраструктура“ от Програма за развитие на селските райони 2014- 2020 г., съфинансирана от Европейски земеделски фонд за развитие на селските райони.</w:t>
      </w:r>
    </w:p>
    <w:p w:rsidR="003A7D17" w:rsidRDefault="003A7D17" w:rsidP="000E5021">
      <w:pPr>
        <w:pStyle w:val="a4"/>
        <w:numPr>
          <w:ilvl w:val="0"/>
          <w:numId w:val="13"/>
        </w:numPr>
        <w:spacing w:after="0" w:line="240" w:lineRule="auto"/>
        <w:jc w:val="both"/>
        <w:rPr>
          <w:rFonts w:ascii="Times New Roman" w:eastAsia="Times New Roman" w:hAnsi="Times New Roman" w:cs="Times New Roman"/>
          <w:b/>
          <w:lang w:eastAsia="bg-BG"/>
        </w:rPr>
      </w:pPr>
      <w:r>
        <w:rPr>
          <w:rFonts w:ascii="Times New Roman" w:eastAsia="Times New Roman" w:hAnsi="Times New Roman" w:cs="Times New Roman"/>
          <w:b/>
          <w:lang w:eastAsia="bg-BG"/>
        </w:rPr>
        <w:t>Определя Проект „Ремонт и реконструкция на съществуваща сграда ДГ „Славейче“ като приоритетен за развитието на Община Хайредин.</w:t>
      </w:r>
    </w:p>
    <w:p w:rsidR="003A7D17" w:rsidRPr="000E5021" w:rsidRDefault="003A7D17" w:rsidP="000E5021">
      <w:pPr>
        <w:pStyle w:val="a4"/>
        <w:numPr>
          <w:ilvl w:val="0"/>
          <w:numId w:val="13"/>
        </w:numPr>
        <w:spacing w:after="0" w:line="240" w:lineRule="auto"/>
        <w:jc w:val="both"/>
        <w:rPr>
          <w:rFonts w:ascii="Times New Roman" w:eastAsia="Times New Roman" w:hAnsi="Times New Roman" w:cs="Times New Roman"/>
          <w:b/>
          <w:lang w:eastAsia="bg-BG"/>
        </w:rPr>
      </w:pPr>
      <w:r>
        <w:rPr>
          <w:rFonts w:ascii="Times New Roman" w:eastAsia="Times New Roman" w:hAnsi="Times New Roman" w:cs="Times New Roman"/>
          <w:b/>
          <w:lang w:eastAsia="bg-BG"/>
        </w:rPr>
        <w:t>Упълномощава Кмета на Община Хайредин да предприеме по- нататъшни действия във връзка с кандидатстването на Община Хайредин с по- горе цитирания проект, като подписва, оформя, разплаща предварителни дейности, оформя всякакви книжа и документи в тази връзка по Програма за развитие  на селските райони 2014- 2020 г.</w:t>
      </w:r>
    </w:p>
    <w:p w:rsidR="0048434B" w:rsidRDefault="0048434B" w:rsidP="0048434B">
      <w:pPr>
        <w:tabs>
          <w:tab w:val="left" w:pos="3045"/>
        </w:tabs>
        <w:spacing w:after="0"/>
        <w:rPr>
          <w:rFonts w:ascii="Calibri" w:eastAsia="Calibri" w:hAnsi="Calibri" w:cs="Times New Roman"/>
          <w:b/>
        </w:rPr>
      </w:pPr>
    </w:p>
    <w:p w:rsidR="0048434B" w:rsidRDefault="0048434B" w:rsidP="0048434B">
      <w:pPr>
        <w:tabs>
          <w:tab w:val="left" w:pos="3045"/>
        </w:tabs>
        <w:spacing w:after="0"/>
        <w:rPr>
          <w:rFonts w:ascii="Calibri" w:eastAsia="Calibri" w:hAnsi="Calibri" w:cs="Times New Roman"/>
          <w:b/>
        </w:rPr>
      </w:pPr>
    </w:p>
    <w:p w:rsidR="0048434B" w:rsidRDefault="0048434B" w:rsidP="0048434B">
      <w:pPr>
        <w:tabs>
          <w:tab w:val="left" w:pos="3045"/>
        </w:tabs>
        <w:spacing w:after="0"/>
        <w:rPr>
          <w:rFonts w:ascii="Calibri" w:eastAsia="Calibri" w:hAnsi="Calibri" w:cs="Times New Roman"/>
          <w:b/>
        </w:rPr>
      </w:pPr>
    </w:p>
    <w:p w:rsidR="0048434B" w:rsidRPr="0088536B" w:rsidRDefault="0048434B" w:rsidP="0048434B">
      <w:pPr>
        <w:tabs>
          <w:tab w:val="left" w:pos="3045"/>
        </w:tabs>
        <w:spacing w:after="0"/>
        <w:rPr>
          <w:rFonts w:ascii="Calibri" w:eastAsia="Calibri" w:hAnsi="Calibri" w:cs="Times New Roman"/>
          <w:b/>
        </w:rPr>
      </w:pPr>
    </w:p>
    <w:p w:rsidR="0048434B" w:rsidRPr="00597BAC" w:rsidRDefault="0048434B" w:rsidP="0048434B">
      <w:pPr>
        <w:spacing w:after="0"/>
        <w:rPr>
          <w:rFonts w:ascii="Times New Roman" w:hAnsi="Times New Roman"/>
          <w:b/>
          <w:sz w:val="28"/>
          <w:szCs w:val="28"/>
        </w:rPr>
      </w:pPr>
      <w:r w:rsidRPr="0088536B">
        <w:rPr>
          <w:rFonts w:ascii="Calibri" w:eastAsia="Calibri" w:hAnsi="Calibri" w:cs="Times New Roman"/>
          <w:lang w:val="en-US"/>
        </w:rPr>
        <w:t xml:space="preserve">                                               </w:t>
      </w:r>
      <w:r w:rsidRPr="0088536B">
        <w:rPr>
          <w:rFonts w:ascii="Calibri" w:eastAsia="Calibri" w:hAnsi="Calibri" w:cs="Times New Roman"/>
        </w:rPr>
        <w:t xml:space="preserve">  </w:t>
      </w:r>
      <w:r w:rsidRPr="0088536B">
        <w:rPr>
          <w:rFonts w:ascii="Calibri" w:eastAsia="Calibri" w:hAnsi="Calibri" w:cs="Times New Roman"/>
          <w:lang w:val="en-US"/>
        </w:rPr>
        <w:t xml:space="preserve"> </w:t>
      </w:r>
      <w:r w:rsidRPr="0088536B">
        <w:rPr>
          <w:rFonts w:ascii="Calibri" w:eastAsia="Calibri" w:hAnsi="Calibri" w:cs="Times New Roman"/>
        </w:rPr>
        <w:t xml:space="preserve"> </w:t>
      </w:r>
      <w:r>
        <w:rPr>
          <w:rFonts w:ascii="Times New Roman" w:hAnsi="Times New Roman"/>
          <w:b/>
          <w:sz w:val="28"/>
          <w:szCs w:val="28"/>
        </w:rPr>
        <w:t>ГЛАСУВАЛИ  :  „ЗА“ -  1</w:t>
      </w:r>
      <w:r w:rsidR="00A34D9C">
        <w:rPr>
          <w:rFonts w:ascii="Times New Roman" w:hAnsi="Times New Roman"/>
          <w:b/>
          <w:sz w:val="28"/>
          <w:szCs w:val="28"/>
        </w:rPr>
        <w:t>0</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w:t>
      </w:r>
      <w:r w:rsidR="00A34D9C">
        <w:rPr>
          <w:rFonts w:ascii="Times New Roman" w:hAnsi="Times New Roman"/>
          <w:b/>
          <w:sz w:val="28"/>
          <w:szCs w:val="28"/>
        </w:rPr>
        <w:t>–</w:t>
      </w:r>
      <w:r w:rsidRPr="0088536B">
        <w:rPr>
          <w:rFonts w:ascii="Times New Roman" w:hAnsi="Times New Roman"/>
          <w:b/>
          <w:sz w:val="28"/>
          <w:szCs w:val="28"/>
        </w:rPr>
        <w:t xml:space="preserve"> </w:t>
      </w:r>
      <w:r w:rsidR="00A34D9C">
        <w:rPr>
          <w:rFonts w:ascii="Times New Roman" w:hAnsi="Times New Roman"/>
          <w:b/>
          <w:sz w:val="28"/>
          <w:szCs w:val="28"/>
        </w:rPr>
        <w:t>1 (Радослав Стойков)</w:t>
      </w:r>
    </w:p>
    <w:p w:rsidR="0048434B" w:rsidRPr="00597BAC" w:rsidRDefault="0048434B" w:rsidP="00597BAC">
      <w:pPr>
        <w:ind w:left="1080"/>
        <w:contextualSpacing/>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7318E2" w:rsidRDefault="007318E2" w:rsidP="0048434B">
      <w:pPr>
        <w:spacing w:after="0" w:line="240" w:lineRule="auto"/>
        <w:contextualSpacing/>
        <w:rPr>
          <w:rFonts w:ascii="Times New Roman" w:eastAsia="Times New Roman" w:hAnsi="Times New Roman"/>
          <w:b/>
          <w:sz w:val="24"/>
          <w:szCs w:val="24"/>
          <w:u w:val="single"/>
          <w:lang w:eastAsia="bg-BG"/>
        </w:rPr>
      </w:pPr>
    </w:p>
    <w:p w:rsidR="007318E2" w:rsidRDefault="007318E2" w:rsidP="0048434B">
      <w:pPr>
        <w:spacing w:after="0" w:line="240" w:lineRule="auto"/>
        <w:contextualSpacing/>
        <w:rPr>
          <w:rFonts w:ascii="Times New Roman" w:eastAsia="Times New Roman" w:hAnsi="Times New Roman"/>
          <w:b/>
          <w:sz w:val="24"/>
          <w:szCs w:val="24"/>
          <w:u w:val="single"/>
          <w:lang w:eastAsia="bg-BG"/>
        </w:rPr>
      </w:pPr>
    </w:p>
    <w:p w:rsidR="007318E2" w:rsidRDefault="007318E2" w:rsidP="0048434B">
      <w:pPr>
        <w:spacing w:after="0" w:line="240" w:lineRule="auto"/>
        <w:contextualSpacing/>
        <w:rPr>
          <w:rFonts w:ascii="Times New Roman" w:eastAsia="Times New Roman" w:hAnsi="Times New Roman"/>
          <w:b/>
          <w:sz w:val="24"/>
          <w:szCs w:val="24"/>
          <w:u w:val="single"/>
          <w:lang w:eastAsia="bg-BG"/>
        </w:rPr>
      </w:pPr>
    </w:p>
    <w:p w:rsidR="007318E2" w:rsidRDefault="007318E2" w:rsidP="0048434B">
      <w:pPr>
        <w:spacing w:after="0" w:line="240" w:lineRule="auto"/>
        <w:contextualSpacing/>
        <w:rPr>
          <w:rFonts w:ascii="Times New Roman" w:eastAsia="Times New Roman" w:hAnsi="Times New Roman"/>
          <w:b/>
          <w:sz w:val="24"/>
          <w:szCs w:val="24"/>
          <w:u w:val="single"/>
          <w:lang w:eastAsia="bg-BG"/>
        </w:rPr>
      </w:pPr>
    </w:p>
    <w:p w:rsidR="00FF6A8D" w:rsidRPr="0089039B" w:rsidRDefault="0048434B" w:rsidP="00FF6A8D">
      <w:pPr>
        <w:spacing w:after="0" w:line="240" w:lineRule="auto"/>
        <w:contextualSpacing/>
        <w:rPr>
          <w:rFonts w:ascii="Times New Roman" w:eastAsia="Times New Roman" w:hAnsi="Times New Roman" w:cs="Times New Roman"/>
          <w:b/>
          <w:lang w:val="en-US" w:eastAsia="bg-BG"/>
        </w:rPr>
      </w:pPr>
      <w:r>
        <w:rPr>
          <w:rFonts w:ascii="Times New Roman" w:eastAsia="Times New Roman" w:hAnsi="Times New Roman"/>
          <w:b/>
          <w:sz w:val="24"/>
          <w:szCs w:val="24"/>
          <w:u w:val="single"/>
          <w:lang w:eastAsia="bg-BG"/>
        </w:rPr>
        <w:t>По т.6</w:t>
      </w:r>
      <w:r w:rsidRPr="0088536B">
        <w:rPr>
          <w:rFonts w:ascii="Times New Roman" w:eastAsia="Times New Roman" w:hAnsi="Times New Roman"/>
          <w:b/>
          <w:sz w:val="24"/>
          <w:szCs w:val="24"/>
          <w:u w:val="single"/>
          <w:lang w:eastAsia="bg-BG"/>
        </w:rPr>
        <w:t xml:space="preserve"> от дневния ред</w:t>
      </w:r>
      <w:r w:rsidRPr="0078016F">
        <w:rPr>
          <w:rFonts w:ascii="Times New Roman" w:eastAsia="Times New Roman" w:hAnsi="Times New Roman"/>
          <w:b/>
          <w:sz w:val="24"/>
          <w:szCs w:val="24"/>
          <w:u w:val="single"/>
          <w:lang w:eastAsia="bg-BG"/>
        </w:rPr>
        <w:t>:</w:t>
      </w:r>
      <w:r w:rsidRPr="0078016F">
        <w:rPr>
          <w:rFonts w:ascii="Times New Roman" w:eastAsia="Times New Roman" w:hAnsi="Times New Roman" w:cs="Times New Roman"/>
          <w:b/>
          <w:sz w:val="24"/>
          <w:szCs w:val="24"/>
          <w:lang w:eastAsia="bg-BG"/>
        </w:rPr>
        <w:t xml:space="preserve"> </w:t>
      </w:r>
      <w:r w:rsidR="00FF6A8D" w:rsidRPr="0089039B">
        <w:rPr>
          <w:rFonts w:ascii="Times New Roman" w:eastAsia="Times New Roman" w:hAnsi="Times New Roman" w:cs="Times New Roman"/>
          <w:b/>
          <w:lang w:eastAsia="bg-BG"/>
        </w:rPr>
        <w:t>Докладна от Тодор Алексиев Тодоров- Кмет на Община Хайредин, относно: Инвестиционна инициатива на Община Хайредин за Проект „Строителство, реконструкция и рехабилитация на съществуващи улици и тротоари, съоръжения и принадлежностите към тях“ .</w:t>
      </w:r>
    </w:p>
    <w:p w:rsidR="0048434B" w:rsidRDefault="0048434B" w:rsidP="0048434B">
      <w:pPr>
        <w:spacing w:after="0" w:line="240" w:lineRule="auto"/>
        <w:contextualSpacing/>
        <w:rPr>
          <w:rFonts w:ascii="Times New Roman" w:hAnsi="Times New Roman" w:cs="Times New Roman"/>
          <w:b/>
          <w:sz w:val="28"/>
          <w:szCs w:val="28"/>
          <w:u w:val="single"/>
        </w:rPr>
      </w:pPr>
    </w:p>
    <w:p w:rsidR="0048434B" w:rsidRDefault="0048434B" w:rsidP="0048434B">
      <w:pPr>
        <w:spacing w:after="0" w:line="240" w:lineRule="auto"/>
        <w:contextualSpacing/>
        <w:rPr>
          <w:rFonts w:ascii="Times New Roman" w:hAnsi="Times New Roman" w:cs="Times New Roman"/>
          <w:b/>
          <w:sz w:val="28"/>
          <w:szCs w:val="28"/>
          <w:u w:val="single"/>
        </w:rPr>
      </w:pPr>
    </w:p>
    <w:p w:rsidR="0048434B" w:rsidRPr="0088536B" w:rsidRDefault="0048434B" w:rsidP="0048434B">
      <w:pPr>
        <w:spacing w:after="0" w:line="240" w:lineRule="auto"/>
        <w:contextualSpacing/>
        <w:rPr>
          <w:rFonts w:ascii="Times New Roman" w:hAnsi="Times New Roman" w:cs="Times New Roman"/>
          <w:b/>
          <w:sz w:val="28"/>
          <w:szCs w:val="28"/>
          <w:u w:val="single"/>
        </w:rPr>
      </w:pPr>
    </w:p>
    <w:p w:rsidR="0048434B" w:rsidRPr="0088536B" w:rsidRDefault="0048434B" w:rsidP="0048434B">
      <w:pPr>
        <w:spacing w:after="0" w:line="240" w:lineRule="auto"/>
        <w:contextualSpacing/>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rPr>
        <w:t xml:space="preserve">                                                          </w:t>
      </w:r>
      <w:r w:rsidRPr="0088536B">
        <w:rPr>
          <w:rFonts w:ascii="Times New Roman" w:eastAsia="Calibri" w:hAnsi="Times New Roman" w:cs="Times New Roman"/>
          <w:b/>
          <w:sz w:val="24"/>
          <w:szCs w:val="24"/>
          <w:u w:val="single"/>
        </w:rPr>
        <w:t>РЕШЕНИЕ :</w:t>
      </w:r>
    </w:p>
    <w:p w:rsidR="0048434B" w:rsidRPr="0088536B" w:rsidRDefault="0048434B" w:rsidP="0048434B">
      <w:pPr>
        <w:spacing w:after="0" w:line="240" w:lineRule="auto"/>
        <w:contextualSpacing/>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rPr>
        <w:t xml:space="preserve">                                       </w:t>
      </w:r>
      <w:r w:rsidR="006635BA">
        <w:rPr>
          <w:rFonts w:ascii="Times New Roman" w:eastAsia="Calibri" w:hAnsi="Times New Roman" w:cs="Times New Roman"/>
          <w:b/>
          <w:sz w:val="24"/>
          <w:szCs w:val="24"/>
        </w:rPr>
        <w:t xml:space="preserve">                         № 124</w:t>
      </w:r>
    </w:p>
    <w:p w:rsidR="0048434B" w:rsidRDefault="0048434B" w:rsidP="0048434B">
      <w:pPr>
        <w:spacing w:after="0" w:line="240" w:lineRule="auto"/>
        <w:jc w:val="both"/>
        <w:rPr>
          <w:rFonts w:ascii="Times New Roman" w:hAnsi="Times New Roman" w:cs="Times New Roman"/>
          <w:b/>
          <w:sz w:val="28"/>
          <w:szCs w:val="28"/>
          <w:u w:val="single"/>
        </w:rPr>
      </w:pPr>
    </w:p>
    <w:p w:rsidR="0048434B" w:rsidRPr="0088536B" w:rsidRDefault="0048434B" w:rsidP="0048434B">
      <w:pPr>
        <w:spacing w:after="0" w:line="240" w:lineRule="auto"/>
        <w:jc w:val="both"/>
        <w:rPr>
          <w:rFonts w:ascii="Times New Roman" w:hAnsi="Times New Roman" w:cs="Times New Roman"/>
          <w:b/>
          <w:sz w:val="28"/>
          <w:szCs w:val="28"/>
          <w:u w:val="single"/>
        </w:rPr>
      </w:pPr>
    </w:p>
    <w:p w:rsidR="0048434B" w:rsidRDefault="0048434B" w:rsidP="0048434B">
      <w:pPr>
        <w:spacing w:after="0" w:line="240" w:lineRule="auto"/>
        <w:jc w:val="both"/>
        <w:rPr>
          <w:rFonts w:ascii="Times New Roman" w:eastAsia="Times New Roman" w:hAnsi="Times New Roman" w:cs="Times New Roman"/>
          <w:b/>
          <w:sz w:val="24"/>
          <w:szCs w:val="24"/>
          <w:lang w:eastAsia="bg-BG"/>
        </w:rPr>
      </w:pPr>
      <w:r w:rsidRPr="0078016F">
        <w:rPr>
          <w:rFonts w:ascii="Times New Roman" w:eastAsia="Times New Roman" w:hAnsi="Times New Roman" w:cs="Times New Roman"/>
          <w:b/>
          <w:sz w:val="24"/>
          <w:szCs w:val="24"/>
          <w:lang w:eastAsia="bg-BG"/>
        </w:rPr>
        <w:t>ОбС-Хайредин</w:t>
      </w:r>
      <w:r>
        <w:rPr>
          <w:rFonts w:ascii="Times New Roman" w:eastAsia="Times New Roman" w:hAnsi="Times New Roman" w:cs="Times New Roman"/>
          <w:b/>
          <w:sz w:val="24"/>
          <w:szCs w:val="24"/>
          <w:lang w:eastAsia="bg-BG"/>
        </w:rPr>
        <w:t xml:space="preserve">, на основание </w:t>
      </w:r>
      <w:r w:rsidR="009B4602">
        <w:rPr>
          <w:rFonts w:ascii="Times New Roman" w:eastAsia="Times New Roman" w:hAnsi="Times New Roman" w:cs="Times New Roman"/>
          <w:b/>
          <w:sz w:val="24"/>
          <w:szCs w:val="24"/>
          <w:lang w:eastAsia="bg-BG"/>
        </w:rPr>
        <w:t>чл. 21, ал. 1, т. 23 и ал. 2 от ЗМСМА реши:</w:t>
      </w:r>
    </w:p>
    <w:p w:rsidR="00D6521B" w:rsidRPr="00D6521B" w:rsidRDefault="00D6521B" w:rsidP="00D6521B">
      <w:pPr>
        <w:pStyle w:val="a4"/>
        <w:numPr>
          <w:ilvl w:val="0"/>
          <w:numId w:val="15"/>
        </w:numPr>
        <w:spacing w:after="0" w:line="240" w:lineRule="auto"/>
        <w:jc w:val="both"/>
        <w:rPr>
          <w:rFonts w:ascii="Times New Roman" w:eastAsia="Times New Roman" w:hAnsi="Times New Roman" w:cs="Times New Roman"/>
          <w:b/>
          <w:lang w:eastAsia="bg-BG"/>
        </w:rPr>
      </w:pPr>
      <w:r w:rsidRPr="00D6521B">
        <w:rPr>
          <w:rFonts w:ascii="Times New Roman" w:eastAsia="Times New Roman" w:hAnsi="Times New Roman" w:cs="Times New Roman"/>
          <w:b/>
          <w:lang w:eastAsia="bg-BG"/>
        </w:rPr>
        <w:t>Одобрява кандидатстването на Община Хайредин за финансиране на Проект „</w:t>
      </w:r>
      <w:r>
        <w:rPr>
          <w:rFonts w:ascii="Times New Roman" w:eastAsia="Times New Roman" w:hAnsi="Times New Roman" w:cs="Times New Roman"/>
          <w:b/>
          <w:lang w:eastAsia="bg-BG"/>
        </w:rPr>
        <w:t xml:space="preserve">Строителство, реконструкция и рехабилитация на съществуващи улици и тротоари, съоръжения и принадлежностите към тях </w:t>
      </w:r>
      <w:r w:rsidRPr="00D6521B">
        <w:rPr>
          <w:rFonts w:ascii="Times New Roman" w:eastAsia="Times New Roman" w:hAnsi="Times New Roman" w:cs="Times New Roman"/>
          <w:b/>
          <w:lang w:eastAsia="bg-BG"/>
        </w:rPr>
        <w:t>“ по Програма за развитие на селските райони 2014- 2020 г., чрез Подмярка 7.2 „Инвестиции в създаването, подобряването и разширяването на всички видове малка по мащаби инфраструктура“ от Програма за развитие на селските райони 2014- 2020 г., съфинансирана от Европейски земеделски фонд за развитие на селските райони.</w:t>
      </w:r>
    </w:p>
    <w:p w:rsidR="00D6521B" w:rsidRPr="00D6521B" w:rsidRDefault="00D6521B" w:rsidP="00D6521B">
      <w:pPr>
        <w:pStyle w:val="a4"/>
        <w:numPr>
          <w:ilvl w:val="0"/>
          <w:numId w:val="15"/>
        </w:numPr>
        <w:spacing w:after="0" w:line="240" w:lineRule="auto"/>
        <w:jc w:val="both"/>
        <w:rPr>
          <w:rFonts w:ascii="Times New Roman" w:eastAsia="Times New Roman" w:hAnsi="Times New Roman" w:cs="Times New Roman"/>
          <w:b/>
          <w:lang w:eastAsia="bg-BG"/>
        </w:rPr>
      </w:pPr>
      <w:r w:rsidRPr="00D6521B">
        <w:rPr>
          <w:rFonts w:ascii="Times New Roman" w:eastAsia="Times New Roman" w:hAnsi="Times New Roman" w:cs="Times New Roman"/>
          <w:b/>
          <w:lang w:eastAsia="bg-BG"/>
        </w:rPr>
        <w:t>Определя Проект „</w:t>
      </w:r>
      <w:r>
        <w:rPr>
          <w:rFonts w:ascii="Times New Roman" w:eastAsia="Times New Roman" w:hAnsi="Times New Roman" w:cs="Times New Roman"/>
          <w:b/>
          <w:lang w:eastAsia="bg-BG"/>
        </w:rPr>
        <w:t>Строителство, реконструкция и рехабилитация на съществуващи улици и тротоари, съоръжения и принадлежностите към тях</w:t>
      </w:r>
      <w:r w:rsidRPr="00D6521B">
        <w:rPr>
          <w:rFonts w:ascii="Times New Roman" w:eastAsia="Times New Roman" w:hAnsi="Times New Roman" w:cs="Times New Roman"/>
          <w:b/>
          <w:lang w:eastAsia="bg-BG"/>
        </w:rPr>
        <w:t>“ като приоритетен за развитието на Община Хайредин.</w:t>
      </w:r>
    </w:p>
    <w:p w:rsidR="00D6521B" w:rsidRPr="000E5021" w:rsidRDefault="00D6521B" w:rsidP="00D6521B">
      <w:pPr>
        <w:pStyle w:val="a4"/>
        <w:numPr>
          <w:ilvl w:val="0"/>
          <w:numId w:val="15"/>
        </w:numPr>
        <w:spacing w:after="0" w:line="240" w:lineRule="auto"/>
        <w:jc w:val="both"/>
        <w:rPr>
          <w:rFonts w:ascii="Times New Roman" w:eastAsia="Times New Roman" w:hAnsi="Times New Roman" w:cs="Times New Roman"/>
          <w:b/>
          <w:lang w:eastAsia="bg-BG"/>
        </w:rPr>
      </w:pPr>
      <w:r>
        <w:rPr>
          <w:rFonts w:ascii="Times New Roman" w:eastAsia="Times New Roman" w:hAnsi="Times New Roman" w:cs="Times New Roman"/>
          <w:b/>
          <w:lang w:eastAsia="bg-BG"/>
        </w:rPr>
        <w:t>Упълномощава Кмета на Община Хайредин да предприеме по- нататъшни действия във връзка с кандидатстването на Община Хайредин с по- горе цитирания проект, като подписва, оформя, разплаща предварителни дейности, оформя всякакви книжа и документи в тази връзка по Програма за развитие  на селските райони 2014- 2020 г.</w:t>
      </w:r>
    </w:p>
    <w:p w:rsidR="009B4602" w:rsidRDefault="009B4602" w:rsidP="0048434B">
      <w:pPr>
        <w:spacing w:after="0" w:line="240" w:lineRule="auto"/>
        <w:jc w:val="both"/>
        <w:rPr>
          <w:rFonts w:ascii="Times New Roman" w:hAnsi="Times New Roman" w:cs="Times New Roman"/>
          <w:b/>
          <w:sz w:val="24"/>
          <w:szCs w:val="24"/>
        </w:rPr>
      </w:pPr>
    </w:p>
    <w:p w:rsidR="0048434B" w:rsidRDefault="0048434B" w:rsidP="0048434B">
      <w:pPr>
        <w:spacing w:after="0"/>
        <w:rPr>
          <w:rFonts w:ascii="Times New Roman" w:hAnsi="Times New Roman" w:cs="Times New Roman"/>
          <w:b/>
          <w:sz w:val="24"/>
          <w:szCs w:val="24"/>
        </w:rPr>
      </w:pPr>
    </w:p>
    <w:p w:rsidR="0048434B" w:rsidRDefault="0048434B" w:rsidP="0048434B">
      <w:pPr>
        <w:spacing w:after="0"/>
        <w:rPr>
          <w:rFonts w:ascii="Times New Roman" w:hAnsi="Times New Roman" w:cs="Times New Roman"/>
          <w:b/>
          <w:sz w:val="24"/>
          <w:szCs w:val="24"/>
        </w:rPr>
      </w:pPr>
    </w:p>
    <w:p w:rsidR="0048434B" w:rsidRDefault="0048434B" w:rsidP="0048434B">
      <w:pPr>
        <w:spacing w:after="0"/>
        <w:rPr>
          <w:rFonts w:ascii="Times New Roman" w:hAnsi="Times New Roman" w:cs="Times New Roman"/>
          <w:b/>
          <w:sz w:val="24"/>
          <w:szCs w:val="24"/>
        </w:rPr>
      </w:pPr>
    </w:p>
    <w:p w:rsidR="0048434B" w:rsidRPr="0088536B" w:rsidRDefault="0048434B" w:rsidP="0048434B">
      <w:pPr>
        <w:spacing w:after="0"/>
        <w:rPr>
          <w:rFonts w:ascii="Times New Roman" w:hAnsi="Times New Roman" w:cs="Times New Roman"/>
          <w:b/>
          <w:sz w:val="24"/>
          <w:szCs w:val="24"/>
        </w:rPr>
      </w:pPr>
    </w:p>
    <w:p w:rsidR="0048434B" w:rsidRPr="00D361B1" w:rsidRDefault="0048434B" w:rsidP="0048434B">
      <w:pPr>
        <w:spacing w:after="0" w:line="240" w:lineRule="auto"/>
        <w:rPr>
          <w:rFonts w:ascii="Times New Roman" w:hAnsi="Times New Roman"/>
          <w:b/>
          <w:sz w:val="28"/>
          <w:szCs w:val="28"/>
        </w:rPr>
      </w:pPr>
      <w:r w:rsidRPr="0088536B">
        <w:rPr>
          <w:rFonts w:ascii="Calibri" w:eastAsia="Calibri" w:hAnsi="Calibri" w:cs="Times New Roman"/>
          <w:lang w:val="en-US"/>
        </w:rPr>
        <w:t xml:space="preserve">                                               </w:t>
      </w:r>
      <w:r>
        <w:rPr>
          <w:rFonts w:ascii="Times New Roman" w:hAnsi="Times New Roman"/>
          <w:b/>
          <w:sz w:val="28"/>
          <w:szCs w:val="28"/>
        </w:rPr>
        <w:t>ГЛАСУВАЛИ  :  „ЗА“ -  1</w:t>
      </w:r>
      <w:r w:rsidR="00A34D9C">
        <w:rPr>
          <w:rFonts w:ascii="Times New Roman" w:hAnsi="Times New Roman"/>
          <w:b/>
          <w:sz w:val="28"/>
          <w:szCs w:val="28"/>
        </w:rPr>
        <w:t>0</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w:t>
      </w:r>
      <w:r w:rsidR="00A34D9C">
        <w:rPr>
          <w:rFonts w:ascii="Times New Roman" w:hAnsi="Times New Roman"/>
          <w:b/>
          <w:sz w:val="28"/>
          <w:szCs w:val="28"/>
        </w:rPr>
        <w:t>–</w:t>
      </w:r>
      <w:r w:rsidRPr="0088536B">
        <w:rPr>
          <w:rFonts w:ascii="Times New Roman" w:hAnsi="Times New Roman"/>
          <w:b/>
          <w:sz w:val="28"/>
          <w:szCs w:val="28"/>
        </w:rPr>
        <w:t xml:space="preserve"> </w:t>
      </w:r>
      <w:r w:rsidR="00A34D9C">
        <w:rPr>
          <w:rFonts w:ascii="Times New Roman" w:hAnsi="Times New Roman"/>
          <w:b/>
          <w:sz w:val="28"/>
          <w:szCs w:val="28"/>
        </w:rPr>
        <w:t>1 (Радослав Стойков)</w:t>
      </w:r>
    </w:p>
    <w:p w:rsidR="0048434B" w:rsidRPr="0088536B" w:rsidRDefault="0048434B" w:rsidP="0048434B">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48434B" w:rsidRDefault="0048434B" w:rsidP="0048434B">
      <w:pPr>
        <w:ind w:left="1080"/>
        <w:contextualSpacing/>
        <w:rPr>
          <w:rFonts w:ascii="Times New Roman" w:hAnsi="Times New Roman" w:cs="Times New Roman"/>
          <w:b/>
          <w:sz w:val="28"/>
          <w:szCs w:val="28"/>
          <w:u w:val="single"/>
        </w:rPr>
      </w:pPr>
    </w:p>
    <w:p w:rsidR="0048434B" w:rsidRPr="0088536B" w:rsidRDefault="0048434B" w:rsidP="0048434B">
      <w:pPr>
        <w:ind w:left="1080"/>
        <w:contextualSpacing/>
        <w:rPr>
          <w:rFonts w:ascii="Times New Roman" w:hAnsi="Times New Roman" w:cs="Times New Roman"/>
          <w:b/>
          <w:sz w:val="28"/>
          <w:szCs w:val="28"/>
          <w:u w:val="single"/>
        </w:rPr>
      </w:pPr>
    </w:p>
    <w:p w:rsidR="0011611B" w:rsidRPr="0089039B" w:rsidRDefault="0048434B" w:rsidP="0011611B">
      <w:pPr>
        <w:spacing w:after="0" w:line="240" w:lineRule="auto"/>
        <w:contextualSpacing/>
        <w:rPr>
          <w:rFonts w:ascii="Times New Roman" w:eastAsia="Times New Roman" w:hAnsi="Times New Roman" w:cs="Times New Roman"/>
          <w:b/>
          <w:lang w:eastAsia="bg-BG"/>
        </w:rPr>
      </w:pPr>
      <w:r w:rsidRPr="0088536B">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eastAsia="bg-BG"/>
        </w:rPr>
        <w:t>.7</w:t>
      </w:r>
      <w:r w:rsidRPr="00A555D5">
        <w:rPr>
          <w:rFonts w:ascii="Times New Roman" w:eastAsia="Times New Roman" w:hAnsi="Times New Roman"/>
          <w:b/>
          <w:sz w:val="24"/>
          <w:szCs w:val="24"/>
          <w:u w:val="single"/>
          <w:lang w:eastAsia="bg-BG"/>
        </w:rPr>
        <w:t xml:space="preserve"> от дневния ред</w:t>
      </w:r>
      <w:r w:rsidR="0011611B">
        <w:rPr>
          <w:rFonts w:ascii="Times New Roman" w:eastAsia="Times New Roman" w:hAnsi="Times New Roman"/>
          <w:b/>
          <w:sz w:val="24"/>
          <w:szCs w:val="24"/>
          <w:lang w:eastAsia="bg-BG"/>
        </w:rPr>
        <w:t xml:space="preserve">: </w:t>
      </w:r>
      <w:r w:rsidR="0011611B" w:rsidRPr="0089039B">
        <w:rPr>
          <w:rFonts w:ascii="Times New Roman" w:eastAsia="Times New Roman" w:hAnsi="Times New Roman" w:cs="Times New Roman"/>
          <w:b/>
          <w:sz w:val="24"/>
          <w:szCs w:val="24"/>
          <w:lang w:eastAsia="bg-BG"/>
        </w:rPr>
        <w:t>Докладна от Тодор Алексиев Тодоров- Кмет на Община Хайредин, относно: Проект на Наредба № 30 за приемане, отглеждане, възпитаване, социализиране и обучаване на деца в общинските детски градини в Община Хайредин.</w:t>
      </w:r>
    </w:p>
    <w:p w:rsidR="0048434B" w:rsidRDefault="0048434B" w:rsidP="0011611B">
      <w:pPr>
        <w:spacing w:after="0" w:line="240" w:lineRule="auto"/>
        <w:contextualSpacing/>
        <w:rPr>
          <w:rFonts w:ascii="Times New Roman" w:eastAsia="Calibri" w:hAnsi="Times New Roman" w:cs="Times New Roman"/>
          <w:b/>
          <w:sz w:val="24"/>
          <w:szCs w:val="24"/>
        </w:rPr>
      </w:pPr>
      <w:r w:rsidRPr="0088536B">
        <w:rPr>
          <w:rFonts w:ascii="Times New Roman" w:eastAsia="Calibri" w:hAnsi="Times New Roman" w:cs="Times New Roman"/>
          <w:b/>
          <w:sz w:val="24"/>
          <w:szCs w:val="24"/>
        </w:rPr>
        <w:t xml:space="preserve">    </w:t>
      </w:r>
    </w:p>
    <w:p w:rsidR="0006471E" w:rsidRDefault="0006471E" w:rsidP="0011611B">
      <w:pPr>
        <w:spacing w:after="0" w:line="240" w:lineRule="auto"/>
        <w:contextualSpacing/>
        <w:rPr>
          <w:rFonts w:ascii="Times New Roman" w:eastAsia="Calibri" w:hAnsi="Times New Roman" w:cs="Times New Roman"/>
          <w:b/>
          <w:sz w:val="24"/>
          <w:szCs w:val="24"/>
        </w:rPr>
      </w:pPr>
    </w:p>
    <w:p w:rsidR="0006471E" w:rsidRDefault="0006471E" w:rsidP="0011611B">
      <w:pPr>
        <w:spacing w:after="0" w:line="240" w:lineRule="auto"/>
        <w:contextualSpacing/>
        <w:rPr>
          <w:rFonts w:ascii="Times New Roman" w:eastAsia="Calibri" w:hAnsi="Times New Roman" w:cs="Times New Roman"/>
          <w:b/>
          <w:sz w:val="24"/>
          <w:szCs w:val="24"/>
        </w:rPr>
      </w:pPr>
    </w:p>
    <w:p w:rsidR="0006471E" w:rsidRDefault="0006471E" w:rsidP="0011611B">
      <w:pPr>
        <w:spacing w:after="0" w:line="240" w:lineRule="auto"/>
        <w:contextualSpacing/>
        <w:rPr>
          <w:rFonts w:ascii="Times New Roman" w:eastAsia="Calibri" w:hAnsi="Times New Roman" w:cs="Times New Roman"/>
          <w:b/>
          <w:sz w:val="24"/>
          <w:szCs w:val="24"/>
        </w:rPr>
      </w:pPr>
    </w:p>
    <w:p w:rsidR="0006471E" w:rsidRDefault="0006471E" w:rsidP="0011611B">
      <w:pPr>
        <w:spacing w:after="0" w:line="240" w:lineRule="auto"/>
        <w:contextualSpacing/>
        <w:rPr>
          <w:rFonts w:ascii="Times New Roman" w:eastAsia="Calibri" w:hAnsi="Times New Roman" w:cs="Times New Roman"/>
          <w:b/>
          <w:sz w:val="24"/>
          <w:szCs w:val="24"/>
        </w:rPr>
      </w:pPr>
    </w:p>
    <w:p w:rsidR="0006471E" w:rsidRPr="007026DD" w:rsidRDefault="0006471E" w:rsidP="0011611B">
      <w:pPr>
        <w:spacing w:after="0" w:line="240" w:lineRule="auto"/>
        <w:contextualSpacing/>
        <w:rPr>
          <w:rFonts w:ascii="Times New Roman" w:eastAsia="Calibri" w:hAnsi="Times New Roman" w:cs="Times New Roman"/>
          <w:b/>
          <w:sz w:val="24"/>
          <w:szCs w:val="24"/>
          <w:lang w:val="en-US"/>
        </w:rPr>
      </w:pPr>
    </w:p>
    <w:p w:rsidR="0048434B" w:rsidRPr="0088536B" w:rsidRDefault="0048434B" w:rsidP="0048434B">
      <w:pPr>
        <w:spacing w:after="0" w:line="240" w:lineRule="auto"/>
        <w:contextualSpacing/>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rPr>
        <w:t xml:space="preserve">                                                             </w:t>
      </w:r>
      <w:r w:rsidRPr="0088536B">
        <w:rPr>
          <w:rFonts w:ascii="Times New Roman" w:eastAsia="Calibri" w:hAnsi="Times New Roman" w:cs="Times New Roman"/>
          <w:b/>
          <w:sz w:val="24"/>
          <w:szCs w:val="24"/>
          <w:u w:val="single"/>
        </w:rPr>
        <w:t>РЕШЕНИЕ :</w:t>
      </w:r>
    </w:p>
    <w:p w:rsidR="0048434B" w:rsidRPr="0088536B" w:rsidRDefault="0048434B" w:rsidP="0048434B">
      <w:pPr>
        <w:spacing w:after="0" w:line="240" w:lineRule="auto"/>
        <w:contextualSpacing/>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11611B">
        <w:rPr>
          <w:rFonts w:ascii="Times New Roman" w:eastAsia="Calibri" w:hAnsi="Times New Roman" w:cs="Times New Roman"/>
          <w:b/>
          <w:sz w:val="24"/>
          <w:szCs w:val="24"/>
        </w:rPr>
        <w:t xml:space="preserve">                           № 125</w:t>
      </w:r>
    </w:p>
    <w:p w:rsidR="0048434B" w:rsidRPr="0088536B" w:rsidRDefault="0048434B" w:rsidP="0048434B">
      <w:pPr>
        <w:tabs>
          <w:tab w:val="left" w:pos="3045"/>
        </w:tabs>
        <w:spacing w:after="0"/>
        <w:rPr>
          <w:rFonts w:ascii="Calibri" w:eastAsia="Calibri" w:hAnsi="Calibri" w:cs="Times New Roman"/>
          <w:b/>
        </w:rPr>
      </w:pPr>
    </w:p>
    <w:p w:rsidR="0048434B" w:rsidRPr="00A555D5" w:rsidRDefault="0048434B" w:rsidP="0048434B">
      <w:pPr>
        <w:tabs>
          <w:tab w:val="left" w:pos="3045"/>
        </w:tabs>
        <w:spacing w:after="0"/>
        <w:rPr>
          <w:rFonts w:ascii="Calibri" w:eastAsia="Calibri" w:hAnsi="Calibri" w:cs="Times New Roman"/>
          <w:b/>
          <w:sz w:val="24"/>
          <w:szCs w:val="24"/>
        </w:rPr>
      </w:pPr>
    </w:p>
    <w:p w:rsidR="0048434B" w:rsidRPr="007026DD" w:rsidRDefault="0048434B" w:rsidP="007026DD">
      <w:pPr>
        <w:spacing w:after="0" w:line="240" w:lineRule="auto"/>
        <w:jc w:val="both"/>
        <w:rPr>
          <w:rFonts w:ascii="Times New Roman" w:eastAsia="Calibri" w:hAnsi="Times New Roman" w:cs="Times New Roman"/>
          <w:b/>
          <w:sz w:val="24"/>
          <w:szCs w:val="24"/>
        </w:rPr>
      </w:pPr>
      <w:r w:rsidRPr="0078016F">
        <w:rPr>
          <w:rFonts w:ascii="Times New Roman" w:eastAsia="Times New Roman" w:hAnsi="Times New Roman" w:cs="Times New Roman"/>
          <w:b/>
          <w:sz w:val="24"/>
          <w:szCs w:val="24"/>
          <w:lang w:eastAsia="bg-BG"/>
        </w:rPr>
        <w:t>ОбС-Хайредин</w:t>
      </w:r>
      <w:r w:rsidR="007026DD">
        <w:rPr>
          <w:rFonts w:ascii="Times New Roman" w:eastAsia="Times New Roman" w:hAnsi="Times New Roman" w:cs="Times New Roman"/>
          <w:b/>
          <w:sz w:val="24"/>
          <w:szCs w:val="24"/>
          <w:lang w:eastAsia="bg-BG"/>
        </w:rPr>
        <w:t xml:space="preserve">, на основание чл. 24, ал. 1, 2, 3 и 4, чл. 67, ал. 1 и 2 и чл. 68, ал. 1 от закона за предучилищното и училищното образование, във връзка с чл. 21, ал.1 т, 12 и чл. 44, ал. 2 от ЗМСМА, </w:t>
      </w:r>
      <w:r w:rsidR="00335796">
        <w:rPr>
          <w:rFonts w:ascii="Times New Roman" w:eastAsia="Times New Roman" w:hAnsi="Times New Roman" w:cs="Times New Roman"/>
          <w:b/>
          <w:sz w:val="24"/>
          <w:szCs w:val="24"/>
          <w:lang w:eastAsia="bg-BG"/>
        </w:rPr>
        <w:t>във връзка с влизане на Закона за предучилищно и училищно образование в сила от 01.08. 2016 г., с тази Наредба се определя редът и условията за приемане на деца в Общинската детска градина „Славейче“, с. Хайредин и нейните филиали, при спазване на разпоредбите на Закона за предучилищно и училищно образование, Правилника за прилагането му, Наредба № 7 от 29.12.2000 г. за определяне броя на учениците и на децата в паралелките и в групите на училищата, детските градини и обслужващи звена, Наредба№ 1 от 23.01.2009 г. за обучение на деца и ученици със специални образователни потребности и/или хронични заболявания, Наредба № 3 от 05.02.2007 г. на Министерството на здравеопазването за здравните изисквания към д</w:t>
      </w:r>
      <w:r w:rsidR="00FA3F65">
        <w:rPr>
          <w:rFonts w:ascii="Times New Roman" w:eastAsia="Times New Roman" w:hAnsi="Times New Roman" w:cs="Times New Roman"/>
          <w:b/>
          <w:sz w:val="24"/>
          <w:szCs w:val="24"/>
          <w:lang w:eastAsia="bg-BG"/>
        </w:rPr>
        <w:t>етските градини, изм. ДВ, бр. 85 от 2012</w:t>
      </w:r>
      <w:r w:rsidR="00335796">
        <w:rPr>
          <w:rFonts w:ascii="Times New Roman" w:eastAsia="Times New Roman" w:hAnsi="Times New Roman" w:cs="Times New Roman"/>
          <w:b/>
          <w:sz w:val="24"/>
          <w:szCs w:val="24"/>
          <w:lang w:eastAsia="bg-BG"/>
        </w:rPr>
        <w:t xml:space="preserve"> г. и  и Наредба № 26 от 2008 г.</w:t>
      </w:r>
      <w:r w:rsidR="00FA3F65">
        <w:rPr>
          <w:rFonts w:ascii="Times New Roman" w:eastAsia="Times New Roman" w:hAnsi="Times New Roman" w:cs="Times New Roman"/>
          <w:b/>
          <w:sz w:val="24"/>
          <w:szCs w:val="24"/>
          <w:lang w:eastAsia="bg-BG"/>
        </w:rPr>
        <w:t>, изм. ДВ, бр. 24 от 2009 г. и бр. 36 от 2011 г. за устройството и дейността на детските ясли и детските кухни и здравните изисквания към тях на МЗ, приема Наредба № 30 за приемане, отглеждане, възпитаване, социализиране и обучаване на деца в общинските детски градини в Община Хайредин.</w:t>
      </w:r>
    </w:p>
    <w:p w:rsidR="0048434B" w:rsidRDefault="0048434B" w:rsidP="0048434B">
      <w:pPr>
        <w:tabs>
          <w:tab w:val="left" w:pos="3045"/>
        </w:tabs>
        <w:spacing w:after="0"/>
        <w:rPr>
          <w:rFonts w:ascii="Times New Roman" w:eastAsia="Calibri" w:hAnsi="Times New Roman" w:cs="Times New Roman"/>
          <w:b/>
          <w:sz w:val="24"/>
          <w:szCs w:val="24"/>
        </w:rPr>
      </w:pPr>
    </w:p>
    <w:p w:rsidR="0048434B" w:rsidRDefault="0048434B" w:rsidP="0048434B">
      <w:pPr>
        <w:tabs>
          <w:tab w:val="left" w:pos="3045"/>
        </w:tabs>
        <w:spacing w:after="0"/>
        <w:rPr>
          <w:rFonts w:ascii="Times New Roman" w:eastAsia="Calibri" w:hAnsi="Times New Roman" w:cs="Times New Roman"/>
          <w:b/>
          <w:sz w:val="24"/>
          <w:szCs w:val="24"/>
        </w:rPr>
      </w:pPr>
    </w:p>
    <w:p w:rsidR="0048434B" w:rsidRDefault="0048434B" w:rsidP="0048434B">
      <w:pPr>
        <w:tabs>
          <w:tab w:val="left" w:pos="3045"/>
        </w:tabs>
        <w:spacing w:after="0"/>
        <w:rPr>
          <w:rFonts w:ascii="Times New Roman" w:eastAsia="Calibri" w:hAnsi="Times New Roman" w:cs="Times New Roman"/>
          <w:b/>
          <w:sz w:val="24"/>
          <w:szCs w:val="24"/>
        </w:rPr>
      </w:pPr>
    </w:p>
    <w:p w:rsidR="0048434B" w:rsidRDefault="0048434B" w:rsidP="0048434B">
      <w:pPr>
        <w:tabs>
          <w:tab w:val="left" w:pos="3045"/>
        </w:tabs>
        <w:spacing w:after="0"/>
        <w:rPr>
          <w:rFonts w:ascii="Times New Roman" w:eastAsia="Calibri" w:hAnsi="Times New Roman" w:cs="Times New Roman"/>
          <w:b/>
          <w:sz w:val="24"/>
          <w:szCs w:val="24"/>
        </w:rPr>
      </w:pPr>
    </w:p>
    <w:p w:rsidR="00A34D9C" w:rsidRDefault="00A34D9C" w:rsidP="0048434B">
      <w:pPr>
        <w:tabs>
          <w:tab w:val="left" w:pos="3045"/>
        </w:tabs>
        <w:spacing w:after="0"/>
        <w:rPr>
          <w:rFonts w:ascii="Times New Roman" w:eastAsia="Calibri" w:hAnsi="Times New Roman" w:cs="Times New Roman"/>
          <w:b/>
          <w:sz w:val="24"/>
          <w:szCs w:val="24"/>
        </w:rPr>
      </w:pPr>
    </w:p>
    <w:p w:rsidR="0048434B" w:rsidRPr="0088536B" w:rsidRDefault="0048434B" w:rsidP="0048434B">
      <w:pPr>
        <w:tabs>
          <w:tab w:val="left" w:pos="3045"/>
        </w:tabs>
        <w:spacing w:after="0"/>
        <w:rPr>
          <w:rFonts w:ascii="Calibri" w:eastAsia="Calibri" w:hAnsi="Calibri" w:cs="Times New Roman"/>
          <w:b/>
        </w:rPr>
      </w:pPr>
    </w:p>
    <w:p w:rsidR="0048434B" w:rsidRPr="007026DD" w:rsidRDefault="0048434B" w:rsidP="0048434B">
      <w:pPr>
        <w:spacing w:after="0" w:line="240" w:lineRule="auto"/>
        <w:rPr>
          <w:rFonts w:ascii="Times New Roman" w:hAnsi="Times New Roman"/>
          <w:b/>
          <w:sz w:val="28"/>
          <w:szCs w:val="28"/>
        </w:rPr>
      </w:pPr>
      <w:r w:rsidRPr="0088536B">
        <w:rPr>
          <w:rFonts w:ascii="Calibri" w:eastAsia="Calibri" w:hAnsi="Calibri" w:cs="Times New Roman"/>
          <w:lang w:val="en-US"/>
        </w:rPr>
        <w:lastRenderedPageBreak/>
        <w:t xml:space="preserve">                                               </w:t>
      </w:r>
      <w:r>
        <w:rPr>
          <w:rFonts w:ascii="Times New Roman" w:hAnsi="Times New Roman"/>
          <w:b/>
          <w:sz w:val="28"/>
          <w:szCs w:val="28"/>
        </w:rPr>
        <w:t>ГЛАСУВАЛИ  :  „ЗА“ -  1</w:t>
      </w:r>
      <w:r w:rsidR="007026DD">
        <w:rPr>
          <w:rFonts w:ascii="Times New Roman" w:hAnsi="Times New Roman"/>
          <w:b/>
          <w:sz w:val="28"/>
          <w:szCs w:val="28"/>
        </w:rPr>
        <w:t>1</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48434B" w:rsidRPr="0088536B" w:rsidRDefault="0048434B" w:rsidP="0048434B">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B84D2E" w:rsidRDefault="00B84D2E" w:rsidP="0048434B">
      <w:pPr>
        <w:spacing w:after="0" w:line="240" w:lineRule="auto"/>
        <w:contextualSpacing/>
        <w:rPr>
          <w:rFonts w:ascii="Times New Roman" w:eastAsia="Times New Roman" w:hAnsi="Times New Roman"/>
          <w:b/>
          <w:sz w:val="24"/>
          <w:szCs w:val="24"/>
          <w:u w:val="single"/>
          <w:lang w:eastAsia="bg-BG"/>
        </w:rPr>
      </w:pPr>
    </w:p>
    <w:p w:rsidR="00B84D2E" w:rsidRDefault="00B84D2E" w:rsidP="0048434B">
      <w:pPr>
        <w:spacing w:after="0" w:line="240" w:lineRule="auto"/>
        <w:contextualSpacing/>
        <w:rPr>
          <w:rFonts w:ascii="Times New Roman" w:eastAsia="Times New Roman" w:hAnsi="Times New Roman"/>
          <w:b/>
          <w:sz w:val="24"/>
          <w:szCs w:val="24"/>
          <w:u w:val="single"/>
          <w:lang w:eastAsia="bg-BG"/>
        </w:rPr>
      </w:pPr>
    </w:p>
    <w:p w:rsidR="00B84D2E" w:rsidRDefault="00B84D2E"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CB0E2C" w:rsidRDefault="0048434B" w:rsidP="00CB0E2C">
      <w:pPr>
        <w:spacing w:after="0" w:line="240" w:lineRule="auto"/>
        <w:contextualSpacing/>
        <w:rPr>
          <w:rFonts w:ascii="Times New Roman" w:eastAsia="Times New Roman" w:hAnsi="Times New Roman"/>
          <w:b/>
          <w:lang w:eastAsia="bg-BG"/>
        </w:rPr>
      </w:pPr>
      <w:r w:rsidRPr="0088536B">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eastAsia="bg-BG"/>
        </w:rPr>
        <w:t>.8</w:t>
      </w:r>
      <w:r w:rsidRPr="00A555D5">
        <w:rPr>
          <w:rFonts w:ascii="Times New Roman" w:eastAsia="Times New Roman" w:hAnsi="Times New Roman"/>
          <w:b/>
          <w:sz w:val="24"/>
          <w:szCs w:val="24"/>
          <w:u w:val="single"/>
          <w:lang w:eastAsia="bg-BG"/>
        </w:rPr>
        <w:t xml:space="preserve"> от дневния ред</w:t>
      </w:r>
      <w:r>
        <w:rPr>
          <w:rFonts w:ascii="Times New Roman" w:eastAsia="Times New Roman" w:hAnsi="Times New Roman" w:cs="Times New Roman"/>
          <w:b/>
          <w:sz w:val="24"/>
          <w:szCs w:val="24"/>
          <w:lang w:eastAsia="bg-BG"/>
        </w:rPr>
        <w:t xml:space="preserve">: </w:t>
      </w:r>
      <w:r w:rsidR="007026DD" w:rsidRPr="0089039B">
        <w:rPr>
          <w:rFonts w:ascii="Times New Roman" w:eastAsia="Times New Roman" w:hAnsi="Times New Roman" w:cs="Times New Roman"/>
          <w:b/>
          <w:lang w:eastAsia="bg-BG"/>
        </w:rPr>
        <w:t>Предложение от Тодор Алексиев Тодоров- Кмет на Община Хайредин, относно: Утвърждаване на паралелки с ученици, под минималния брой, съобразно чл. 11 от Наредба № 7 от 29.12.2000 г.за определяне броя на паралелките и групите, и броя на учениците, и на  децата в паралелките, и в групите на училищата, детски</w:t>
      </w:r>
      <w:r w:rsidR="00CB0E2C">
        <w:rPr>
          <w:rFonts w:ascii="Times New Roman" w:eastAsia="Times New Roman" w:hAnsi="Times New Roman" w:cs="Times New Roman"/>
          <w:b/>
          <w:lang w:eastAsia="bg-BG"/>
        </w:rPr>
        <w:t>те градини и обслужващите звена</w:t>
      </w:r>
      <w:r w:rsidR="00CB0E2C">
        <w:rPr>
          <w:rFonts w:ascii="Times New Roman" w:eastAsia="Times New Roman" w:hAnsi="Times New Roman" w:cs="Times New Roman"/>
          <w:b/>
          <w:lang w:val="en-US" w:eastAsia="bg-BG"/>
        </w:rPr>
        <w:t xml:space="preserve"> </w:t>
      </w:r>
      <w:r w:rsidR="00CB0E2C" w:rsidRPr="00432193">
        <w:rPr>
          <w:rFonts w:ascii="Times New Roman" w:eastAsia="Times New Roman" w:hAnsi="Times New Roman"/>
          <w:b/>
          <w:i/>
          <w:lang w:eastAsia="bg-BG"/>
        </w:rPr>
        <w:t>(Обн. ДВ, бр. 4 от 12.01.2001 г., изм. ДВ, бр. 49 от 17.05.2002 г., изм. ДВ, бр. 55 от 04.06.2002 г., изм. ДВ, бр. 74 от 22.08.2003 г., доп. ДВ, бр. 87 от 03.10.2003 г., изм. ДВ, бр. 27 от 11.03. 2008 г., изм. ДВ, бр. 70 от 08.</w:t>
      </w:r>
      <w:proofErr w:type="spellStart"/>
      <w:r w:rsidR="00CB0E2C" w:rsidRPr="00432193">
        <w:rPr>
          <w:rFonts w:ascii="Times New Roman" w:eastAsia="Times New Roman" w:hAnsi="Times New Roman"/>
          <w:b/>
          <w:i/>
          <w:lang w:eastAsia="bg-BG"/>
        </w:rPr>
        <w:t>08</w:t>
      </w:r>
      <w:proofErr w:type="spellEnd"/>
      <w:r w:rsidR="00CB0E2C" w:rsidRPr="00432193">
        <w:rPr>
          <w:rFonts w:ascii="Times New Roman" w:eastAsia="Times New Roman" w:hAnsi="Times New Roman"/>
          <w:b/>
          <w:i/>
          <w:lang w:eastAsia="bg-BG"/>
        </w:rPr>
        <w:t>.2008 г., изм. ДВ, бр. 4 от 15.01.2010 г., изм. ДВ, бр. 75 от 24.09.2010 г., изм. и доп., бр. 17 от 28.02.2012 г.)</w:t>
      </w:r>
      <w:r w:rsidR="00CB0E2C">
        <w:rPr>
          <w:rFonts w:ascii="Times New Roman" w:eastAsia="Times New Roman" w:hAnsi="Times New Roman"/>
          <w:b/>
          <w:lang w:eastAsia="bg-BG"/>
        </w:rPr>
        <w:t>, издадена от министъра на образованието и науката, и Докладна № К-2915/02.09.2016 г. на директора на ОУ „Горан Червеняшки“, с. Михайлово.</w:t>
      </w:r>
    </w:p>
    <w:p w:rsidR="00CB0E2C" w:rsidRDefault="00CB0E2C" w:rsidP="00CB0E2C">
      <w:pPr>
        <w:spacing w:after="0" w:line="240" w:lineRule="auto"/>
        <w:contextualSpacing/>
        <w:rPr>
          <w:rFonts w:ascii="Times New Roman" w:eastAsia="Times New Roman" w:hAnsi="Times New Roman"/>
          <w:b/>
          <w:lang w:eastAsia="bg-BG"/>
        </w:rPr>
      </w:pPr>
    </w:p>
    <w:p w:rsidR="00CB0E2C" w:rsidRDefault="00CB0E2C" w:rsidP="00CB0E2C">
      <w:pPr>
        <w:spacing w:after="0" w:line="240" w:lineRule="auto"/>
        <w:contextualSpacing/>
        <w:rPr>
          <w:rFonts w:ascii="Times New Roman" w:eastAsia="Times New Roman" w:hAnsi="Times New Roman"/>
          <w:b/>
          <w:lang w:eastAsia="bg-BG"/>
        </w:rPr>
      </w:pPr>
    </w:p>
    <w:p w:rsidR="00CB0E2C" w:rsidRDefault="00CB0E2C" w:rsidP="00CB0E2C">
      <w:pPr>
        <w:spacing w:after="0" w:line="240" w:lineRule="auto"/>
        <w:contextualSpacing/>
        <w:rPr>
          <w:rFonts w:ascii="Times New Roman" w:eastAsia="Times New Roman" w:hAnsi="Times New Roman"/>
          <w:b/>
          <w:lang w:eastAsia="bg-BG"/>
        </w:rPr>
      </w:pPr>
    </w:p>
    <w:p w:rsidR="00CB0E2C" w:rsidRDefault="00CB0E2C" w:rsidP="00CB0E2C">
      <w:pPr>
        <w:spacing w:after="0" w:line="240" w:lineRule="auto"/>
        <w:contextualSpacing/>
        <w:rPr>
          <w:rFonts w:ascii="Times New Roman" w:eastAsia="Times New Roman" w:hAnsi="Times New Roman"/>
          <w:b/>
          <w:lang w:eastAsia="bg-BG"/>
        </w:rPr>
      </w:pPr>
    </w:p>
    <w:p w:rsidR="00CB0E2C" w:rsidRDefault="00CB0E2C" w:rsidP="00CB0E2C">
      <w:pPr>
        <w:spacing w:after="0" w:line="240" w:lineRule="auto"/>
        <w:contextualSpacing/>
        <w:rPr>
          <w:rFonts w:ascii="Times New Roman" w:eastAsia="Times New Roman" w:hAnsi="Times New Roman"/>
          <w:b/>
          <w:lang w:eastAsia="bg-BG"/>
        </w:rPr>
      </w:pPr>
    </w:p>
    <w:p w:rsidR="00CB0E2C" w:rsidRDefault="00CB0E2C" w:rsidP="00CB0E2C">
      <w:pPr>
        <w:spacing w:after="0" w:line="240" w:lineRule="auto"/>
        <w:contextualSpacing/>
        <w:rPr>
          <w:rFonts w:ascii="Times New Roman" w:eastAsia="Times New Roman" w:hAnsi="Times New Roman"/>
          <w:b/>
          <w:lang w:eastAsia="bg-BG"/>
        </w:rPr>
      </w:pPr>
    </w:p>
    <w:p w:rsidR="0048434B" w:rsidRPr="0088536B" w:rsidRDefault="0048434B" w:rsidP="00CB0E2C">
      <w:pPr>
        <w:spacing w:after="0" w:line="240" w:lineRule="auto"/>
        <w:contextualSpacing/>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48434B" w:rsidRPr="0088536B" w:rsidRDefault="00F067E0" w:rsidP="00CB0E2C">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№126</w:t>
      </w: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B84D2E" w:rsidRDefault="00B84D2E" w:rsidP="0048434B">
      <w:pPr>
        <w:spacing w:after="0" w:line="240" w:lineRule="auto"/>
        <w:contextualSpacing/>
        <w:rPr>
          <w:rFonts w:ascii="Times New Roman" w:eastAsia="Times New Roman" w:hAnsi="Times New Roman"/>
          <w:b/>
          <w:sz w:val="24"/>
          <w:szCs w:val="24"/>
          <w:u w:val="single"/>
          <w:lang w:eastAsia="bg-BG"/>
        </w:rPr>
      </w:pPr>
    </w:p>
    <w:p w:rsidR="00B84D2E" w:rsidRDefault="00B84D2E" w:rsidP="0048434B">
      <w:pPr>
        <w:spacing w:after="0" w:line="240" w:lineRule="auto"/>
        <w:contextualSpacing/>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ОбС- Хайредин, на основание</w:t>
      </w:r>
      <w:r w:rsidR="00415A62">
        <w:rPr>
          <w:rFonts w:ascii="Times New Roman" w:eastAsia="Times New Roman" w:hAnsi="Times New Roman"/>
          <w:b/>
          <w:sz w:val="24"/>
          <w:szCs w:val="24"/>
          <w:lang w:eastAsia="bg-BG"/>
        </w:rPr>
        <w:t xml:space="preserve"> ч. 11, ал. 1, т. 2, ал. 2 и ал. 4 (Нова- ДВ, бр. 75 от 2010 г.) от Наредба № 7 от 29. 12. 2000 г.</w:t>
      </w:r>
      <w:r w:rsidR="00C90ADF">
        <w:rPr>
          <w:rFonts w:ascii="Times New Roman" w:eastAsia="Times New Roman" w:hAnsi="Times New Roman"/>
          <w:b/>
          <w:sz w:val="24"/>
          <w:szCs w:val="24"/>
          <w:lang w:eastAsia="bg-BG"/>
        </w:rPr>
        <w:t xml:space="preserve"> за определяне броя на паралелките и групите и броя на учениците, и на децата в паралелките и в групите на училищата, детските градини и обслужващите звена и във връзка със Становище, изх. № РД-22-3805/25.08.2016 г. на Началник РУО- Враца, реши:</w:t>
      </w:r>
    </w:p>
    <w:p w:rsidR="00C90ADF" w:rsidRDefault="00C90ADF" w:rsidP="0048434B">
      <w:pPr>
        <w:spacing w:after="0" w:line="240" w:lineRule="auto"/>
        <w:contextualSpacing/>
        <w:rPr>
          <w:rFonts w:ascii="Times New Roman" w:eastAsia="Times New Roman" w:hAnsi="Times New Roman"/>
          <w:b/>
          <w:sz w:val="24"/>
          <w:szCs w:val="24"/>
          <w:lang w:eastAsia="bg-BG"/>
        </w:rPr>
      </w:pPr>
    </w:p>
    <w:p w:rsidR="00C90ADF" w:rsidRDefault="00C90ADF" w:rsidP="00C90ADF">
      <w:pPr>
        <w:pStyle w:val="a4"/>
        <w:numPr>
          <w:ilvl w:val="0"/>
          <w:numId w:val="21"/>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Утвърждава следните паралелки в СУ „Васил Воденичарски“- с. Хайредин:</w:t>
      </w:r>
    </w:p>
    <w:p w:rsidR="00C90ADF" w:rsidRPr="00C90ADF" w:rsidRDefault="00C90ADF" w:rsidP="00C90ADF">
      <w:pPr>
        <w:pStyle w:val="a4"/>
        <w:numPr>
          <w:ilvl w:val="0"/>
          <w:numId w:val="22"/>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val="en-US" w:eastAsia="bg-BG"/>
        </w:rPr>
        <w:t xml:space="preserve">III </w:t>
      </w:r>
      <w:r>
        <w:rPr>
          <w:rFonts w:ascii="Times New Roman" w:eastAsia="Times New Roman" w:hAnsi="Times New Roman"/>
          <w:b/>
          <w:sz w:val="24"/>
          <w:szCs w:val="24"/>
          <w:lang w:eastAsia="bg-BG"/>
        </w:rPr>
        <w:t>клас- 15 ученици</w:t>
      </w:r>
    </w:p>
    <w:p w:rsidR="00C90ADF" w:rsidRPr="00C90ADF" w:rsidRDefault="00C90ADF" w:rsidP="00C90ADF">
      <w:pPr>
        <w:pStyle w:val="a4"/>
        <w:numPr>
          <w:ilvl w:val="0"/>
          <w:numId w:val="22"/>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val="en-US" w:eastAsia="bg-BG"/>
        </w:rPr>
        <w:t>IV</w:t>
      </w:r>
      <w:r>
        <w:rPr>
          <w:rFonts w:ascii="Times New Roman" w:eastAsia="Times New Roman" w:hAnsi="Times New Roman"/>
          <w:b/>
          <w:sz w:val="24"/>
          <w:szCs w:val="24"/>
          <w:lang w:eastAsia="bg-BG"/>
        </w:rPr>
        <w:t xml:space="preserve"> клас- 13 ученици</w:t>
      </w:r>
    </w:p>
    <w:p w:rsidR="00C90ADF" w:rsidRPr="00C90ADF" w:rsidRDefault="00C90ADF" w:rsidP="00C90ADF">
      <w:pPr>
        <w:pStyle w:val="a4"/>
        <w:numPr>
          <w:ilvl w:val="0"/>
          <w:numId w:val="22"/>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val="en-US" w:eastAsia="bg-BG"/>
        </w:rPr>
        <w:t>XI</w:t>
      </w:r>
      <w:r>
        <w:rPr>
          <w:rFonts w:ascii="Times New Roman" w:eastAsia="Times New Roman" w:hAnsi="Times New Roman"/>
          <w:b/>
          <w:sz w:val="24"/>
          <w:szCs w:val="24"/>
          <w:lang w:eastAsia="bg-BG"/>
        </w:rPr>
        <w:t>б клас- 14 ученици</w:t>
      </w:r>
    </w:p>
    <w:p w:rsidR="00C90ADF" w:rsidRPr="00C90ADF" w:rsidRDefault="00C90ADF" w:rsidP="00C90ADF">
      <w:pPr>
        <w:pStyle w:val="a4"/>
        <w:numPr>
          <w:ilvl w:val="0"/>
          <w:numId w:val="22"/>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val="en-US" w:eastAsia="bg-BG"/>
        </w:rPr>
        <w:t>XII</w:t>
      </w:r>
      <w:r>
        <w:rPr>
          <w:rFonts w:ascii="Times New Roman" w:eastAsia="Times New Roman" w:hAnsi="Times New Roman"/>
          <w:b/>
          <w:sz w:val="24"/>
          <w:szCs w:val="24"/>
          <w:lang w:eastAsia="bg-BG"/>
        </w:rPr>
        <w:t>а клас- 10 ученици</w:t>
      </w:r>
    </w:p>
    <w:p w:rsidR="00C90ADF" w:rsidRPr="00C90ADF" w:rsidRDefault="00C90ADF" w:rsidP="00C90ADF">
      <w:pPr>
        <w:pStyle w:val="a4"/>
        <w:numPr>
          <w:ilvl w:val="0"/>
          <w:numId w:val="22"/>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val="en-US" w:eastAsia="bg-BG"/>
        </w:rPr>
        <w:t>XII</w:t>
      </w:r>
      <w:r>
        <w:rPr>
          <w:rFonts w:ascii="Times New Roman" w:eastAsia="Times New Roman" w:hAnsi="Times New Roman"/>
          <w:b/>
          <w:sz w:val="24"/>
          <w:szCs w:val="24"/>
          <w:lang w:eastAsia="bg-BG"/>
        </w:rPr>
        <w:t>б клас- 10 ученици</w:t>
      </w:r>
    </w:p>
    <w:p w:rsidR="00B84D2E" w:rsidRDefault="00B84D2E" w:rsidP="0048434B">
      <w:pPr>
        <w:spacing w:after="0" w:line="240" w:lineRule="auto"/>
        <w:contextualSpacing/>
        <w:rPr>
          <w:rFonts w:ascii="Times New Roman" w:eastAsia="Times New Roman" w:hAnsi="Times New Roman"/>
          <w:b/>
          <w:sz w:val="24"/>
          <w:szCs w:val="24"/>
          <w:u w:val="single"/>
          <w:lang w:eastAsia="bg-BG"/>
        </w:rPr>
      </w:pPr>
    </w:p>
    <w:p w:rsidR="0048434B" w:rsidRPr="006F596C" w:rsidRDefault="00C90ADF" w:rsidP="0048434B">
      <w:pPr>
        <w:pStyle w:val="a4"/>
        <w:numPr>
          <w:ilvl w:val="0"/>
          <w:numId w:val="21"/>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Съгласно чл. 11, ал. 4 (Нова- ДВ, бр. 75 от 2010 г.)</w:t>
      </w:r>
      <w:r w:rsidR="006F596C" w:rsidRPr="006F596C">
        <w:rPr>
          <w:rFonts w:ascii="Times New Roman" w:eastAsia="Times New Roman" w:hAnsi="Times New Roman"/>
          <w:b/>
          <w:sz w:val="24"/>
          <w:szCs w:val="24"/>
          <w:lang w:eastAsia="bg-BG"/>
        </w:rPr>
        <w:t xml:space="preserve"> </w:t>
      </w:r>
      <w:r w:rsidR="006F596C">
        <w:rPr>
          <w:rFonts w:ascii="Times New Roman" w:eastAsia="Times New Roman" w:hAnsi="Times New Roman"/>
          <w:b/>
          <w:sz w:val="24"/>
          <w:szCs w:val="24"/>
          <w:lang w:eastAsia="bg-BG"/>
        </w:rPr>
        <w:t>от Наредба № 7 от 29. 12. 2000 г. за определяне броя на паралелките и групите и броя на учениците, и на децата в паралелките и в групите на училищата, детските градини и обслужващите звена, финансиращият орган преценява, че не е необходимо допълнително финансиране.</w:t>
      </w:r>
    </w:p>
    <w:p w:rsidR="004373AC" w:rsidRDefault="004373AC" w:rsidP="00934515">
      <w:pPr>
        <w:spacing w:after="0" w:line="240" w:lineRule="auto"/>
        <w:contextualSpacing/>
        <w:jc w:val="center"/>
        <w:rPr>
          <w:rFonts w:ascii="Times New Roman" w:eastAsia="Calibri" w:hAnsi="Times New Roman" w:cs="Times New Roman"/>
          <w:b/>
          <w:sz w:val="24"/>
          <w:szCs w:val="24"/>
          <w:u w:val="single"/>
        </w:rPr>
      </w:pPr>
    </w:p>
    <w:p w:rsidR="00A34D9C" w:rsidRDefault="00A34D9C" w:rsidP="00934515">
      <w:pPr>
        <w:spacing w:after="0" w:line="240" w:lineRule="auto"/>
        <w:contextualSpacing/>
        <w:jc w:val="center"/>
        <w:rPr>
          <w:rFonts w:ascii="Times New Roman" w:eastAsia="Calibri" w:hAnsi="Times New Roman" w:cs="Times New Roman"/>
          <w:b/>
          <w:sz w:val="24"/>
          <w:szCs w:val="24"/>
          <w:u w:val="single"/>
        </w:rPr>
      </w:pPr>
    </w:p>
    <w:p w:rsidR="004373AC" w:rsidRPr="0044766D" w:rsidRDefault="004373AC" w:rsidP="004373AC">
      <w:pPr>
        <w:spacing w:after="0" w:line="240" w:lineRule="auto"/>
        <w:rPr>
          <w:rFonts w:ascii="Times New Roman" w:hAnsi="Times New Roman"/>
          <w:b/>
          <w:sz w:val="28"/>
          <w:szCs w:val="28"/>
        </w:rPr>
      </w:pPr>
      <w:r>
        <w:rPr>
          <w:rFonts w:ascii="Times New Roman" w:hAnsi="Times New Roman"/>
          <w:b/>
          <w:sz w:val="28"/>
          <w:szCs w:val="28"/>
        </w:rPr>
        <w:lastRenderedPageBreak/>
        <w:t xml:space="preserve">                             ГЛАСУВАЛИ  :  „ЗА“ -  11</w:t>
      </w:r>
    </w:p>
    <w:p w:rsidR="004373AC" w:rsidRPr="0088536B" w:rsidRDefault="004373AC" w:rsidP="004373AC">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4373AC" w:rsidRPr="0088536B" w:rsidRDefault="004373AC" w:rsidP="004373AC">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4373AC" w:rsidRPr="0088536B" w:rsidRDefault="004373AC" w:rsidP="004373AC">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4373AC" w:rsidRDefault="004373AC" w:rsidP="004373AC">
      <w:pPr>
        <w:spacing w:after="0" w:line="240" w:lineRule="auto"/>
        <w:contextualSpacing/>
        <w:rPr>
          <w:rFonts w:ascii="Times New Roman" w:eastAsia="Times New Roman" w:hAnsi="Times New Roman"/>
          <w:b/>
          <w:sz w:val="24"/>
          <w:szCs w:val="24"/>
          <w:u w:val="single"/>
          <w:lang w:eastAsia="bg-BG"/>
        </w:rPr>
      </w:pPr>
    </w:p>
    <w:p w:rsidR="004373AC" w:rsidRDefault="004373AC" w:rsidP="004373AC">
      <w:pPr>
        <w:spacing w:after="0" w:line="240" w:lineRule="auto"/>
        <w:contextualSpacing/>
        <w:rPr>
          <w:rFonts w:ascii="Times New Roman" w:eastAsia="Times New Roman" w:hAnsi="Times New Roman"/>
          <w:b/>
          <w:sz w:val="24"/>
          <w:szCs w:val="24"/>
          <w:u w:val="single"/>
          <w:lang w:eastAsia="bg-BG"/>
        </w:rPr>
      </w:pPr>
    </w:p>
    <w:p w:rsidR="004373AC" w:rsidRDefault="004373AC" w:rsidP="00934515">
      <w:pPr>
        <w:spacing w:after="0" w:line="240" w:lineRule="auto"/>
        <w:contextualSpacing/>
        <w:jc w:val="center"/>
        <w:rPr>
          <w:rFonts w:ascii="Times New Roman" w:eastAsia="Calibri" w:hAnsi="Times New Roman" w:cs="Times New Roman"/>
          <w:b/>
          <w:sz w:val="24"/>
          <w:szCs w:val="24"/>
          <w:u w:val="single"/>
        </w:rPr>
      </w:pPr>
    </w:p>
    <w:p w:rsidR="004373AC" w:rsidRDefault="004373AC" w:rsidP="00934515">
      <w:pPr>
        <w:spacing w:after="0" w:line="240" w:lineRule="auto"/>
        <w:contextualSpacing/>
        <w:jc w:val="center"/>
        <w:rPr>
          <w:rFonts w:ascii="Times New Roman" w:eastAsia="Calibri" w:hAnsi="Times New Roman" w:cs="Times New Roman"/>
          <w:b/>
          <w:sz w:val="24"/>
          <w:szCs w:val="24"/>
          <w:u w:val="single"/>
        </w:rPr>
      </w:pPr>
    </w:p>
    <w:p w:rsidR="004373AC" w:rsidRDefault="004373AC" w:rsidP="00934515">
      <w:pPr>
        <w:spacing w:after="0" w:line="240" w:lineRule="auto"/>
        <w:contextualSpacing/>
        <w:jc w:val="center"/>
        <w:rPr>
          <w:rFonts w:ascii="Times New Roman" w:eastAsia="Calibri" w:hAnsi="Times New Roman" w:cs="Times New Roman"/>
          <w:b/>
          <w:sz w:val="24"/>
          <w:szCs w:val="24"/>
          <w:u w:val="single"/>
        </w:rPr>
      </w:pPr>
    </w:p>
    <w:p w:rsidR="004373AC" w:rsidRDefault="004373AC" w:rsidP="00934515">
      <w:pPr>
        <w:spacing w:after="0" w:line="240" w:lineRule="auto"/>
        <w:contextualSpacing/>
        <w:jc w:val="center"/>
        <w:rPr>
          <w:rFonts w:ascii="Times New Roman" w:eastAsia="Calibri" w:hAnsi="Times New Roman" w:cs="Times New Roman"/>
          <w:b/>
          <w:sz w:val="24"/>
          <w:szCs w:val="24"/>
          <w:u w:val="single"/>
        </w:rPr>
      </w:pPr>
    </w:p>
    <w:p w:rsidR="004373AC" w:rsidRDefault="004373AC" w:rsidP="00934515">
      <w:pPr>
        <w:spacing w:after="0" w:line="240" w:lineRule="auto"/>
        <w:contextualSpacing/>
        <w:jc w:val="center"/>
        <w:rPr>
          <w:rFonts w:ascii="Times New Roman" w:eastAsia="Calibri" w:hAnsi="Times New Roman" w:cs="Times New Roman"/>
          <w:b/>
          <w:sz w:val="24"/>
          <w:szCs w:val="24"/>
          <w:u w:val="single"/>
        </w:rPr>
      </w:pPr>
    </w:p>
    <w:p w:rsidR="004373AC" w:rsidRDefault="004373AC" w:rsidP="00934515">
      <w:pPr>
        <w:spacing w:after="0" w:line="240" w:lineRule="auto"/>
        <w:contextualSpacing/>
        <w:jc w:val="center"/>
        <w:rPr>
          <w:rFonts w:ascii="Times New Roman" w:eastAsia="Calibri" w:hAnsi="Times New Roman" w:cs="Times New Roman"/>
          <w:b/>
          <w:sz w:val="24"/>
          <w:szCs w:val="24"/>
          <w:u w:val="single"/>
        </w:rPr>
      </w:pPr>
    </w:p>
    <w:p w:rsidR="004373AC" w:rsidRDefault="004373AC" w:rsidP="00934515">
      <w:pPr>
        <w:spacing w:after="0" w:line="240" w:lineRule="auto"/>
        <w:contextualSpacing/>
        <w:jc w:val="center"/>
        <w:rPr>
          <w:rFonts w:ascii="Times New Roman" w:eastAsia="Calibri" w:hAnsi="Times New Roman" w:cs="Times New Roman"/>
          <w:b/>
          <w:sz w:val="24"/>
          <w:szCs w:val="24"/>
          <w:u w:val="single"/>
        </w:rPr>
      </w:pPr>
    </w:p>
    <w:p w:rsidR="00934515" w:rsidRPr="0088536B" w:rsidRDefault="00934515" w:rsidP="00934515">
      <w:pPr>
        <w:spacing w:after="0" w:line="240" w:lineRule="auto"/>
        <w:contextualSpacing/>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934515" w:rsidRPr="0088536B" w:rsidRDefault="00934515" w:rsidP="00934515">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№127</w:t>
      </w:r>
    </w:p>
    <w:p w:rsidR="00934515" w:rsidRDefault="00934515" w:rsidP="00934515">
      <w:pPr>
        <w:spacing w:after="0" w:line="240" w:lineRule="auto"/>
        <w:jc w:val="center"/>
        <w:rPr>
          <w:rFonts w:ascii="Times New Roman" w:hAnsi="Times New Roman"/>
          <w:b/>
          <w:sz w:val="28"/>
          <w:szCs w:val="28"/>
        </w:rPr>
      </w:pPr>
    </w:p>
    <w:p w:rsidR="00934515" w:rsidRDefault="00934515" w:rsidP="0048434B">
      <w:pPr>
        <w:spacing w:after="0" w:line="240" w:lineRule="auto"/>
        <w:rPr>
          <w:rFonts w:ascii="Times New Roman" w:hAnsi="Times New Roman"/>
          <w:b/>
          <w:sz w:val="28"/>
          <w:szCs w:val="28"/>
        </w:rPr>
      </w:pPr>
    </w:p>
    <w:p w:rsidR="00934515" w:rsidRDefault="00934515" w:rsidP="0048434B">
      <w:pPr>
        <w:spacing w:after="0" w:line="240" w:lineRule="auto"/>
        <w:rPr>
          <w:rFonts w:ascii="Times New Roman" w:hAnsi="Times New Roman"/>
          <w:b/>
          <w:sz w:val="28"/>
          <w:szCs w:val="28"/>
        </w:rPr>
      </w:pPr>
    </w:p>
    <w:p w:rsidR="00FF14A7" w:rsidRDefault="00FF14A7" w:rsidP="00FF14A7">
      <w:pPr>
        <w:spacing w:after="0" w:line="240" w:lineRule="auto"/>
        <w:contextualSpacing/>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ОбС- Хайредин, на основание ч. 11, ал. 1, т. 2, ал. 2 и ал. 4 (Нова- ДВ, бр. 75 от 2010 г.) от Наредба № 7 от 29. 12. 2000 г. за определяне броя на паралелките и групите и броя на учениците, и на децата в паралелките и в групите на училищата, детските градини и обслужващите звена и във връзка със Становище, изх. № РД-22-3805/25.08.2016 г. на Началник РУО- Враца, реши:</w:t>
      </w:r>
    </w:p>
    <w:p w:rsidR="00FF14A7" w:rsidRDefault="00FF14A7" w:rsidP="00FF14A7">
      <w:pPr>
        <w:spacing w:after="0" w:line="240" w:lineRule="auto"/>
        <w:contextualSpacing/>
        <w:rPr>
          <w:rFonts w:ascii="Times New Roman" w:eastAsia="Times New Roman" w:hAnsi="Times New Roman"/>
          <w:b/>
          <w:sz w:val="24"/>
          <w:szCs w:val="24"/>
          <w:lang w:eastAsia="bg-BG"/>
        </w:rPr>
      </w:pPr>
    </w:p>
    <w:p w:rsidR="00FF14A7" w:rsidRDefault="00FF14A7" w:rsidP="00FF14A7">
      <w:pPr>
        <w:pStyle w:val="a4"/>
        <w:numPr>
          <w:ilvl w:val="0"/>
          <w:numId w:val="23"/>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Утвърждава следните паралелки в ОУ „Горан Червеняшки“- с. Михайлово:</w:t>
      </w:r>
    </w:p>
    <w:p w:rsidR="00FF14A7" w:rsidRPr="00FF14A7" w:rsidRDefault="00FF14A7" w:rsidP="00FF14A7">
      <w:pPr>
        <w:pStyle w:val="a4"/>
        <w:numPr>
          <w:ilvl w:val="0"/>
          <w:numId w:val="22"/>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val="en-US" w:eastAsia="bg-BG"/>
        </w:rPr>
        <w:t>I</w:t>
      </w:r>
      <w:r>
        <w:rPr>
          <w:rFonts w:ascii="Times New Roman" w:eastAsia="Times New Roman" w:hAnsi="Times New Roman"/>
          <w:b/>
          <w:sz w:val="24"/>
          <w:szCs w:val="24"/>
          <w:lang w:eastAsia="bg-BG"/>
        </w:rPr>
        <w:t xml:space="preserve"> клас- 10 ученици</w:t>
      </w:r>
    </w:p>
    <w:p w:rsidR="00FF14A7" w:rsidRPr="00FF14A7" w:rsidRDefault="00FF14A7" w:rsidP="00FF14A7">
      <w:pPr>
        <w:pStyle w:val="a4"/>
        <w:numPr>
          <w:ilvl w:val="0"/>
          <w:numId w:val="22"/>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val="en-US" w:eastAsia="bg-BG"/>
        </w:rPr>
        <w:t>III</w:t>
      </w:r>
      <w:r>
        <w:rPr>
          <w:rFonts w:ascii="Times New Roman" w:eastAsia="Times New Roman" w:hAnsi="Times New Roman"/>
          <w:b/>
          <w:sz w:val="24"/>
          <w:szCs w:val="24"/>
          <w:lang w:eastAsia="bg-BG"/>
        </w:rPr>
        <w:t xml:space="preserve"> клас- 15 ученици</w:t>
      </w:r>
    </w:p>
    <w:p w:rsidR="00FF14A7" w:rsidRPr="00FF14A7" w:rsidRDefault="00FF14A7" w:rsidP="00FF14A7">
      <w:pPr>
        <w:pStyle w:val="a4"/>
        <w:numPr>
          <w:ilvl w:val="0"/>
          <w:numId w:val="22"/>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val="en-US" w:eastAsia="bg-BG"/>
        </w:rPr>
        <w:t>V</w:t>
      </w:r>
      <w:r>
        <w:rPr>
          <w:rFonts w:ascii="Times New Roman" w:eastAsia="Times New Roman" w:hAnsi="Times New Roman"/>
          <w:b/>
          <w:sz w:val="24"/>
          <w:szCs w:val="24"/>
          <w:lang w:eastAsia="bg-BG"/>
        </w:rPr>
        <w:t xml:space="preserve"> клас- 11 ученици</w:t>
      </w:r>
    </w:p>
    <w:p w:rsidR="00FF14A7" w:rsidRDefault="00FF14A7" w:rsidP="00FF14A7">
      <w:pPr>
        <w:pStyle w:val="a4"/>
        <w:numPr>
          <w:ilvl w:val="0"/>
          <w:numId w:val="22"/>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val="en-US" w:eastAsia="bg-BG"/>
        </w:rPr>
        <w:t>VII</w:t>
      </w:r>
      <w:r>
        <w:rPr>
          <w:rFonts w:ascii="Times New Roman" w:eastAsia="Times New Roman" w:hAnsi="Times New Roman"/>
          <w:b/>
          <w:sz w:val="24"/>
          <w:szCs w:val="24"/>
          <w:lang w:eastAsia="bg-BG"/>
        </w:rPr>
        <w:t xml:space="preserve"> клас- 15 ученици</w:t>
      </w:r>
    </w:p>
    <w:p w:rsidR="00FF14A7" w:rsidRDefault="00FF14A7" w:rsidP="00FF14A7">
      <w:pPr>
        <w:pStyle w:val="a4"/>
        <w:spacing w:after="0" w:line="240" w:lineRule="auto"/>
        <w:ind w:left="1080"/>
        <w:rPr>
          <w:rFonts w:ascii="Times New Roman" w:eastAsia="Times New Roman" w:hAnsi="Times New Roman"/>
          <w:b/>
          <w:sz w:val="24"/>
          <w:szCs w:val="24"/>
          <w:lang w:eastAsia="bg-BG"/>
        </w:rPr>
      </w:pPr>
    </w:p>
    <w:p w:rsidR="00FF14A7" w:rsidRDefault="00FF14A7" w:rsidP="00FF14A7">
      <w:pPr>
        <w:pStyle w:val="a4"/>
        <w:spacing w:after="0" w:line="240" w:lineRule="auto"/>
        <w:ind w:left="1080"/>
        <w:rPr>
          <w:rFonts w:ascii="Times New Roman" w:eastAsia="Times New Roman" w:hAnsi="Times New Roman"/>
          <w:b/>
          <w:sz w:val="24"/>
          <w:szCs w:val="24"/>
          <w:lang w:eastAsia="bg-BG"/>
        </w:rPr>
      </w:pPr>
    </w:p>
    <w:p w:rsidR="00FF14A7" w:rsidRPr="006F596C" w:rsidRDefault="00FF14A7" w:rsidP="00FF14A7">
      <w:pPr>
        <w:pStyle w:val="a4"/>
        <w:numPr>
          <w:ilvl w:val="0"/>
          <w:numId w:val="23"/>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Съгласно чл. 11, ал. 4 (Нова- ДВ, бр. 75 от 2010 г.)</w:t>
      </w:r>
      <w:r w:rsidRPr="006F596C">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от Наредба № 7 от 29. 12. 2000 г. за определяне броя на паралелките и групите и броя на учениците, и на децата в паралелките и в групите на училищата, детските градини и обслужващите звена, финансиращият орган преценява, че необходимото допълнително финансиране може да се реализир</w:t>
      </w:r>
      <w:r w:rsidR="004373AC">
        <w:rPr>
          <w:rFonts w:ascii="Times New Roman" w:eastAsia="Times New Roman" w:hAnsi="Times New Roman"/>
          <w:b/>
          <w:sz w:val="24"/>
          <w:szCs w:val="24"/>
          <w:lang w:eastAsia="bg-BG"/>
        </w:rPr>
        <w:t>а, чрез собствени приходи от наем на училищна земя.</w:t>
      </w:r>
    </w:p>
    <w:p w:rsidR="00FF14A7" w:rsidRPr="00FF14A7" w:rsidRDefault="00FF14A7" w:rsidP="00FF14A7">
      <w:pPr>
        <w:pStyle w:val="a4"/>
        <w:spacing w:after="0" w:line="240" w:lineRule="auto"/>
        <w:rPr>
          <w:rFonts w:ascii="Times New Roman" w:eastAsia="Times New Roman" w:hAnsi="Times New Roman"/>
          <w:b/>
          <w:sz w:val="24"/>
          <w:szCs w:val="24"/>
          <w:lang w:eastAsia="bg-BG"/>
        </w:rPr>
      </w:pPr>
    </w:p>
    <w:p w:rsidR="00FF14A7" w:rsidRDefault="00FF14A7" w:rsidP="0048434B">
      <w:pPr>
        <w:spacing w:after="0" w:line="240" w:lineRule="auto"/>
        <w:rPr>
          <w:rFonts w:ascii="Times New Roman" w:hAnsi="Times New Roman"/>
          <w:b/>
          <w:sz w:val="28"/>
          <w:szCs w:val="28"/>
        </w:rPr>
      </w:pPr>
    </w:p>
    <w:p w:rsidR="00FF14A7" w:rsidRDefault="00FF14A7" w:rsidP="0048434B">
      <w:pPr>
        <w:spacing w:after="0" w:line="240" w:lineRule="auto"/>
        <w:rPr>
          <w:rFonts w:ascii="Times New Roman" w:hAnsi="Times New Roman"/>
          <w:b/>
          <w:sz w:val="28"/>
          <w:szCs w:val="28"/>
        </w:rPr>
      </w:pPr>
    </w:p>
    <w:p w:rsidR="00FF14A7" w:rsidRDefault="00FF14A7" w:rsidP="0048434B">
      <w:pPr>
        <w:spacing w:after="0" w:line="240" w:lineRule="auto"/>
        <w:rPr>
          <w:rFonts w:ascii="Times New Roman" w:hAnsi="Times New Roman"/>
          <w:b/>
          <w:sz w:val="28"/>
          <w:szCs w:val="28"/>
        </w:rPr>
      </w:pPr>
    </w:p>
    <w:p w:rsidR="00934515" w:rsidRDefault="00934515" w:rsidP="0048434B">
      <w:pPr>
        <w:spacing w:after="0" w:line="240" w:lineRule="auto"/>
        <w:rPr>
          <w:rFonts w:ascii="Times New Roman" w:hAnsi="Times New Roman"/>
          <w:b/>
          <w:sz w:val="28"/>
          <w:szCs w:val="28"/>
        </w:rPr>
      </w:pPr>
    </w:p>
    <w:p w:rsidR="00934515" w:rsidRDefault="00934515" w:rsidP="0048434B">
      <w:pPr>
        <w:spacing w:after="0" w:line="240" w:lineRule="auto"/>
        <w:rPr>
          <w:rFonts w:ascii="Times New Roman" w:hAnsi="Times New Roman"/>
          <w:b/>
          <w:sz w:val="28"/>
          <w:szCs w:val="28"/>
        </w:rPr>
      </w:pPr>
    </w:p>
    <w:p w:rsidR="0048434B" w:rsidRPr="0044766D" w:rsidRDefault="0048434B" w:rsidP="0048434B">
      <w:pPr>
        <w:spacing w:after="0" w:line="240" w:lineRule="auto"/>
        <w:rPr>
          <w:rFonts w:ascii="Times New Roman" w:hAnsi="Times New Roman"/>
          <w:b/>
          <w:sz w:val="28"/>
          <w:szCs w:val="28"/>
        </w:rPr>
      </w:pPr>
      <w:r>
        <w:rPr>
          <w:rFonts w:ascii="Times New Roman" w:hAnsi="Times New Roman"/>
          <w:b/>
          <w:sz w:val="28"/>
          <w:szCs w:val="28"/>
        </w:rPr>
        <w:t xml:space="preserve">  </w:t>
      </w:r>
      <w:r w:rsidR="00934515">
        <w:rPr>
          <w:rFonts w:ascii="Times New Roman" w:hAnsi="Times New Roman"/>
          <w:b/>
          <w:sz w:val="28"/>
          <w:szCs w:val="28"/>
        </w:rPr>
        <w:t xml:space="preserve">                            </w:t>
      </w:r>
      <w:r>
        <w:rPr>
          <w:rFonts w:ascii="Times New Roman" w:hAnsi="Times New Roman"/>
          <w:b/>
          <w:sz w:val="28"/>
          <w:szCs w:val="28"/>
        </w:rPr>
        <w:t>ГЛАСУВАЛИ  :  „ЗА“ -  1</w:t>
      </w:r>
      <w:r w:rsidR="0044766D">
        <w:rPr>
          <w:rFonts w:ascii="Times New Roman" w:hAnsi="Times New Roman"/>
          <w:b/>
          <w:sz w:val="28"/>
          <w:szCs w:val="28"/>
        </w:rPr>
        <w:t>1</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48434B" w:rsidRPr="00A34D9C" w:rsidRDefault="0048434B" w:rsidP="00A34D9C">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8B407E" w:rsidRPr="0089039B" w:rsidRDefault="0048434B" w:rsidP="008B407E">
      <w:pPr>
        <w:spacing w:after="0" w:line="240" w:lineRule="auto"/>
        <w:contextualSpacing/>
        <w:rPr>
          <w:rFonts w:ascii="Times New Roman" w:eastAsia="Times New Roman" w:hAnsi="Times New Roman" w:cs="Times New Roman"/>
          <w:b/>
          <w:lang w:eastAsia="bg-BG"/>
        </w:rPr>
      </w:pPr>
      <w:r w:rsidRPr="0088536B">
        <w:rPr>
          <w:rFonts w:ascii="Times New Roman" w:eastAsia="Times New Roman" w:hAnsi="Times New Roman"/>
          <w:b/>
          <w:sz w:val="24"/>
          <w:szCs w:val="24"/>
          <w:u w:val="single"/>
          <w:lang w:eastAsia="bg-BG"/>
        </w:rPr>
        <w:lastRenderedPageBreak/>
        <w:t>По т</w:t>
      </w:r>
      <w:r>
        <w:rPr>
          <w:rFonts w:ascii="Times New Roman" w:eastAsia="Times New Roman" w:hAnsi="Times New Roman"/>
          <w:b/>
          <w:sz w:val="24"/>
          <w:szCs w:val="24"/>
          <w:u w:val="single"/>
          <w:lang w:eastAsia="bg-BG"/>
        </w:rPr>
        <w:t>.9</w:t>
      </w:r>
      <w:r w:rsidRPr="00A555D5">
        <w:rPr>
          <w:rFonts w:ascii="Times New Roman" w:eastAsia="Times New Roman" w:hAnsi="Times New Roman"/>
          <w:b/>
          <w:sz w:val="24"/>
          <w:szCs w:val="24"/>
          <w:u w:val="single"/>
          <w:lang w:eastAsia="bg-BG"/>
        </w:rPr>
        <w:t xml:space="preserve"> от дневния ред</w:t>
      </w:r>
      <w:r>
        <w:rPr>
          <w:rFonts w:ascii="Times New Roman" w:eastAsia="Times New Roman" w:hAnsi="Times New Roman" w:cs="Times New Roman"/>
          <w:b/>
          <w:sz w:val="24"/>
          <w:szCs w:val="24"/>
          <w:lang w:eastAsia="bg-BG"/>
        </w:rPr>
        <w:t>:</w:t>
      </w:r>
      <w:r w:rsidRPr="00C23302">
        <w:rPr>
          <w:rFonts w:ascii="Times New Roman" w:eastAsia="Times New Roman" w:hAnsi="Times New Roman" w:cs="Times New Roman"/>
          <w:b/>
          <w:lang w:eastAsia="bg-BG"/>
        </w:rPr>
        <w:t xml:space="preserve"> </w:t>
      </w:r>
      <w:r w:rsidR="008B407E" w:rsidRPr="0089039B">
        <w:rPr>
          <w:rFonts w:ascii="Times New Roman" w:eastAsia="Times New Roman" w:hAnsi="Times New Roman" w:cs="Times New Roman"/>
          <w:b/>
          <w:lang w:eastAsia="bg-BG"/>
        </w:rPr>
        <w:t>Искане от Тодор Алексиев Тодоров- Кмет на Община Хайредин, относно: Утвърждаване на маломерни паралелки в ОУ „Горан Червеняшки“, с. Михайлово за учебната 2016/2017 г.</w:t>
      </w: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0076BE" w:rsidRDefault="000076BE" w:rsidP="0048434B">
      <w:pPr>
        <w:spacing w:after="0" w:line="240" w:lineRule="auto"/>
        <w:contextualSpacing/>
        <w:rPr>
          <w:rFonts w:ascii="Times New Roman" w:eastAsia="Times New Roman" w:hAnsi="Times New Roman"/>
          <w:b/>
          <w:sz w:val="24"/>
          <w:szCs w:val="24"/>
          <w:u w:val="single"/>
          <w:lang w:eastAsia="bg-BG"/>
        </w:rPr>
      </w:pPr>
    </w:p>
    <w:p w:rsidR="000076BE" w:rsidRDefault="000076BE" w:rsidP="0048434B">
      <w:pPr>
        <w:spacing w:after="0" w:line="240" w:lineRule="auto"/>
        <w:contextualSpacing/>
        <w:rPr>
          <w:rFonts w:ascii="Times New Roman" w:eastAsia="Times New Roman" w:hAnsi="Times New Roman"/>
          <w:b/>
          <w:sz w:val="24"/>
          <w:szCs w:val="24"/>
          <w:u w:val="single"/>
          <w:lang w:eastAsia="bg-BG"/>
        </w:rPr>
      </w:pPr>
    </w:p>
    <w:p w:rsidR="000076BE" w:rsidRDefault="000076BE" w:rsidP="0048434B">
      <w:pPr>
        <w:spacing w:after="0" w:line="240" w:lineRule="auto"/>
        <w:contextualSpacing/>
        <w:rPr>
          <w:rFonts w:ascii="Times New Roman" w:eastAsia="Times New Roman" w:hAnsi="Times New Roman"/>
          <w:b/>
          <w:sz w:val="24"/>
          <w:szCs w:val="24"/>
          <w:u w:val="single"/>
          <w:lang w:eastAsia="bg-BG"/>
        </w:rPr>
      </w:pPr>
    </w:p>
    <w:p w:rsidR="000076BE" w:rsidRDefault="000076BE" w:rsidP="0048434B">
      <w:pPr>
        <w:spacing w:after="0" w:line="240" w:lineRule="auto"/>
        <w:contextualSpacing/>
        <w:rPr>
          <w:rFonts w:ascii="Times New Roman" w:eastAsia="Times New Roman" w:hAnsi="Times New Roman"/>
          <w:b/>
          <w:sz w:val="24"/>
          <w:szCs w:val="24"/>
          <w:u w:val="single"/>
          <w:lang w:eastAsia="bg-BG"/>
        </w:rPr>
      </w:pPr>
    </w:p>
    <w:p w:rsidR="000076BE" w:rsidRDefault="000076BE" w:rsidP="0048434B">
      <w:pPr>
        <w:spacing w:after="0" w:line="240" w:lineRule="auto"/>
        <w:contextualSpacing/>
        <w:rPr>
          <w:rFonts w:ascii="Times New Roman" w:eastAsia="Times New Roman" w:hAnsi="Times New Roman"/>
          <w:b/>
          <w:sz w:val="24"/>
          <w:szCs w:val="24"/>
          <w:u w:val="single"/>
          <w:lang w:eastAsia="bg-BG"/>
        </w:rPr>
      </w:pPr>
    </w:p>
    <w:p w:rsidR="0048434B" w:rsidRPr="0088536B" w:rsidRDefault="0048434B" w:rsidP="0048434B">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48434B" w:rsidRPr="0088536B" w:rsidRDefault="006F596C" w:rsidP="0048434B">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№128</w:t>
      </w: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lang w:eastAsia="bg-BG"/>
        </w:rPr>
      </w:pPr>
      <w:r>
        <w:rPr>
          <w:rFonts w:ascii="Times New Roman" w:eastAsia="Times New Roman" w:hAnsi="Times New Roman"/>
          <w:b/>
          <w:lang w:eastAsia="bg-BG"/>
        </w:rPr>
        <w:t xml:space="preserve">ОбС-Хайредин, на основание </w:t>
      </w:r>
      <w:r w:rsidR="004B54DC">
        <w:rPr>
          <w:rFonts w:ascii="Times New Roman" w:eastAsia="Times New Roman" w:hAnsi="Times New Roman"/>
          <w:b/>
          <w:lang w:eastAsia="bg-BG"/>
        </w:rPr>
        <w:t xml:space="preserve">чл. 11а от Наредба № 7 от 29.12.2000 г. за определяне броя на паралелките и групите, и броя на учениците, и на децата в паралелките, и в групите на училищата, детските градини и обслужващите звена </w:t>
      </w:r>
      <w:r w:rsidR="004B54DC" w:rsidRPr="00432193">
        <w:rPr>
          <w:rFonts w:ascii="Times New Roman" w:eastAsia="Times New Roman" w:hAnsi="Times New Roman"/>
          <w:b/>
          <w:i/>
          <w:lang w:eastAsia="bg-BG"/>
        </w:rPr>
        <w:t>(Обн. ДВ, бр. 4 от 12.01.2001 г., изм. ДВ, бр. 49 от 17.05.2002 г., изм. ДВ, бр. 55 от 04.06.2002 г., изм. ДВ, бр. 74 от 22.08.2003 г., доп. ДВ, бр. 87 от 03.10.2003 г., изм. ДВ, бр. 27 от 11.03. 2008 г., изм. ДВ, бр. 70 от 08.</w:t>
      </w:r>
      <w:proofErr w:type="spellStart"/>
      <w:r w:rsidR="004B54DC" w:rsidRPr="00432193">
        <w:rPr>
          <w:rFonts w:ascii="Times New Roman" w:eastAsia="Times New Roman" w:hAnsi="Times New Roman"/>
          <w:b/>
          <w:i/>
          <w:lang w:eastAsia="bg-BG"/>
        </w:rPr>
        <w:t>08</w:t>
      </w:r>
      <w:proofErr w:type="spellEnd"/>
      <w:r w:rsidR="004B54DC" w:rsidRPr="00432193">
        <w:rPr>
          <w:rFonts w:ascii="Times New Roman" w:eastAsia="Times New Roman" w:hAnsi="Times New Roman"/>
          <w:b/>
          <w:i/>
          <w:lang w:eastAsia="bg-BG"/>
        </w:rPr>
        <w:t>.2008 г., изм. ДВ, бр. 4 от 15.01.2010 г., изм. ДВ, бр. 75 от 24.09.2010 г., изм. и доп., бр. 17 от 28.02.2012 г.)</w:t>
      </w:r>
      <w:r w:rsidR="004B54DC">
        <w:rPr>
          <w:rFonts w:ascii="Times New Roman" w:eastAsia="Times New Roman" w:hAnsi="Times New Roman"/>
          <w:b/>
          <w:lang w:eastAsia="bg-BG"/>
        </w:rPr>
        <w:t>, издадена от министъра на образованието и науката, и Докладна № К-2915/02.09.2016 г. на директора на ОУ „Горан Червеняшки“, с. Михайлово, реши:</w:t>
      </w:r>
    </w:p>
    <w:p w:rsidR="005B52EB" w:rsidRDefault="005B52EB" w:rsidP="0048434B">
      <w:pPr>
        <w:spacing w:after="0" w:line="240" w:lineRule="auto"/>
        <w:contextualSpacing/>
        <w:rPr>
          <w:rFonts w:ascii="Times New Roman" w:eastAsia="Times New Roman" w:hAnsi="Times New Roman"/>
          <w:b/>
          <w:lang w:eastAsia="bg-BG"/>
        </w:rPr>
      </w:pPr>
    </w:p>
    <w:p w:rsidR="004B54DC" w:rsidRDefault="005B52EB" w:rsidP="004B54DC">
      <w:pPr>
        <w:pStyle w:val="a4"/>
        <w:numPr>
          <w:ilvl w:val="0"/>
          <w:numId w:val="19"/>
        </w:numPr>
        <w:spacing w:after="0" w:line="240" w:lineRule="auto"/>
        <w:rPr>
          <w:rFonts w:ascii="Times New Roman" w:eastAsia="Times New Roman" w:hAnsi="Times New Roman"/>
          <w:b/>
          <w:lang w:eastAsia="bg-BG"/>
        </w:rPr>
      </w:pPr>
      <w:r>
        <w:rPr>
          <w:rFonts w:ascii="Times New Roman" w:eastAsia="Times New Roman" w:hAnsi="Times New Roman"/>
          <w:b/>
          <w:lang w:eastAsia="bg-BG"/>
        </w:rPr>
        <w:t>Утвърждава следните паралелки в ОУ „Горан Червеняшки“, както следва:</w:t>
      </w:r>
    </w:p>
    <w:p w:rsidR="005B52EB" w:rsidRDefault="005B52EB" w:rsidP="005B52EB">
      <w:pPr>
        <w:pStyle w:val="a4"/>
        <w:numPr>
          <w:ilvl w:val="0"/>
          <w:numId w:val="20"/>
        </w:numPr>
        <w:spacing w:after="0" w:line="240" w:lineRule="auto"/>
        <w:rPr>
          <w:rFonts w:ascii="Times New Roman" w:eastAsia="Times New Roman" w:hAnsi="Times New Roman"/>
          <w:b/>
          <w:lang w:eastAsia="bg-BG"/>
        </w:rPr>
      </w:pPr>
      <w:r>
        <w:rPr>
          <w:rFonts w:ascii="Times New Roman" w:eastAsia="Times New Roman" w:hAnsi="Times New Roman"/>
          <w:b/>
          <w:lang w:val="en-US" w:eastAsia="bg-BG"/>
        </w:rPr>
        <w:t xml:space="preserve">II </w:t>
      </w:r>
      <w:r>
        <w:rPr>
          <w:rFonts w:ascii="Times New Roman" w:eastAsia="Times New Roman" w:hAnsi="Times New Roman"/>
          <w:b/>
          <w:lang w:eastAsia="bg-BG"/>
        </w:rPr>
        <w:t>клас- 9 ученици</w:t>
      </w:r>
    </w:p>
    <w:p w:rsidR="005B52EB" w:rsidRDefault="005B52EB" w:rsidP="005B52EB">
      <w:pPr>
        <w:pStyle w:val="a4"/>
        <w:numPr>
          <w:ilvl w:val="0"/>
          <w:numId w:val="20"/>
        </w:numPr>
        <w:spacing w:after="0" w:line="240" w:lineRule="auto"/>
        <w:rPr>
          <w:rFonts w:ascii="Times New Roman" w:eastAsia="Times New Roman" w:hAnsi="Times New Roman"/>
          <w:b/>
          <w:lang w:eastAsia="bg-BG"/>
        </w:rPr>
      </w:pPr>
      <w:r>
        <w:rPr>
          <w:rFonts w:ascii="Times New Roman" w:eastAsia="Times New Roman" w:hAnsi="Times New Roman"/>
          <w:b/>
          <w:lang w:val="en-US" w:eastAsia="bg-BG"/>
        </w:rPr>
        <w:t>VI</w:t>
      </w:r>
      <w:r>
        <w:rPr>
          <w:rFonts w:ascii="Times New Roman" w:eastAsia="Times New Roman" w:hAnsi="Times New Roman"/>
          <w:b/>
          <w:lang w:eastAsia="bg-BG"/>
        </w:rPr>
        <w:t xml:space="preserve"> клас- 9 ученици</w:t>
      </w:r>
    </w:p>
    <w:p w:rsidR="005B52EB" w:rsidRDefault="005B52EB" w:rsidP="005B52EB">
      <w:pPr>
        <w:pStyle w:val="a4"/>
        <w:numPr>
          <w:ilvl w:val="0"/>
          <w:numId w:val="20"/>
        </w:numPr>
        <w:spacing w:after="0" w:line="240" w:lineRule="auto"/>
        <w:rPr>
          <w:rFonts w:ascii="Times New Roman" w:eastAsia="Times New Roman" w:hAnsi="Times New Roman"/>
          <w:b/>
          <w:lang w:eastAsia="bg-BG"/>
        </w:rPr>
      </w:pPr>
      <w:r>
        <w:rPr>
          <w:rFonts w:ascii="Times New Roman" w:eastAsia="Times New Roman" w:hAnsi="Times New Roman"/>
          <w:b/>
          <w:lang w:val="en-US" w:eastAsia="bg-BG"/>
        </w:rPr>
        <w:t xml:space="preserve">VIII </w:t>
      </w:r>
      <w:r>
        <w:rPr>
          <w:rFonts w:ascii="Times New Roman" w:eastAsia="Times New Roman" w:hAnsi="Times New Roman"/>
          <w:b/>
          <w:lang w:eastAsia="bg-BG"/>
        </w:rPr>
        <w:t>клас- 7 ученици</w:t>
      </w:r>
    </w:p>
    <w:p w:rsidR="005B52EB" w:rsidRDefault="005B52EB" w:rsidP="005B52EB">
      <w:pPr>
        <w:pStyle w:val="a4"/>
        <w:spacing w:after="0" w:line="240" w:lineRule="auto"/>
        <w:ind w:left="1080"/>
        <w:rPr>
          <w:rFonts w:ascii="Times New Roman" w:eastAsia="Times New Roman" w:hAnsi="Times New Roman"/>
          <w:b/>
          <w:lang w:eastAsia="bg-BG"/>
        </w:rPr>
      </w:pPr>
    </w:p>
    <w:p w:rsidR="005B52EB" w:rsidRPr="00F73089" w:rsidRDefault="005B52EB" w:rsidP="00F73089">
      <w:pPr>
        <w:pStyle w:val="a4"/>
        <w:numPr>
          <w:ilvl w:val="0"/>
          <w:numId w:val="19"/>
        </w:numPr>
        <w:spacing w:after="0" w:line="240" w:lineRule="auto"/>
        <w:rPr>
          <w:rFonts w:ascii="Times New Roman" w:eastAsia="Times New Roman" w:hAnsi="Times New Roman"/>
          <w:b/>
          <w:lang w:eastAsia="bg-BG"/>
        </w:rPr>
      </w:pPr>
      <w:r>
        <w:rPr>
          <w:rFonts w:ascii="Times New Roman" w:eastAsia="Times New Roman" w:hAnsi="Times New Roman"/>
          <w:b/>
          <w:lang w:eastAsia="bg-BG"/>
        </w:rPr>
        <w:t>Дофинансирането, извън единния разходен стандарт ще се осъществи с получените приходи от наем училищна земя.</w:t>
      </w:r>
    </w:p>
    <w:p w:rsidR="005B52EB" w:rsidRPr="004B54DC" w:rsidRDefault="005B52EB" w:rsidP="005B52EB">
      <w:pPr>
        <w:pStyle w:val="a4"/>
        <w:spacing w:after="0" w:line="240" w:lineRule="auto"/>
        <w:ind w:left="1080"/>
        <w:rPr>
          <w:rFonts w:ascii="Times New Roman" w:eastAsia="Times New Roman" w:hAnsi="Times New Roman"/>
          <w:b/>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Pr="00C242AC" w:rsidRDefault="0048434B" w:rsidP="0048434B">
      <w:pPr>
        <w:spacing w:after="0" w:line="240" w:lineRule="auto"/>
        <w:rPr>
          <w:rFonts w:ascii="Times New Roman" w:hAnsi="Times New Roman"/>
          <w:b/>
          <w:sz w:val="28"/>
          <w:szCs w:val="28"/>
        </w:rPr>
      </w:pPr>
      <w:r>
        <w:rPr>
          <w:rFonts w:ascii="Times New Roman" w:hAnsi="Times New Roman"/>
          <w:b/>
          <w:sz w:val="28"/>
          <w:szCs w:val="28"/>
        </w:rPr>
        <w:t xml:space="preserve">                                     ГЛАСУВАЛИ  :  „ЗА“ -  1</w:t>
      </w:r>
      <w:r w:rsidR="00C242AC">
        <w:rPr>
          <w:rFonts w:ascii="Times New Roman" w:hAnsi="Times New Roman"/>
          <w:b/>
          <w:sz w:val="28"/>
          <w:szCs w:val="28"/>
        </w:rPr>
        <w:t>1</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48434B" w:rsidRPr="0088536B" w:rsidRDefault="0048434B" w:rsidP="0048434B">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C242AC" w:rsidRPr="0089039B" w:rsidRDefault="0048434B" w:rsidP="00C242AC">
      <w:pPr>
        <w:spacing w:after="0" w:line="240" w:lineRule="auto"/>
        <w:contextualSpacing/>
        <w:rPr>
          <w:rFonts w:ascii="Times New Roman" w:eastAsia="Times New Roman" w:hAnsi="Times New Roman" w:cs="Times New Roman"/>
          <w:b/>
          <w:lang w:eastAsia="bg-BG"/>
        </w:rPr>
      </w:pPr>
      <w:r w:rsidRPr="0088536B">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eastAsia="bg-BG"/>
        </w:rPr>
        <w:t>.10</w:t>
      </w:r>
      <w:r w:rsidRPr="00A555D5">
        <w:rPr>
          <w:rFonts w:ascii="Times New Roman" w:eastAsia="Times New Roman" w:hAnsi="Times New Roman"/>
          <w:b/>
          <w:sz w:val="24"/>
          <w:szCs w:val="24"/>
          <w:u w:val="single"/>
          <w:lang w:eastAsia="bg-BG"/>
        </w:rPr>
        <w:t xml:space="preserve"> от дневния ред</w:t>
      </w:r>
      <w:r>
        <w:rPr>
          <w:rFonts w:ascii="Times New Roman" w:eastAsia="Times New Roman" w:hAnsi="Times New Roman" w:cs="Times New Roman"/>
          <w:b/>
          <w:sz w:val="24"/>
          <w:szCs w:val="24"/>
          <w:lang w:eastAsia="bg-BG"/>
        </w:rPr>
        <w:t>:</w:t>
      </w:r>
      <w:r w:rsidRPr="00C23302">
        <w:rPr>
          <w:rFonts w:ascii="Times New Roman" w:eastAsia="Times New Roman" w:hAnsi="Times New Roman" w:cs="Times New Roman"/>
          <w:b/>
          <w:lang w:eastAsia="bg-BG"/>
        </w:rPr>
        <w:t xml:space="preserve"> </w:t>
      </w:r>
      <w:r w:rsidR="00C242AC" w:rsidRPr="0089039B">
        <w:rPr>
          <w:rFonts w:ascii="Times New Roman" w:eastAsia="Times New Roman" w:hAnsi="Times New Roman" w:cs="Times New Roman"/>
          <w:b/>
          <w:sz w:val="24"/>
          <w:szCs w:val="24"/>
          <w:lang w:eastAsia="bg-BG"/>
        </w:rPr>
        <w:t>Докладна от Светлана Ценова- Административен секретар на Община Хайредин, относно: Провеждане на публично оповестен конкурс за продажба на ПИ № 258047, находящ се в местността „Стари лозя“ в землището на с. Хайредин, актуван с Акт за частна общинска собственост №504/24. 03.2016 г., за изграждане на кантар за измерване на селскостопанска продукция.</w:t>
      </w:r>
    </w:p>
    <w:p w:rsidR="0048434B" w:rsidRDefault="0048434B" w:rsidP="00C242AC">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Pr="0088536B" w:rsidRDefault="0048434B" w:rsidP="0048434B">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lastRenderedPageBreak/>
        <w:t>РЕШЕНИЕ :</w:t>
      </w:r>
    </w:p>
    <w:p w:rsidR="0048434B" w:rsidRPr="006F596C" w:rsidRDefault="00A91D8E" w:rsidP="0048434B">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6F596C">
        <w:rPr>
          <w:rFonts w:ascii="Times New Roman" w:eastAsia="Calibri" w:hAnsi="Times New Roman" w:cs="Times New Roman"/>
          <w:b/>
          <w:sz w:val="24"/>
          <w:szCs w:val="24"/>
          <w:lang w:val="en-US"/>
        </w:rPr>
        <w:t>2</w:t>
      </w:r>
      <w:r w:rsidR="006F596C">
        <w:rPr>
          <w:rFonts w:ascii="Times New Roman" w:eastAsia="Calibri" w:hAnsi="Times New Roman" w:cs="Times New Roman"/>
          <w:b/>
          <w:sz w:val="24"/>
          <w:szCs w:val="24"/>
        </w:rPr>
        <w:t>9</w:t>
      </w: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FF4522" w:rsidRDefault="005D2D5C" w:rsidP="005D2D5C">
      <w:pPr>
        <w:spacing w:after="0" w:line="240" w:lineRule="auto"/>
        <w:ind w:firstLine="708"/>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ОбС-Хайредин, на основание чл.21, ал.1, т.8 от ЗМСМА, чл.</w:t>
      </w:r>
      <w:r w:rsidRPr="00FF4522">
        <w:rPr>
          <w:rFonts w:ascii="Times New Roman" w:eastAsia="Times New Roman" w:hAnsi="Times New Roman" w:cs="Times New Roman"/>
          <w:b/>
          <w:color w:val="000000"/>
          <w:sz w:val="24"/>
          <w:szCs w:val="24"/>
          <w:lang w:val="en-US" w:eastAsia="bg-BG"/>
        </w:rPr>
        <w:t>3</w:t>
      </w:r>
      <w:r w:rsidRPr="00FF4522">
        <w:rPr>
          <w:rFonts w:ascii="Times New Roman" w:eastAsia="Times New Roman" w:hAnsi="Times New Roman" w:cs="Times New Roman"/>
          <w:b/>
          <w:color w:val="000000"/>
          <w:sz w:val="24"/>
          <w:szCs w:val="24"/>
          <w:lang w:eastAsia="bg-BG"/>
        </w:rPr>
        <w:t>5, ал.</w:t>
      </w:r>
      <w:r w:rsidRPr="00FF4522">
        <w:rPr>
          <w:rFonts w:ascii="Times New Roman" w:eastAsia="Times New Roman" w:hAnsi="Times New Roman" w:cs="Times New Roman"/>
          <w:b/>
          <w:color w:val="000000"/>
          <w:sz w:val="24"/>
          <w:szCs w:val="24"/>
          <w:lang w:val="en-US" w:eastAsia="bg-BG"/>
        </w:rPr>
        <w:t>1</w:t>
      </w:r>
      <w:r w:rsidRPr="00FF4522">
        <w:rPr>
          <w:rFonts w:ascii="Times New Roman" w:eastAsia="Times New Roman" w:hAnsi="Times New Roman" w:cs="Times New Roman"/>
          <w:b/>
          <w:color w:val="000000"/>
          <w:sz w:val="24"/>
          <w:szCs w:val="24"/>
          <w:lang w:eastAsia="bg-BG"/>
        </w:rPr>
        <w:t xml:space="preserve"> от ЗОС и чл.33, ал.1, т.1 от Наредба №5 на ОбС-</w:t>
      </w:r>
      <w:r w:rsidR="00FF4522">
        <w:rPr>
          <w:rFonts w:ascii="Times New Roman" w:eastAsia="Times New Roman" w:hAnsi="Times New Roman" w:cs="Times New Roman"/>
          <w:b/>
          <w:color w:val="000000"/>
          <w:sz w:val="24"/>
          <w:szCs w:val="24"/>
          <w:lang w:eastAsia="bg-BG"/>
        </w:rPr>
        <w:t xml:space="preserve"> </w:t>
      </w:r>
      <w:r w:rsidRPr="00FF4522">
        <w:rPr>
          <w:rFonts w:ascii="Times New Roman" w:eastAsia="Times New Roman" w:hAnsi="Times New Roman" w:cs="Times New Roman"/>
          <w:b/>
          <w:color w:val="000000"/>
          <w:sz w:val="24"/>
          <w:szCs w:val="24"/>
          <w:lang w:eastAsia="bg-BG"/>
        </w:rPr>
        <w:t>Хайредин</w:t>
      </w:r>
      <w:r w:rsidR="00FF4522">
        <w:rPr>
          <w:rFonts w:ascii="Times New Roman" w:eastAsia="Times New Roman" w:hAnsi="Times New Roman" w:cs="Times New Roman"/>
          <w:b/>
          <w:color w:val="000000"/>
          <w:sz w:val="24"/>
          <w:szCs w:val="24"/>
          <w:lang w:eastAsia="bg-BG"/>
        </w:rPr>
        <w:t xml:space="preserve"> </w:t>
      </w:r>
      <w:r w:rsidRPr="00FF4522">
        <w:rPr>
          <w:rFonts w:ascii="Times New Roman" w:eastAsia="Times New Roman" w:hAnsi="Times New Roman" w:cs="Times New Roman"/>
          <w:b/>
          <w:color w:val="000000"/>
          <w:sz w:val="24"/>
          <w:szCs w:val="24"/>
          <w:lang w:val="en-US" w:eastAsia="bg-BG"/>
        </w:rPr>
        <w:t>(</w:t>
      </w:r>
      <w:r w:rsidRPr="00FF4522">
        <w:rPr>
          <w:rFonts w:ascii="Times New Roman" w:eastAsia="Times New Roman" w:hAnsi="Times New Roman" w:cs="Times New Roman"/>
          <w:b/>
          <w:color w:val="000000"/>
          <w:sz w:val="24"/>
          <w:szCs w:val="24"/>
          <w:lang w:eastAsia="bg-BG"/>
        </w:rPr>
        <w:t>приета с Решение №350/17.09.2010г.),</w:t>
      </w:r>
      <w:r w:rsidR="00FF4522">
        <w:rPr>
          <w:rFonts w:ascii="Times New Roman" w:eastAsia="Times New Roman" w:hAnsi="Times New Roman" w:cs="Times New Roman"/>
          <w:b/>
          <w:color w:val="000000"/>
          <w:sz w:val="24"/>
          <w:szCs w:val="24"/>
          <w:lang w:eastAsia="bg-BG"/>
        </w:rPr>
        <w:t xml:space="preserve"> реши:</w:t>
      </w:r>
    </w:p>
    <w:p w:rsidR="005D2D5C" w:rsidRPr="00FF4522" w:rsidRDefault="00FF4522" w:rsidP="005D2D5C">
      <w:pPr>
        <w:spacing w:after="0" w:line="240" w:lineRule="auto"/>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 xml:space="preserve"> В</w:t>
      </w:r>
      <w:r w:rsidR="005D2D5C" w:rsidRPr="00FF4522">
        <w:rPr>
          <w:rFonts w:ascii="Times New Roman" w:eastAsia="Times New Roman" w:hAnsi="Times New Roman" w:cs="Times New Roman"/>
          <w:b/>
          <w:color w:val="000000"/>
          <w:sz w:val="24"/>
          <w:szCs w:val="24"/>
          <w:lang w:eastAsia="bg-BG"/>
        </w:rPr>
        <w:t>ъзлага на Кмета на Община Хайредин  да проведе по реда на Наредба №5 на ОбС-</w:t>
      </w:r>
      <w:r>
        <w:rPr>
          <w:rFonts w:ascii="Times New Roman" w:eastAsia="Times New Roman" w:hAnsi="Times New Roman" w:cs="Times New Roman"/>
          <w:b/>
          <w:color w:val="000000"/>
          <w:sz w:val="24"/>
          <w:szCs w:val="24"/>
          <w:lang w:eastAsia="bg-BG"/>
        </w:rPr>
        <w:t xml:space="preserve"> </w:t>
      </w:r>
      <w:r w:rsidR="005D2D5C" w:rsidRPr="00FF4522">
        <w:rPr>
          <w:rFonts w:ascii="Times New Roman" w:eastAsia="Times New Roman" w:hAnsi="Times New Roman" w:cs="Times New Roman"/>
          <w:b/>
          <w:color w:val="000000"/>
          <w:sz w:val="24"/>
          <w:szCs w:val="24"/>
          <w:lang w:eastAsia="bg-BG"/>
        </w:rPr>
        <w:t>Хайредин публично оповестен конкурс за продажбата на ПИ №258047, находящ се в местността „Стари лозя“ в землището на с.Хайредин, актуван с Акт за частна собственост №504/24.03.2016г на първоначална цена 1096</w:t>
      </w:r>
      <w:r>
        <w:rPr>
          <w:rFonts w:ascii="Times New Roman" w:eastAsia="Times New Roman" w:hAnsi="Times New Roman" w:cs="Times New Roman"/>
          <w:b/>
          <w:color w:val="000000"/>
          <w:sz w:val="24"/>
          <w:szCs w:val="24"/>
          <w:lang w:eastAsia="bg-BG"/>
        </w:rPr>
        <w:t xml:space="preserve"> </w:t>
      </w:r>
      <w:r w:rsidR="005D2D5C" w:rsidRPr="00FF4522">
        <w:rPr>
          <w:rFonts w:ascii="Times New Roman" w:eastAsia="Times New Roman" w:hAnsi="Times New Roman" w:cs="Times New Roman"/>
          <w:b/>
          <w:color w:val="000000"/>
          <w:sz w:val="24"/>
          <w:szCs w:val="24"/>
          <w:lang w:eastAsia="bg-BG"/>
        </w:rPr>
        <w:t>лв. за целия имот без ДДС за изграждане на кантар за измерване на селскостопанска продукция, при следните условия:</w:t>
      </w: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lang w:eastAsia="bg-BG"/>
        </w:rPr>
      </w:pPr>
    </w:p>
    <w:p w:rsidR="005D2D5C" w:rsidRPr="00FF4522" w:rsidRDefault="005D2D5C" w:rsidP="005D2D5C">
      <w:pPr>
        <w:spacing w:after="0" w:line="240" w:lineRule="auto"/>
        <w:ind w:firstLine="708"/>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І.Предварителни квалификационни изисквания към кандидатите:</w:t>
      </w: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lang w:eastAsia="bg-BG"/>
        </w:rPr>
      </w:pP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lang w:eastAsia="bg-BG"/>
        </w:rPr>
      </w:pP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1.Кандидатите да нямат задължения/данъци, наеми, такси и др./ към Община Хайредин.</w:t>
      </w: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2.Кандидатите да нямат задължения към НАП.</w:t>
      </w: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3.Кандидатите да не са обявени в несъстоятелност и да не са в производство по ликвидация.</w:t>
      </w: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ab/>
        <w:t>Не се допускат до участие в конкурса лица и фирми, които не отговарят на горните изисквания.</w:t>
      </w: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highlight w:val="yellow"/>
          <w:lang w:eastAsia="bg-BG"/>
        </w:rPr>
      </w:pP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ab/>
        <w:t>ІІ.Приоритетни условия:</w:t>
      </w: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highlight w:val="yellow"/>
          <w:lang w:eastAsia="bg-BG"/>
        </w:rPr>
      </w:pPr>
    </w:p>
    <w:p w:rsidR="005D2D5C" w:rsidRPr="00FF4522" w:rsidRDefault="005D2D5C" w:rsidP="005D2D5C">
      <w:pPr>
        <w:jc w:val="both"/>
        <w:rPr>
          <w:rFonts w:ascii="Times New Roman" w:hAnsi="Times New Roman" w:cs="Times New Roman"/>
          <w:b/>
          <w:color w:val="000000"/>
          <w:sz w:val="24"/>
          <w:szCs w:val="24"/>
        </w:rPr>
      </w:pPr>
      <w:r w:rsidRPr="00FF4522">
        <w:rPr>
          <w:rFonts w:ascii="Times New Roman" w:eastAsia="Times New Roman" w:hAnsi="Times New Roman" w:cs="Times New Roman"/>
          <w:b/>
          <w:color w:val="000000"/>
          <w:sz w:val="24"/>
          <w:szCs w:val="24"/>
          <w:lang w:eastAsia="bg-BG"/>
        </w:rPr>
        <w:t>1.</w:t>
      </w:r>
      <w:r w:rsidRPr="00FF4522">
        <w:rPr>
          <w:rFonts w:ascii="Times New Roman" w:hAnsi="Times New Roman" w:cs="Times New Roman"/>
          <w:b/>
          <w:color w:val="000000"/>
          <w:sz w:val="24"/>
          <w:szCs w:val="24"/>
        </w:rPr>
        <w:t xml:space="preserve">Предназначението на продаваемият имот </w:t>
      </w:r>
      <w:r w:rsidRPr="00FF4522">
        <w:rPr>
          <w:rFonts w:ascii="Times New Roman" w:hAnsi="Times New Roman" w:cs="Times New Roman"/>
          <w:b/>
          <w:color w:val="000000"/>
          <w:sz w:val="24"/>
          <w:szCs w:val="24"/>
          <w:lang w:val="ru-RU"/>
        </w:rPr>
        <w:t>№258047 с площ от 1,890дка</w:t>
      </w:r>
      <w:r w:rsidRPr="00FF4522">
        <w:rPr>
          <w:rFonts w:ascii="Times New Roman" w:eastAsia="Times New Roman" w:hAnsi="Times New Roman" w:cs="Times New Roman"/>
          <w:b/>
          <w:color w:val="000000"/>
          <w:sz w:val="24"/>
          <w:szCs w:val="24"/>
          <w:lang w:eastAsia="bg-BG"/>
        </w:rPr>
        <w:t xml:space="preserve">, </w:t>
      </w:r>
      <w:r w:rsidRPr="00FF4522">
        <w:rPr>
          <w:rFonts w:ascii="Times New Roman" w:hAnsi="Times New Roman" w:cs="Times New Roman"/>
          <w:b/>
          <w:color w:val="000000"/>
          <w:sz w:val="24"/>
          <w:szCs w:val="24"/>
          <w:lang w:val="ru-RU"/>
        </w:rPr>
        <w:t>на</w:t>
      </w:r>
      <w:r w:rsidR="00FF4522">
        <w:rPr>
          <w:rFonts w:ascii="Times New Roman" w:hAnsi="Times New Roman" w:cs="Times New Roman"/>
          <w:b/>
          <w:color w:val="000000"/>
          <w:sz w:val="24"/>
          <w:szCs w:val="24"/>
          <w:lang w:val="ru-RU"/>
        </w:rPr>
        <w:t>ходящ се в местността «</w:t>
      </w:r>
      <w:r w:rsidRPr="00FF4522">
        <w:rPr>
          <w:rFonts w:ascii="Times New Roman" w:hAnsi="Times New Roman" w:cs="Times New Roman"/>
          <w:b/>
          <w:color w:val="000000"/>
          <w:sz w:val="24"/>
          <w:szCs w:val="24"/>
          <w:lang w:val="ru-RU"/>
        </w:rPr>
        <w:t>Стари лозя</w:t>
      </w:r>
      <w:r w:rsidR="00FF4522">
        <w:rPr>
          <w:rFonts w:ascii="Times New Roman" w:hAnsi="Times New Roman" w:cs="Times New Roman"/>
          <w:b/>
          <w:color w:val="000000"/>
          <w:sz w:val="24"/>
          <w:szCs w:val="24"/>
          <w:lang w:val="ru-RU"/>
        </w:rPr>
        <w:t>»</w:t>
      </w:r>
      <w:r w:rsidRPr="00FF4522">
        <w:rPr>
          <w:rFonts w:ascii="Times New Roman" w:hAnsi="Times New Roman" w:cs="Times New Roman"/>
          <w:b/>
          <w:color w:val="000000"/>
          <w:sz w:val="24"/>
          <w:szCs w:val="24"/>
          <w:lang w:val="ru-RU"/>
        </w:rPr>
        <w:t xml:space="preserve"> в землището на с.</w:t>
      </w:r>
      <w:r w:rsidR="00FF4522">
        <w:rPr>
          <w:rFonts w:ascii="Times New Roman" w:hAnsi="Times New Roman" w:cs="Times New Roman"/>
          <w:b/>
          <w:color w:val="000000"/>
          <w:sz w:val="24"/>
          <w:szCs w:val="24"/>
          <w:lang w:val="ru-RU"/>
        </w:rPr>
        <w:t xml:space="preserve"> </w:t>
      </w:r>
      <w:r w:rsidRPr="00FF4522">
        <w:rPr>
          <w:rFonts w:ascii="Times New Roman" w:hAnsi="Times New Roman" w:cs="Times New Roman"/>
          <w:b/>
          <w:color w:val="000000"/>
          <w:sz w:val="24"/>
          <w:szCs w:val="24"/>
          <w:lang w:val="ru-RU"/>
        </w:rPr>
        <w:t>Хайредин, актуван с</w:t>
      </w:r>
      <w:r w:rsidRPr="00FF4522">
        <w:rPr>
          <w:rFonts w:ascii="Times New Roman" w:eastAsia="Times New Roman" w:hAnsi="Times New Roman" w:cs="Times New Roman"/>
          <w:b/>
          <w:color w:val="000000"/>
          <w:sz w:val="24"/>
          <w:szCs w:val="24"/>
          <w:lang w:eastAsia="bg-BG"/>
        </w:rPr>
        <w:t xml:space="preserve"> Акт за частна собственост №504/24.03.2016г</w:t>
      </w:r>
      <w:r w:rsidRPr="00FF4522">
        <w:rPr>
          <w:rFonts w:ascii="Times New Roman" w:hAnsi="Times New Roman" w:cs="Times New Roman"/>
          <w:b/>
          <w:color w:val="000000"/>
          <w:sz w:val="24"/>
          <w:szCs w:val="24"/>
          <w:lang w:val="ru-RU"/>
        </w:rPr>
        <w:t xml:space="preserve">. е </w:t>
      </w:r>
      <w:r w:rsidRPr="00FF4522">
        <w:rPr>
          <w:rFonts w:ascii="Times New Roman" w:eastAsia="Times New Roman" w:hAnsi="Times New Roman" w:cs="Times New Roman"/>
          <w:b/>
          <w:color w:val="000000"/>
          <w:sz w:val="24"/>
          <w:szCs w:val="24"/>
          <w:lang w:eastAsia="bg-BG"/>
        </w:rPr>
        <w:t>за изграждане на кантар за измерване на селскостопанска продукция</w:t>
      </w:r>
      <w:r w:rsidRPr="00FF4522">
        <w:rPr>
          <w:rFonts w:ascii="Times New Roman" w:hAnsi="Times New Roman" w:cs="Times New Roman"/>
          <w:b/>
          <w:color w:val="000000"/>
          <w:sz w:val="24"/>
          <w:szCs w:val="24"/>
        </w:rPr>
        <w:t>, съобразена с изискванията на европейското и българското законодателства.</w:t>
      </w:r>
    </w:p>
    <w:p w:rsidR="005D2D5C" w:rsidRPr="00FF4522" w:rsidRDefault="005D2D5C" w:rsidP="005D2D5C">
      <w:pPr>
        <w:jc w:val="both"/>
        <w:rPr>
          <w:rFonts w:ascii="Times New Roman" w:hAnsi="Times New Roman" w:cs="Times New Roman"/>
          <w:b/>
          <w:color w:val="000000"/>
          <w:sz w:val="24"/>
          <w:szCs w:val="24"/>
        </w:rPr>
      </w:pPr>
      <w:r w:rsidRPr="00FF4522">
        <w:rPr>
          <w:rFonts w:ascii="Times New Roman" w:eastAsia="Times New Roman" w:hAnsi="Times New Roman" w:cs="Times New Roman"/>
          <w:b/>
          <w:color w:val="000000"/>
          <w:sz w:val="24"/>
          <w:szCs w:val="24"/>
          <w:lang w:eastAsia="bg-BG"/>
        </w:rPr>
        <w:t>2.</w:t>
      </w:r>
      <w:r w:rsidRPr="00FF4522">
        <w:rPr>
          <w:rFonts w:ascii="Times New Roman" w:hAnsi="Times New Roman" w:cs="Times New Roman"/>
          <w:b/>
          <w:color w:val="000000"/>
          <w:sz w:val="24"/>
          <w:szCs w:val="24"/>
        </w:rPr>
        <w:t xml:space="preserve"> Първоначалната цена на имот </w:t>
      </w:r>
      <w:r w:rsidRPr="00FF4522">
        <w:rPr>
          <w:rFonts w:ascii="Times New Roman" w:hAnsi="Times New Roman" w:cs="Times New Roman"/>
          <w:b/>
          <w:color w:val="000000"/>
          <w:sz w:val="24"/>
          <w:szCs w:val="24"/>
          <w:lang w:val="ru-RU"/>
        </w:rPr>
        <w:t xml:space="preserve">№258047 с площ от 1,890дка </w:t>
      </w:r>
      <w:r w:rsidRPr="00FF4522">
        <w:rPr>
          <w:rFonts w:ascii="Times New Roman" w:hAnsi="Times New Roman" w:cs="Times New Roman"/>
          <w:b/>
          <w:color w:val="000000"/>
          <w:sz w:val="24"/>
          <w:szCs w:val="24"/>
        </w:rPr>
        <w:t xml:space="preserve">е определена с </w:t>
      </w:r>
      <w:r w:rsidRPr="00FF4522">
        <w:rPr>
          <w:rFonts w:ascii="Times New Roman" w:eastAsia="Times New Roman" w:hAnsi="Times New Roman" w:cs="Times New Roman"/>
          <w:b/>
          <w:color w:val="000000"/>
          <w:sz w:val="24"/>
          <w:szCs w:val="24"/>
          <w:lang w:eastAsia="bg-BG"/>
        </w:rPr>
        <w:t>Решения №71 от Протокол №7/01.04.2016г. на ОбС-Хайредин и е в размер на 1096лв. за целия имот без ДДС</w:t>
      </w:r>
      <w:r w:rsidRPr="00FF4522">
        <w:rPr>
          <w:rFonts w:ascii="Times New Roman" w:hAnsi="Times New Roman" w:cs="Times New Roman"/>
          <w:b/>
          <w:color w:val="000000"/>
          <w:sz w:val="24"/>
          <w:szCs w:val="24"/>
        </w:rPr>
        <w:t>. Цената е без включени данъци и такси, които са за сметка на участника, спечелил конкурса.</w:t>
      </w: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3.Размера на инвестицията за изграждане на кантар за измерване на селскостопанска продукция – не по-малко от 40000лв.</w:t>
      </w: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lang w:eastAsia="bg-BG"/>
        </w:rPr>
      </w:pPr>
    </w:p>
    <w:p w:rsidR="005D2D5C" w:rsidRPr="00FF4522" w:rsidRDefault="005D2D5C" w:rsidP="005D2D5C">
      <w:pPr>
        <w:jc w:val="both"/>
        <w:rPr>
          <w:rFonts w:ascii="Times New Roman" w:hAnsi="Times New Roman" w:cs="Times New Roman"/>
          <w:b/>
          <w:color w:val="000000"/>
          <w:sz w:val="24"/>
          <w:szCs w:val="24"/>
        </w:rPr>
      </w:pPr>
      <w:r w:rsidRPr="00FF4522">
        <w:rPr>
          <w:rFonts w:ascii="Times New Roman" w:eastAsia="Times New Roman" w:hAnsi="Times New Roman" w:cs="Times New Roman"/>
          <w:b/>
          <w:color w:val="000000"/>
          <w:sz w:val="24"/>
          <w:szCs w:val="24"/>
          <w:lang w:eastAsia="bg-BG"/>
        </w:rPr>
        <w:t xml:space="preserve">4. </w:t>
      </w:r>
      <w:r w:rsidRPr="00FF4522">
        <w:rPr>
          <w:rFonts w:ascii="Times New Roman" w:hAnsi="Times New Roman" w:cs="Times New Roman"/>
          <w:b/>
          <w:color w:val="000000"/>
          <w:sz w:val="24"/>
          <w:szCs w:val="24"/>
        </w:rPr>
        <w:t>Срок на реализация – до 36 месеца, считано от датата на сключване на договора за закупуване на терена до въвеждането в експлоатация на обекта.</w:t>
      </w: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highlight w:val="yellow"/>
          <w:lang w:eastAsia="bg-BG"/>
        </w:rPr>
      </w:pPr>
      <w:r w:rsidRPr="00FF4522">
        <w:rPr>
          <w:rFonts w:ascii="Times New Roman" w:eastAsia="Times New Roman" w:hAnsi="Times New Roman" w:cs="Times New Roman"/>
          <w:b/>
          <w:color w:val="000000"/>
          <w:sz w:val="24"/>
          <w:szCs w:val="24"/>
          <w:lang w:eastAsia="bg-BG"/>
        </w:rPr>
        <w:t>5. Брой работни места, които ще бъдат разкрити по време на реализирането на инвестиционното намерение – минимум 5 броя работни места. Брой работни места, които ще бъдат постоянни след въвеждане в експлоатация на обекта – не по-малко от 3бр.</w:t>
      </w: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highlight w:val="yellow"/>
          <w:lang w:eastAsia="bg-BG"/>
        </w:rPr>
      </w:pP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highlight w:val="yellow"/>
          <w:lang w:eastAsia="bg-BG"/>
        </w:rPr>
      </w:pPr>
      <w:r w:rsidRPr="00FF4522">
        <w:rPr>
          <w:rFonts w:ascii="Times New Roman" w:eastAsia="Times New Roman" w:hAnsi="Times New Roman" w:cs="Times New Roman"/>
          <w:b/>
          <w:color w:val="000000"/>
          <w:sz w:val="24"/>
          <w:szCs w:val="24"/>
          <w:lang w:eastAsia="bg-BG"/>
        </w:rPr>
        <w:lastRenderedPageBreak/>
        <w:t>6. Имота предмет на инвестицията не може да бъде обект на разпоредителни сделки, преди реализацията на инвестиционното намерение.</w:t>
      </w: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highlight w:val="yellow"/>
          <w:lang w:eastAsia="bg-BG"/>
        </w:rPr>
      </w:pP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7. Депозитът за участие е в размер 109,60лв., т.е. 10% от първоначалната цена.</w:t>
      </w: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highlight w:val="yellow"/>
          <w:lang w:eastAsia="bg-BG"/>
        </w:rPr>
      </w:pP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highlight w:val="yellow"/>
          <w:lang w:eastAsia="bg-BG"/>
        </w:rPr>
      </w:pPr>
    </w:p>
    <w:p w:rsidR="005D2D5C" w:rsidRPr="00FF4522" w:rsidRDefault="005D2D5C" w:rsidP="005D2D5C">
      <w:pPr>
        <w:spacing w:after="0" w:line="240" w:lineRule="auto"/>
        <w:ind w:firstLine="708"/>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ІІІ.Документи за участие в конкурса:</w:t>
      </w:r>
    </w:p>
    <w:p w:rsidR="005D2D5C" w:rsidRPr="00FF4522" w:rsidRDefault="005D2D5C" w:rsidP="005D2D5C">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 xml:space="preserve">  1.Заявление за участие по образец;</w:t>
      </w:r>
    </w:p>
    <w:p w:rsidR="005D2D5C" w:rsidRPr="00FF4522" w:rsidRDefault="005D2D5C" w:rsidP="005D2D5C">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 xml:space="preserve">  2.Удостоверение за актуално състояние на фирмата.</w:t>
      </w:r>
    </w:p>
    <w:p w:rsidR="005D2D5C" w:rsidRPr="00FF4522" w:rsidRDefault="005D2D5C" w:rsidP="005D2D5C">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 xml:space="preserve">  3.Удостоверение, че фирмата не е обявена в несъстоятелност и да не е в производство по ликвидация.</w:t>
      </w:r>
    </w:p>
    <w:p w:rsidR="005D2D5C" w:rsidRPr="00FF4522" w:rsidRDefault="005D2D5C" w:rsidP="005D2D5C">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 xml:space="preserve"> 4.Становище и разработки по отделните условия на конкурса.</w:t>
      </w:r>
    </w:p>
    <w:p w:rsidR="005D2D5C" w:rsidRPr="00FF4522" w:rsidRDefault="005D2D5C" w:rsidP="005D2D5C">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 xml:space="preserve"> 5.Проект за стопанско развитие на обекта.</w:t>
      </w:r>
    </w:p>
    <w:p w:rsidR="005D2D5C" w:rsidRPr="00FF4522" w:rsidRDefault="005D2D5C" w:rsidP="005D2D5C">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 xml:space="preserve"> 6.Насрещни предложения на участника, благоприятни за общината.</w:t>
      </w:r>
    </w:p>
    <w:p w:rsidR="005D2D5C" w:rsidRPr="00FF4522" w:rsidRDefault="005D2D5C" w:rsidP="005D2D5C">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 xml:space="preserve"> 7.Цена и условия за плащане.</w:t>
      </w:r>
    </w:p>
    <w:p w:rsidR="005D2D5C" w:rsidRPr="00FF4522" w:rsidRDefault="005D2D5C" w:rsidP="005D2D5C">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 xml:space="preserve"> 8.Пълномощно с нотариална заверка, когато се участва чрез пълномощник;</w:t>
      </w:r>
    </w:p>
    <w:p w:rsidR="005D2D5C" w:rsidRPr="00FF4522" w:rsidRDefault="005D2D5C" w:rsidP="005D2D5C">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 xml:space="preserve"> 9.Копие от документ за закупени конкурсни книжа;</w:t>
      </w:r>
    </w:p>
    <w:p w:rsidR="005D2D5C" w:rsidRPr="00FF4522" w:rsidRDefault="005D2D5C" w:rsidP="005D2D5C">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 xml:space="preserve"> 10.Копие от документ за внесен депозит за участие.</w:t>
      </w:r>
    </w:p>
    <w:p w:rsidR="005D2D5C" w:rsidRPr="00FF4522" w:rsidRDefault="005D2D5C" w:rsidP="005D2D5C">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 xml:space="preserve"> 11.Документ за липса на финансови задължения към Общината.</w:t>
      </w:r>
    </w:p>
    <w:p w:rsidR="005D2D5C" w:rsidRPr="00FF4522" w:rsidRDefault="005D2D5C" w:rsidP="005D2D5C">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 xml:space="preserve"> 12.Удостоверение за липса на задължения към НАП.</w:t>
      </w:r>
    </w:p>
    <w:p w:rsidR="005D2D5C" w:rsidRPr="00FF4522" w:rsidRDefault="005D2D5C" w:rsidP="005D2D5C">
      <w:pPr>
        <w:tabs>
          <w:tab w:val="num" w:pos="900"/>
        </w:tabs>
        <w:spacing w:after="0" w:line="240" w:lineRule="auto"/>
        <w:ind w:left="426"/>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 xml:space="preserve"> 13.Декларация, че участникът е запознат с конкурсната документация.</w:t>
      </w:r>
    </w:p>
    <w:p w:rsidR="005D2D5C" w:rsidRPr="00FF4522" w:rsidRDefault="005D2D5C" w:rsidP="005D2D5C">
      <w:pPr>
        <w:tabs>
          <w:tab w:val="num" w:pos="900"/>
        </w:tabs>
        <w:spacing w:after="0" w:line="240" w:lineRule="auto"/>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 xml:space="preserve">        14.Декларация за извършен оглед на имота, предмет на конкурса.</w:t>
      </w:r>
    </w:p>
    <w:p w:rsidR="005D2D5C" w:rsidRPr="00FF4522" w:rsidRDefault="005D2D5C" w:rsidP="005D2D5C">
      <w:pPr>
        <w:tabs>
          <w:tab w:val="num" w:pos="900"/>
        </w:tabs>
        <w:spacing w:after="0" w:line="240" w:lineRule="auto"/>
        <w:jc w:val="both"/>
        <w:rPr>
          <w:rFonts w:ascii="Times New Roman" w:eastAsia="Times New Roman" w:hAnsi="Times New Roman" w:cs="Times New Roman"/>
          <w:b/>
          <w:color w:val="000000"/>
          <w:sz w:val="24"/>
          <w:szCs w:val="24"/>
          <w:highlight w:val="yellow"/>
          <w:lang w:eastAsia="bg-BG"/>
        </w:rPr>
      </w:pP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lang w:eastAsia="bg-BG"/>
        </w:rPr>
      </w:pPr>
      <w:r w:rsidRPr="00FF4522">
        <w:rPr>
          <w:rFonts w:ascii="Times New Roman" w:eastAsia="Times New Roman" w:hAnsi="Times New Roman" w:cs="Times New Roman"/>
          <w:b/>
          <w:color w:val="000000"/>
          <w:sz w:val="24"/>
          <w:szCs w:val="24"/>
          <w:lang w:eastAsia="bg-BG"/>
        </w:rPr>
        <w:tab/>
        <w:t>І</w:t>
      </w:r>
      <w:r w:rsidRPr="00FF4522">
        <w:rPr>
          <w:rFonts w:ascii="Times New Roman" w:eastAsia="Times New Roman" w:hAnsi="Times New Roman" w:cs="Times New Roman"/>
          <w:b/>
          <w:color w:val="000000"/>
          <w:sz w:val="24"/>
          <w:szCs w:val="24"/>
          <w:lang w:val="en-US" w:eastAsia="bg-BG"/>
        </w:rPr>
        <w:t>V</w:t>
      </w:r>
      <w:r w:rsidRPr="00FF4522">
        <w:rPr>
          <w:rFonts w:ascii="Times New Roman" w:eastAsia="Times New Roman" w:hAnsi="Times New Roman" w:cs="Times New Roman"/>
          <w:b/>
          <w:color w:val="000000"/>
          <w:sz w:val="24"/>
          <w:szCs w:val="24"/>
          <w:lang w:eastAsia="bg-BG"/>
        </w:rPr>
        <w:t>.Показатели,относителната им тежест и методика за определяне на комплексната оценка на офертите.</w:t>
      </w:r>
    </w:p>
    <w:p w:rsidR="005D2D5C" w:rsidRPr="00FF4522" w:rsidRDefault="005D2D5C" w:rsidP="005D2D5C">
      <w:pPr>
        <w:spacing w:after="0" w:line="240" w:lineRule="auto"/>
        <w:jc w:val="both"/>
        <w:rPr>
          <w:rFonts w:ascii="Times New Roman" w:eastAsia="Times New Roman" w:hAnsi="Times New Roman" w:cs="Times New Roman"/>
          <w:b/>
          <w:color w:val="000000"/>
          <w:sz w:val="24"/>
          <w:szCs w:val="24"/>
          <w:highlight w:val="yellow"/>
          <w:lang w:eastAsia="bg-BG"/>
        </w:rPr>
      </w:pPr>
    </w:p>
    <w:p w:rsidR="005D2D5C" w:rsidRPr="00FF4522" w:rsidRDefault="005D2D5C" w:rsidP="005D2D5C">
      <w:pPr>
        <w:widowControl w:val="0"/>
        <w:tabs>
          <w:tab w:val="left" w:pos="720"/>
          <w:tab w:val="left" w:pos="1080"/>
        </w:tabs>
        <w:autoSpaceDE w:val="0"/>
        <w:autoSpaceDN w:val="0"/>
        <w:adjustRightInd w:val="0"/>
        <w:jc w:val="both"/>
        <w:rPr>
          <w:rFonts w:ascii="Times New Roman" w:hAnsi="Times New Roman" w:cs="Times New Roman"/>
          <w:b/>
          <w:sz w:val="24"/>
          <w:szCs w:val="24"/>
        </w:rPr>
      </w:pPr>
      <w:r w:rsidRPr="00FF4522">
        <w:rPr>
          <w:rFonts w:ascii="Times New Roman" w:eastAsia="Times New Roman" w:hAnsi="Times New Roman" w:cs="Times New Roman"/>
          <w:b/>
          <w:sz w:val="24"/>
          <w:szCs w:val="24"/>
          <w:lang w:eastAsia="bg-BG"/>
        </w:rPr>
        <w:tab/>
      </w:r>
      <w:r w:rsidRPr="00FF4522">
        <w:rPr>
          <w:rFonts w:ascii="Times New Roman" w:hAnsi="Times New Roman" w:cs="Times New Roman"/>
          <w:b/>
          <w:sz w:val="24"/>
          <w:szCs w:val="24"/>
        </w:rPr>
        <w:t>Офертите на участниците, които не са отстранени от участие в конкурса и които отговарят на предварително обявените условия на Община Хайредин  подлежат на комплексна оценка за определяне на купувача на имота.</w:t>
      </w:r>
    </w:p>
    <w:p w:rsidR="005D2D5C" w:rsidRPr="00FF4522" w:rsidRDefault="005D2D5C" w:rsidP="005D2D5C">
      <w:pPr>
        <w:jc w:val="both"/>
        <w:rPr>
          <w:rFonts w:ascii="Times New Roman" w:hAnsi="Times New Roman" w:cs="Times New Roman"/>
          <w:b/>
          <w:sz w:val="24"/>
          <w:szCs w:val="24"/>
        </w:rPr>
      </w:pPr>
      <w:r w:rsidRPr="00FF4522">
        <w:rPr>
          <w:rFonts w:ascii="Times New Roman" w:hAnsi="Times New Roman" w:cs="Times New Roman"/>
          <w:b/>
          <w:sz w:val="24"/>
          <w:szCs w:val="24"/>
        </w:rPr>
        <w:tab/>
        <w:t>Класирането на офертите се извършва в зависимост от комплексната оценка, която се формира като сбор от получените точки по отделните показатели за оценка.</w:t>
      </w:r>
    </w:p>
    <w:p w:rsidR="005D2D5C" w:rsidRPr="00FF4522" w:rsidRDefault="005D2D5C" w:rsidP="005D2D5C">
      <w:pPr>
        <w:spacing w:before="120"/>
        <w:ind w:firstLine="270"/>
        <w:jc w:val="both"/>
        <w:rPr>
          <w:rFonts w:ascii="Times New Roman" w:hAnsi="Times New Roman" w:cs="Times New Roman"/>
          <w:b/>
          <w:sz w:val="24"/>
          <w:szCs w:val="24"/>
          <w:lang w:val="ru-RU"/>
        </w:rPr>
      </w:pPr>
      <w:r w:rsidRPr="00FF4522">
        <w:rPr>
          <w:rFonts w:ascii="Times New Roman" w:hAnsi="Times New Roman" w:cs="Times New Roman"/>
          <w:b/>
          <w:sz w:val="24"/>
          <w:szCs w:val="24"/>
          <w:lang w:val="ru-RU"/>
        </w:rPr>
        <w:t xml:space="preserve">Комплексната оценка (КО) на офертата на участника се изчислява по формулата: </w:t>
      </w:r>
    </w:p>
    <w:p w:rsidR="005D2D5C" w:rsidRPr="00FF4522" w:rsidRDefault="005D2D5C" w:rsidP="005D2D5C">
      <w:pPr>
        <w:spacing w:before="120"/>
        <w:rPr>
          <w:rFonts w:ascii="Times New Roman" w:hAnsi="Times New Roman" w:cs="Times New Roman"/>
          <w:b/>
          <w:sz w:val="24"/>
          <w:szCs w:val="24"/>
          <w:lang w:val="ru-RU"/>
        </w:rPr>
      </w:pPr>
      <w:r w:rsidRPr="00FF4522">
        <w:rPr>
          <w:rFonts w:ascii="Times New Roman" w:hAnsi="Times New Roman" w:cs="Times New Roman"/>
          <w:b/>
          <w:sz w:val="24"/>
          <w:szCs w:val="24"/>
          <w:lang w:val="ru-RU"/>
        </w:rPr>
        <w:t xml:space="preserve">                                            КО =  </w:t>
      </w:r>
      <w:r w:rsidRPr="00FF4522">
        <w:rPr>
          <w:rFonts w:ascii="Times New Roman" w:hAnsi="Times New Roman" w:cs="Times New Roman"/>
          <w:b/>
          <w:sz w:val="24"/>
          <w:szCs w:val="24"/>
        </w:rPr>
        <w:t>П</w:t>
      </w:r>
      <w:proofErr w:type="gramStart"/>
      <w:r w:rsidRPr="00FF4522">
        <w:rPr>
          <w:rFonts w:ascii="Times New Roman" w:hAnsi="Times New Roman" w:cs="Times New Roman"/>
          <w:b/>
          <w:sz w:val="24"/>
          <w:szCs w:val="24"/>
        </w:rPr>
        <w:t>1</w:t>
      </w:r>
      <w:proofErr w:type="gramEnd"/>
      <w:r w:rsidRPr="00FF4522">
        <w:rPr>
          <w:rFonts w:ascii="Times New Roman" w:hAnsi="Times New Roman" w:cs="Times New Roman"/>
          <w:b/>
          <w:sz w:val="24"/>
          <w:szCs w:val="24"/>
        </w:rPr>
        <w:t xml:space="preserve"> + П2 + П3</w:t>
      </w:r>
      <w:r w:rsidRPr="00FF4522">
        <w:rPr>
          <w:rFonts w:ascii="Times New Roman" w:hAnsi="Times New Roman" w:cs="Times New Roman"/>
          <w:b/>
          <w:sz w:val="24"/>
          <w:szCs w:val="24"/>
          <w:lang w:val="ru-RU"/>
        </w:rPr>
        <w:t>, където:</w:t>
      </w:r>
    </w:p>
    <w:p w:rsidR="005D2D5C" w:rsidRPr="00FF4522" w:rsidRDefault="005D2D5C" w:rsidP="005D2D5C">
      <w:pPr>
        <w:jc w:val="both"/>
        <w:rPr>
          <w:rFonts w:ascii="Times New Roman" w:hAnsi="Times New Roman" w:cs="Times New Roman"/>
          <w:b/>
          <w:sz w:val="24"/>
          <w:szCs w:val="24"/>
        </w:rPr>
      </w:pPr>
      <w:r w:rsidRPr="00FF4522">
        <w:rPr>
          <w:rFonts w:ascii="Times New Roman" w:hAnsi="Times New Roman" w:cs="Times New Roman"/>
          <w:b/>
          <w:sz w:val="24"/>
          <w:szCs w:val="24"/>
          <w:lang w:val="ru-RU"/>
        </w:rPr>
        <w:t xml:space="preserve">     </w:t>
      </w:r>
      <w:r w:rsidRPr="00FF4522">
        <w:rPr>
          <w:rFonts w:ascii="Times New Roman" w:hAnsi="Times New Roman" w:cs="Times New Roman"/>
          <w:b/>
          <w:sz w:val="24"/>
          <w:szCs w:val="24"/>
        </w:rPr>
        <w:t>П1 – Срок на изпълнение на инвестицията – с тежест 25 точки</w:t>
      </w:r>
    </w:p>
    <w:p w:rsidR="005D2D5C" w:rsidRPr="00FF4522" w:rsidRDefault="005D2D5C" w:rsidP="005D2D5C">
      <w:pPr>
        <w:jc w:val="both"/>
        <w:rPr>
          <w:rFonts w:ascii="Times New Roman" w:hAnsi="Times New Roman" w:cs="Times New Roman"/>
          <w:b/>
          <w:sz w:val="24"/>
          <w:szCs w:val="24"/>
        </w:rPr>
      </w:pPr>
      <w:r w:rsidRPr="00FF4522">
        <w:rPr>
          <w:rFonts w:ascii="Times New Roman" w:hAnsi="Times New Roman" w:cs="Times New Roman"/>
          <w:b/>
          <w:sz w:val="24"/>
          <w:szCs w:val="24"/>
        </w:rPr>
        <w:t xml:space="preserve">     П2 – Брой работни места, които ще бъдат постоянни след въвеждане на обекта – с тежест </w:t>
      </w:r>
      <w:r w:rsidRPr="00FF4522">
        <w:rPr>
          <w:rFonts w:ascii="Times New Roman" w:hAnsi="Times New Roman" w:cs="Times New Roman"/>
          <w:b/>
          <w:sz w:val="24"/>
          <w:szCs w:val="24"/>
          <w:lang w:val="ru-RU"/>
        </w:rPr>
        <w:t>2</w:t>
      </w:r>
      <w:r w:rsidRPr="00FF4522">
        <w:rPr>
          <w:rFonts w:ascii="Times New Roman" w:hAnsi="Times New Roman" w:cs="Times New Roman"/>
          <w:b/>
          <w:sz w:val="24"/>
          <w:szCs w:val="24"/>
        </w:rPr>
        <w:t>5 точки.</w:t>
      </w:r>
    </w:p>
    <w:p w:rsidR="005D2D5C" w:rsidRPr="00FF4522" w:rsidRDefault="005D2D5C" w:rsidP="005D2D5C">
      <w:pPr>
        <w:jc w:val="both"/>
        <w:rPr>
          <w:rFonts w:ascii="Times New Roman" w:hAnsi="Times New Roman" w:cs="Times New Roman"/>
          <w:b/>
          <w:sz w:val="24"/>
          <w:szCs w:val="24"/>
        </w:rPr>
      </w:pPr>
      <w:r w:rsidRPr="00FF4522">
        <w:rPr>
          <w:rFonts w:ascii="Times New Roman" w:hAnsi="Times New Roman" w:cs="Times New Roman"/>
          <w:b/>
          <w:sz w:val="24"/>
          <w:szCs w:val="24"/>
        </w:rPr>
        <w:t xml:space="preserve">     П3 – Предлагана цена за имота – с тежест </w:t>
      </w:r>
      <w:r w:rsidRPr="00FF4522">
        <w:rPr>
          <w:rFonts w:ascii="Times New Roman" w:hAnsi="Times New Roman" w:cs="Times New Roman"/>
          <w:b/>
          <w:sz w:val="24"/>
          <w:szCs w:val="24"/>
          <w:lang w:val="ru-RU"/>
        </w:rPr>
        <w:t>5</w:t>
      </w:r>
      <w:r w:rsidRPr="00FF4522">
        <w:rPr>
          <w:rFonts w:ascii="Times New Roman" w:hAnsi="Times New Roman" w:cs="Times New Roman"/>
          <w:b/>
          <w:sz w:val="24"/>
          <w:szCs w:val="24"/>
        </w:rPr>
        <w:t>0 точки</w:t>
      </w:r>
    </w:p>
    <w:p w:rsidR="005D2D5C" w:rsidRPr="00FF4522" w:rsidRDefault="005D2D5C" w:rsidP="005D2D5C">
      <w:pPr>
        <w:jc w:val="both"/>
        <w:rPr>
          <w:rFonts w:ascii="Times New Roman" w:hAnsi="Times New Roman" w:cs="Times New Roman"/>
          <w:b/>
          <w:sz w:val="24"/>
          <w:szCs w:val="24"/>
        </w:rPr>
      </w:pPr>
      <w:r w:rsidRPr="00FF4522">
        <w:rPr>
          <w:rFonts w:ascii="Times New Roman" w:hAnsi="Times New Roman" w:cs="Times New Roman"/>
          <w:b/>
          <w:sz w:val="24"/>
          <w:szCs w:val="24"/>
        </w:rPr>
        <w:t xml:space="preserve">     Максимална комплексна оценка (КО) = 100 точки</w:t>
      </w:r>
    </w:p>
    <w:p w:rsidR="005D2D5C" w:rsidRPr="00FF4522" w:rsidRDefault="005D2D5C" w:rsidP="005D2D5C">
      <w:pPr>
        <w:jc w:val="both"/>
        <w:rPr>
          <w:rFonts w:ascii="Times New Roman" w:hAnsi="Times New Roman" w:cs="Times New Roman"/>
          <w:b/>
          <w:sz w:val="24"/>
          <w:szCs w:val="24"/>
        </w:rPr>
      </w:pPr>
      <w:r w:rsidRPr="00FF4522">
        <w:rPr>
          <w:rFonts w:ascii="Times New Roman" w:hAnsi="Times New Roman" w:cs="Times New Roman"/>
          <w:b/>
          <w:sz w:val="24"/>
          <w:szCs w:val="24"/>
        </w:rPr>
        <w:t xml:space="preserve">     Показатели за оценка на предложенията и начина на определяне на тежестта им в комплексната оценка:</w:t>
      </w:r>
    </w:p>
    <w:p w:rsidR="005D2D5C" w:rsidRPr="00FF4522" w:rsidRDefault="005D2D5C" w:rsidP="005D2D5C">
      <w:pPr>
        <w:numPr>
          <w:ilvl w:val="0"/>
          <w:numId w:val="18"/>
        </w:numPr>
        <w:tabs>
          <w:tab w:val="left" w:pos="450"/>
          <w:tab w:val="left" w:pos="630"/>
        </w:tabs>
        <w:spacing w:after="0" w:line="240" w:lineRule="auto"/>
        <w:contextualSpacing/>
        <w:jc w:val="both"/>
        <w:rPr>
          <w:rFonts w:ascii="Times New Roman" w:eastAsia="Times New Roman" w:hAnsi="Times New Roman" w:cs="Times New Roman"/>
          <w:b/>
          <w:sz w:val="24"/>
          <w:szCs w:val="24"/>
          <w:lang w:eastAsia="bg-BG"/>
        </w:rPr>
      </w:pPr>
      <w:r w:rsidRPr="00FF4522">
        <w:rPr>
          <w:rFonts w:ascii="Times New Roman" w:eastAsia="Times New Roman" w:hAnsi="Times New Roman" w:cs="Times New Roman"/>
          <w:b/>
          <w:sz w:val="24"/>
          <w:szCs w:val="24"/>
        </w:rPr>
        <w:lastRenderedPageBreak/>
        <w:t xml:space="preserve">П1  - </w:t>
      </w:r>
      <w:r w:rsidRPr="00FF4522">
        <w:rPr>
          <w:rFonts w:ascii="Times New Roman" w:eastAsia="Times New Roman" w:hAnsi="Times New Roman" w:cs="Times New Roman"/>
          <w:b/>
          <w:sz w:val="24"/>
          <w:szCs w:val="24"/>
          <w:lang w:eastAsia="bg-BG"/>
        </w:rPr>
        <w:t xml:space="preserve">е показател, отразяващ тежестта на предложеният от кандидата срок за изпълнение на инвестицията /в календарни дни/ -  тежест 25 точки, </w:t>
      </w:r>
    </w:p>
    <w:p w:rsidR="005D2D5C" w:rsidRPr="00FF4522" w:rsidRDefault="005D2D5C" w:rsidP="005D2D5C">
      <w:pPr>
        <w:widowControl w:val="0"/>
        <w:numPr>
          <w:ilvl w:val="0"/>
          <w:numId w:val="17"/>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rPr>
        <w:t xml:space="preserve"> За нуждите на настоящата методика максималната стойност на П1 е 25 точки; </w:t>
      </w:r>
    </w:p>
    <w:p w:rsidR="005D2D5C" w:rsidRPr="00FF4522" w:rsidRDefault="005D2D5C" w:rsidP="005D2D5C">
      <w:pPr>
        <w:widowControl w:val="0"/>
        <w:numPr>
          <w:ilvl w:val="0"/>
          <w:numId w:val="17"/>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rPr>
        <w:t xml:space="preserve">Максимален брой точки – 25, получава офертата с предложен </w:t>
      </w:r>
      <w:r w:rsidRPr="00FF4522">
        <w:rPr>
          <w:rFonts w:ascii="Times New Roman" w:eastAsia="Times New Roman" w:hAnsi="Times New Roman" w:cs="Times New Roman"/>
          <w:b/>
          <w:spacing w:val="-3"/>
          <w:sz w:val="24"/>
          <w:szCs w:val="24"/>
          <w:u w:val="single"/>
        </w:rPr>
        <w:t>най-кратък срок за изпълнение;</w:t>
      </w: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jc w:val="both"/>
        <w:rPr>
          <w:rFonts w:ascii="Times New Roman" w:eastAsia="Times New Roman" w:hAnsi="Times New Roman" w:cs="Times New Roman"/>
          <w:b/>
          <w:spacing w:val="-3"/>
          <w:sz w:val="24"/>
          <w:szCs w:val="24"/>
        </w:rPr>
      </w:pPr>
    </w:p>
    <w:p w:rsidR="005D2D5C" w:rsidRPr="00FF4522" w:rsidRDefault="005D2D5C" w:rsidP="005D2D5C">
      <w:pPr>
        <w:widowControl w:val="0"/>
        <w:numPr>
          <w:ilvl w:val="0"/>
          <w:numId w:val="17"/>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rPr>
        <w:t>Точките на останалите кандидати се определят в съотношение към най-краткия срок за изпълнение по следната формула</w:t>
      </w: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center"/>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rPr>
        <w:t>П1= (</w:t>
      </w:r>
      <w:r w:rsidRPr="00FF4522">
        <w:rPr>
          <w:rFonts w:ascii="Times New Roman" w:eastAsia="Times New Roman" w:hAnsi="Times New Roman" w:cs="Times New Roman"/>
          <w:b/>
          <w:spacing w:val="-3"/>
          <w:sz w:val="24"/>
          <w:szCs w:val="24"/>
          <w:lang w:val="fr-FR"/>
        </w:rPr>
        <w:t>Amin</w:t>
      </w:r>
      <w:r w:rsidRPr="00FF4522">
        <w:rPr>
          <w:rFonts w:ascii="Times New Roman" w:eastAsia="Times New Roman" w:hAnsi="Times New Roman" w:cs="Times New Roman"/>
          <w:b/>
          <w:spacing w:val="-3"/>
          <w:sz w:val="24"/>
          <w:szCs w:val="24"/>
        </w:rPr>
        <w:t xml:space="preserve"> / </w:t>
      </w:r>
      <w:r w:rsidRPr="00FF4522">
        <w:rPr>
          <w:rFonts w:ascii="Times New Roman" w:eastAsia="Times New Roman" w:hAnsi="Times New Roman" w:cs="Times New Roman"/>
          <w:b/>
          <w:spacing w:val="-3"/>
          <w:sz w:val="24"/>
          <w:szCs w:val="24"/>
          <w:lang w:val="fr-FR"/>
        </w:rPr>
        <w:t>Ai</w:t>
      </w:r>
      <w:r w:rsidRPr="00FF4522">
        <w:rPr>
          <w:rFonts w:ascii="Times New Roman" w:eastAsia="Times New Roman" w:hAnsi="Times New Roman" w:cs="Times New Roman"/>
          <w:b/>
          <w:spacing w:val="-3"/>
          <w:sz w:val="24"/>
          <w:szCs w:val="24"/>
        </w:rPr>
        <w:t>) х 25, където</w:t>
      </w: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lang w:val="en-US"/>
        </w:rPr>
        <w:t>Amin</w:t>
      </w:r>
      <w:r w:rsidRPr="00FF4522">
        <w:rPr>
          <w:rFonts w:ascii="Times New Roman" w:eastAsia="Times New Roman" w:hAnsi="Times New Roman" w:cs="Times New Roman"/>
          <w:b/>
          <w:spacing w:val="-3"/>
          <w:sz w:val="24"/>
          <w:szCs w:val="24"/>
        </w:rPr>
        <w:t xml:space="preserve"> – представлява минималният (най-кратък) предложен срок за изпълнение на инвестицията</w:t>
      </w: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lang w:val="en-US"/>
        </w:rPr>
        <w:t>Ai</w:t>
      </w:r>
      <w:r w:rsidRPr="00FF4522">
        <w:rPr>
          <w:rFonts w:ascii="Times New Roman" w:eastAsia="Times New Roman" w:hAnsi="Times New Roman" w:cs="Times New Roman"/>
          <w:b/>
          <w:spacing w:val="-3"/>
          <w:sz w:val="24"/>
          <w:szCs w:val="24"/>
        </w:rPr>
        <w:t xml:space="preserve"> – представлява срока за изпълнение на инвестицията, предложен от </w:t>
      </w:r>
      <w:proofErr w:type="spellStart"/>
      <w:r w:rsidRPr="00FF4522">
        <w:rPr>
          <w:rFonts w:ascii="Times New Roman" w:eastAsia="Times New Roman" w:hAnsi="Times New Roman" w:cs="Times New Roman"/>
          <w:b/>
          <w:spacing w:val="-3"/>
          <w:sz w:val="24"/>
          <w:szCs w:val="24"/>
          <w:lang w:val="en-US"/>
        </w:rPr>
        <w:t>i</w:t>
      </w:r>
      <w:proofErr w:type="spellEnd"/>
      <w:r w:rsidRPr="00FF4522">
        <w:rPr>
          <w:rFonts w:ascii="Times New Roman" w:eastAsia="Times New Roman" w:hAnsi="Times New Roman" w:cs="Times New Roman"/>
          <w:b/>
          <w:spacing w:val="-3"/>
          <w:sz w:val="24"/>
          <w:szCs w:val="24"/>
        </w:rPr>
        <w:t xml:space="preserve"> - </w:t>
      </w:r>
      <w:proofErr w:type="gramStart"/>
      <w:r w:rsidRPr="00FF4522">
        <w:rPr>
          <w:rFonts w:ascii="Times New Roman" w:eastAsia="Times New Roman" w:hAnsi="Times New Roman" w:cs="Times New Roman"/>
          <w:b/>
          <w:spacing w:val="-3"/>
          <w:sz w:val="24"/>
          <w:szCs w:val="24"/>
        </w:rPr>
        <w:t>тия  кандидат</w:t>
      </w:r>
      <w:proofErr w:type="gramEnd"/>
      <w:r w:rsidRPr="00FF4522">
        <w:rPr>
          <w:rFonts w:ascii="Times New Roman" w:eastAsia="Times New Roman" w:hAnsi="Times New Roman" w:cs="Times New Roman"/>
          <w:b/>
          <w:spacing w:val="-3"/>
          <w:sz w:val="24"/>
          <w:szCs w:val="24"/>
        </w:rPr>
        <w:t xml:space="preserve"> </w:t>
      </w:r>
    </w:p>
    <w:p w:rsidR="005D2D5C" w:rsidRPr="00FF4522" w:rsidRDefault="005D2D5C" w:rsidP="005D2D5C">
      <w:pPr>
        <w:spacing w:line="240" w:lineRule="atLeast"/>
        <w:jc w:val="both"/>
        <w:rPr>
          <w:rFonts w:ascii="Times New Roman" w:hAnsi="Times New Roman" w:cs="Times New Roman"/>
          <w:b/>
          <w:sz w:val="24"/>
          <w:szCs w:val="24"/>
        </w:rPr>
      </w:pPr>
    </w:p>
    <w:p w:rsidR="005D2D5C" w:rsidRPr="00FF4522" w:rsidRDefault="005D2D5C" w:rsidP="005D2D5C">
      <w:pPr>
        <w:spacing w:line="240" w:lineRule="atLeast"/>
        <w:jc w:val="both"/>
        <w:rPr>
          <w:rFonts w:ascii="Times New Roman" w:hAnsi="Times New Roman" w:cs="Times New Roman"/>
          <w:b/>
          <w:sz w:val="24"/>
          <w:szCs w:val="24"/>
        </w:rPr>
      </w:pPr>
      <w:r w:rsidRPr="00FF4522">
        <w:rPr>
          <w:rFonts w:ascii="Times New Roman" w:hAnsi="Times New Roman" w:cs="Times New Roman"/>
          <w:b/>
          <w:sz w:val="24"/>
          <w:szCs w:val="24"/>
          <w:u w:val="single"/>
        </w:rPr>
        <w:t>Забележка:</w:t>
      </w:r>
      <w:r w:rsidRPr="00FF4522">
        <w:rPr>
          <w:rFonts w:ascii="Times New Roman" w:hAnsi="Times New Roman" w:cs="Times New Roman"/>
          <w:b/>
          <w:sz w:val="24"/>
          <w:szCs w:val="24"/>
        </w:rPr>
        <w:t xml:space="preserve"> Участници, предложили срокове, по-дълги от максималния, който е посочен в указанията, ще бъдат отстранени от участие в процедурата. </w:t>
      </w:r>
    </w:p>
    <w:p w:rsidR="005D2D5C" w:rsidRPr="00FF4522" w:rsidRDefault="005D2D5C" w:rsidP="005D2D5C">
      <w:pPr>
        <w:spacing w:line="240" w:lineRule="atLeast"/>
        <w:jc w:val="both"/>
        <w:rPr>
          <w:rFonts w:ascii="Times New Roman" w:hAnsi="Times New Roman" w:cs="Times New Roman"/>
          <w:b/>
          <w:sz w:val="24"/>
          <w:szCs w:val="24"/>
        </w:rPr>
      </w:pPr>
    </w:p>
    <w:p w:rsidR="005D2D5C" w:rsidRPr="00FF4522" w:rsidRDefault="005D2D5C" w:rsidP="005D2D5C">
      <w:pPr>
        <w:numPr>
          <w:ilvl w:val="0"/>
          <w:numId w:val="18"/>
        </w:numPr>
        <w:tabs>
          <w:tab w:val="left" w:pos="450"/>
          <w:tab w:val="left" w:pos="630"/>
        </w:tabs>
        <w:spacing w:after="0" w:line="240" w:lineRule="auto"/>
        <w:contextualSpacing/>
        <w:jc w:val="both"/>
        <w:rPr>
          <w:rFonts w:ascii="Times New Roman" w:eastAsia="Times New Roman" w:hAnsi="Times New Roman" w:cs="Times New Roman"/>
          <w:b/>
          <w:sz w:val="24"/>
          <w:szCs w:val="24"/>
          <w:lang w:eastAsia="bg-BG"/>
        </w:rPr>
      </w:pPr>
      <w:r w:rsidRPr="00FF4522">
        <w:rPr>
          <w:rFonts w:ascii="Times New Roman" w:eastAsia="Times New Roman" w:hAnsi="Times New Roman" w:cs="Times New Roman"/>
          <w:b/>
          <w:sz w:val="24"/>
          <w:szCs w:val="24"/>
        </w:rPr>
        <w:t xml:space="preserve">П2  - </w:t>
      </w:r>
      <w:r w:rsidRPr="00FF4522">
        <w:rPr>
          <w:rFonts w:ascii="Times New Roman" w:eastAsia="Times New Roman" w:hAnsi="Times New Roman" w:cs="Times New Roman"/>
          <w:b/>
          <w:sz w:val="24"/>
          <w:szCs w:val="24"/>
          <w:lang w:eastAsia="bg-BG"/>
        </w:rPr>
        <w:t xml:space="preserve">е показател, отразяващ тежестта на предложения от кандидата брой работни места, които ще бъдат постоянни след въвеждане на обекта -  тежест </w:t>
      </w:r>
      <w:r w:rsidRPr="00FF4522">
        <w:rPr>
          <w:rFonts w:ascii="Times New Roman" w:eastAsia="Times New Roman" w:hAnsi="Times New Roman" w:cs="Times New Roman"/>
          <w:b/>
          <w:sz w:val="24"/>
          <w:szCs w:val="24"/>
          <w:lang w:val="ru-RU" w:eastAsia="bg-BG"/>
        </w:rPr>
        <w:t>2</w:t>
      </w:r>
      <w:r w:rsidRPr="00FF4522">
        <w:rPr>
          <w:rFonts w:ascii="Times New Roman" w:eastAsia="Times New Roman" w:hAnsi="Times New Roman" w:cs="Times New Roman"/>
          <w:b/>
          <w:sz w:val="24"/>
          <w:szCs w:val="24"/>
          <w:lang w:eastAsia="bg-BG"/>
        </w:rPr>
        <w:t xml:space="preserve">5 точки, </w:t>
      </w:r>
    </w:p>
    <w:p w:rsidR="005D2D5C" w:rsidRPr="00FF4522" w:rsidRDefault="005D2D5C" w:rsidP="005D2D5C">
      <w:pPr>
        <w:widowControl w:val="0"/>
        <w:numPr>
          <w:ilvl w:val="0"/>
          <w:numId w:val="17"/>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rPr>
        <w:t xml:space="preserve"> За нуждите на настоящата методика максималната стойност на П2 е </w:t>
      </w:r>
      <w:r w:rsidRPr="00FF4522">
        <w:rPr>
          <w:rFonts w:ascii="Times New Roman" w:eastAsia="Times New Roman" w:hAnsi="Times New Roman" w:cs="Times New Roman"/>
          <w:b/>
          <w:spacing w:val="-3"/>
          <w:sz w:val="24"/>
          <w:szCs w:val="24"/>
          <w:lang w:val="ru-RU"/>
        </w:rPr>
        <w:t>2</w:t>
      </w:r>
      <w:r w:rsidRPr="00FF4522">
        <w:rPr>
          <w:rFonts w:ascii="Times New Roman" w:eastAsia="Times New Roman" w:hAnsi="Times New Roman" w:cs="Times New Roman"/>
          <w:b/>
          <w:spacing w:val="-3"/>
          <w:sz w:val="24"/>
          <w:szCs w:val="24"/>
        </w:rPr>
        <w:t xml:space="preserve">5 точки; </w:t>
      </w:r>
    </w:p>
    <w:p w:rsidR="005D2D5C" w:rsidRPr="00FF4522" w:rsidRDefault="005D2D5C" w:rsidP="005D2D5C">
      <w:pPr>
        <w:widowControl w:val="0"/>
        <w:numPr>
          <w:ilvl w:val="0"/>
          <w:numId w:val="17"/>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rPr>
        <w:t xml:space="preserve">Максимален брой точки – </w:t>
      </w:r>
      <w:r w:rsidRPr="00FF4522">
        <w:rPr>
          <w:rFonts w:ascii="Times New Roman" w:eastAsia="Times New Roman" w:hAnsi="Times New Roman" w:cs="Times New Roman"/>
          <w:b/>
          <w:spacing w:val="-3"/>
          <w:sz w:val="24"/>
          <w:szCs w:val="24"/>
          <w:lang w:val="ru-RU"/>
        </w:rPr>
        <w:t>2</w:t>
      </w:r>
      <w:r w:rsidRPr="00FF4522">
        <w:rPr>
          <w:rFonts w:ascii="Times New Roman" w:eastAsia="Times New Roman" w:hAnsi="Times New Roman" w:cs="Times New Roman"/>
          <w:b/>
          <w:spacing w:val="-3"/>
          <w:sz w:val="24"/>
          <w:szCs w:val="24"/>
        </w:rPr>
        <w:t xml:space="preserve">5, получава офертата с предложен </w:t>
      </w:r>
      <w:r w:rsidRPr="00FF4522">
        <w:rPr>
          <w:rFonts w:ascii="Times New Roman" w:eastAsia="Times New Roman" w:hAnsi="Times New Roman" w:cs="Times New Roman"/>
          <w:b/>
          <w:spacing w:val="-3"/>
          <w:sz w:val="24"/>
          <w:szCs w:val="24"/>
          <w:u w:val="single"/>
        </w:rPr>
        <w:t>най-голям б</w:t>
      </w:r>
      <w:r w:rsidRPr="00FF4522">
        <w:rPr>
          <w:rFonts w:ascii="Times New Roman" w:eastAsia="Times New Roman" w:hAnsi="Times New Roman" w:cs="Times New Roman"/>
          <w:b/>
          <w:spacing w:val="-3"/>
          <w:sz w:val="24"/>
          <w:szCs w:val="24"/>
          <w:u w:val="single"/>
          <w:lang w:val="en-US"/>
        </w:rPr>
        <w:t xml:space="preserve">рой работни места, които </w:t>
      </w:r>
      <w:r w:rsidRPr="00FF4522">
        <w:rPr>
          <w:rFonts w:ascii="Times New Roman" w:eastAsia="Times New Roman" w:hAnsi="Times New Roman" w:cs="Times New Roman"/>
          <w:b/>
          <w:spacing w:val="-3"/>
          <w:sz w:val="24"/>
          <w:szCs w:val="24"/>
          <w:u w:val="single"/>
        </w:rPr>
        <w:t>щ</w:t>
      </w:r>
      <w:r w:rsidRPr="00FF4522">
        <w:rPr>
          <w:rFonts w:ascii="Times New Roman" w:eastAsia="Times New Roman" w:hAnsi="Times New Roman" w:cs="Times New Roman"/>
          <w:b/>
          <w:spacing w:val="-3"/>
          <w:sz w:val="24"/>
          <w:szCs w:val="24"/>
          <w:u w:val="single"/>
          <w:lang w:val="en-US"/>
        </w:rPr>
        <w:t>е бъдат постоянни след въвеждане на обекта</w:t>
      </w:r>
      <w:r w:rsidRPr="00FF4522">
        <w:rPr>
          <w:rFonts w:ascii="Times New Roman" w:eastAsia="Times New Roman" w:hAnsi="Times New Roman" w:cs="Times New Roman"/>
          <w:b/>
          <w:spacing w:val="-3"/>
          <w:sz w:val="24"/>
          <w:szCs w:val="24"/>
          <w:u w:val="single"/>
        </w:rPr>
        <w:t>;</w:t>
      </w: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jc w:val="both"/>
        <w:rPr>
          <w:rFonts w:ascii="Times New Roman" w:eastAsia="Times New Roman" w:hAnsi="Times New Roman" w:cs="Times New Roman"/>
          <w:b/>
          <w:spacing w:val="-3"/>
          <w:sz w:val="24"/>
          <w:szCs w:val="24"/>
        </w:rPr>
      </w:pPr>
    </w:p>
    <w:p w:rsidR="005D2D5C" w:rsidRPr="00FF4522" w:rsidRDefault="005D2D5C" w:rsidP="005D2D5C">
      <w:pPr>
        <w:widowControl w:val="0"/>
        <w:numPr>
          <w:ilvl w:val="0"/>
          <w:numId w:val="17"/>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rPr>
        <w:t>Точките на останалите кандидати се определят в съотношение към най-големия брой работни места по следната формула</w:t>
      </w: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center"/>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rPr>
        <w:t>П2 = (</w:t>
      </w:r>
      <w:r w:rsidRPr="00FF4522">
        <w:rPr>
          <w:rFonts w:ascii="Times New Roman" w:eastAsia="Times New Roman" w:hAnsi="Times New Roman" w:cs="Times New Roman"/>
          <w:b/>
          <w:spacing w:val="-3"/>
          <w:sz w:val="24"/>
          <w:szCs w:val="24"/>
          <w:lang w:val="fr-FR"/>
        </w:rPr>
        <w:t>A</w:t>
      </w:r>
      <w:proofErr w:type="spellStart"/>
      <w:r w:rsidRPr="00FF4522">
        <w:rPr>
          <w:rFonts w:ascii="Times New Roman" w:eastAsia="Times New Roman" w:hAnsi="Times New Roman" w:cs="Times New Roman"/>
          <w:b/>
          <w:spacing w:val="-3"/>
          <w:sz w:val="24"/>
          <w:szCs w:val="24"/>
          <w:lang w:val="en-US"/>
        </w:rPr>
        <w:t>i</w:t>
      </w:r>
      <w:proofErr w:type="spellEnd"/>
      <w:r w:rsidRPr="00FF4522">
        <w:rPr>
          <w:rFonts w:ascii="Times New Roman" w:eastAsia="Times New Roman" w:hAnsi="Times New Roman" w:cs="Times New Roman"/>
          <w:b/>
          <w:spacing w:val="-3"/>
          <w:sz w:val="24"/>
          <w:szCs w:val="24"/>
        </w:rPr>
        <w:t xml:space="preserve"> / </w:t>
      </w:r>
      <w:r w:rsidRPr="00FF4522">
        <w:rPr>
          <w:rFonts w:ascii="Times New Roman" w:eastAsia="Times New Roman" w:hAnsi="Times New Roman" w:cs="Times New Roman"/>
          <w:b/>
          <w:spacing w:val="-3"/>
          <w:sz w:val="24"/>
          <w:szCs w:val="24"/>
          <w:lang w:val="fr-FR"/>
        </w:rPr>
        <w:t>Amax</w:t>
      </w:r>
      <w:r w:rsidRPr="00FF4522">
        <w:rPr>
          <w:rFonts w:ascii="Times New Roman" w:eastAsia="Times New Roman" w:hAnsi="Times New Roman" w:cs="Times New Roman"/>
          <w:b/>
          <w:spacing w:val="-3"/>
          <w:sz w:val="24"/>
          <w:szCs w:val="24"/>
        </w:rPr>
        <w:t xml:space="preserve">) х </w:t>
      </w:r>
      <w:r w:rsidRPr="00FF4522">
        <w:rPr>
          <w:rFonts w:ascii="Times New Roman" w:eastAsia="Times New Roman" w:hAnsi="Times New Roman" w:cs="Times New Roman"/>
          <w:b/>
          <w:spacing w:val="-3"/>
          <w:sz w:val="24"/>
          <w:szCs w:val="24"/>
          <w:lang w:val="ru-RU"/>
        </w:rPr>
        <w:t>2</w:t>
      </w:r>
      <w:r w:rsidRPr="00FF4522">
        <w:rPr>
          <w:rFonts w:ascii="Times New Roman" w:eastAsia="Times New Roman" w:hAnsi="Times New Roman" w:cs="Times New Roman"/>
          <w:b/>
          <w:spacing w:val="-3"/>
          <w:sz w:val="24"/>
          <w:szCs w:val="24"/>
        </w:rPr>
        <w:t>5, където</w:t>
      </w: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lang w:val="en-US"/>
        </w:rPr>
        <w:t>Amax</w:t>
      </w:r>
      <w:r w:rsidRPr="00FF4522">
        <w:rPr>
          <w:rFonts w:ascii="Times New Roman" w:eastAsia="Times New Roman" w:hAnsi="Times New Roman" w:cs="Times New Roman"/>
          <w:b/>
          <w:spacing w:val="-3"/>
          <w:sz w:val="24"/>
          <w:szCs w:val="24"/>
        </w:rPr>
        <w:t xml:space="preserve"> – представлява максималният (най-голям) б</w:t>
      </w:r>
      <w:r w:rsidRPr="00FF4522">
        <w:rPr>
          <w:rFonts w:ascii="Times New Roman" w:eastAsia="Times New Roman" w:hAnsi="Times New Roman" w:cs="Times New Roman"/>
          <w:b/>
          <w:spacing w:val="-3"/>
          <w:sz w:val="24"/>
          <w:szCs w:val="24"/>
          <w:lang w:val="en-US"/>
        </w:rPr>
        <w:t xml:space="preserve">рой работни места, които </w:t>
      </w:r>
      <w:r w:rsidRPr="00FF4522">
        <w:rPr>
          <w:rFonts w:ascii="Times New Roman" w:eastAsia="Times New Roman" w:hAnsi="Times New Roman" w:cs="Times New Roman"/>
          <w:b/>
          <w:spacing w:val="-3"/>
          <w:sz w:val="24"/>
          <w:szCs w:val="24"/>
        </w:rPr>
        <w:t>щ</w:t>
      </w:r>
      <w:r w:rsidRPr="00FF4522">
        <w:rPr>
          <w:rFonts w:ascii="Times New Roman" w:eastAsia="Times New Roman" w:hAnsi="Times New Roman" w:cs="Times New Roman"/>
          <w:b/>
          <w:spacing w:val="-3"/>
          <w:sz w:val="24"/>
          <w:szCs w:val="24"/>
          <w:lang w:val="en-US"/>
        </w:rPr>
        <w:t>е бъдат постоянни след въвеждане на обекта</w:t>
      </w: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lang w:val="en-US"/>
        </w:rPr>
        <w:t>Ai</w:t>
      </w:r>
      <w:r w:rsidRPr="00FF4522">
        <w:rPr>
          <w:rFonts w:ascii="Times New Roman" w:eastAsia="Times New Roman" w:hAnsi="Times New Roman" w:cs="Times New Roman"/>
          <w:b/>
          <w:spacing w:val="-3"/>
          <w:sz w:val="24"/>
          <w:szCs w:val="24"/>
        </w:rPr>
        <w:t xml:space="preserve"> – представлява броя работни места, предложен от </w:t>
      </w:r>
      <w:proofErr w:type="spellStart"/>
      <w:r w:rsidRPr="00FF4522">
        <w:rPr>
          <w:rFonts w:ascii="Times New Roman" w:eastAsia="Times New Roman" w:hAnsi="Times New Roman" w:cs="Times New Roman"/>
          <w:b/>
          <w:spacing w:val="-3"/>
          <w:sz w:val="24"/>
          <w:szCs w:val="24"/>
          <w:lang w:val="en-US"/>
        </w:rPr>
        <w:t>i</w:t>
      </w:r>
      <w:proofErr w:type="spellEnd"/>
      <w:r w:rsidRPr="00FF4522">
        <w:rPr>
          <w:rFonts w:ascii="Times New Roman" w:eastAsia="Times New Roman" w:hAnsi="Times New Roman" w:cs="Times New Roman"/>
          <w:b/>
          <w:spacing w:val="-3"/>
          <w:sz w:val="24"/>
          <w:szCs w:val="24"/>
        </w:rPr>
        <w:t xml:space="preserve"> - </w:t>
      </w:r>
      <w:proofErr w:type="gramStart"/>
      <w:r w:rsidRPr="00FF4522">
        <w:rPr>
          <w:rFonts w:ascii="Times New Roman" w:eastAsia="Times New Roman" w:hAnsi="Times New Roman" w:cs="Times New Roman"/>
          <w:b/>
          <w:spacing w:val="-3"/>
          <w:sz w:val="24"/>
          <w:szCs w:val="24"/>
        </w:rPr>
        <w:t>тия  кандидат</w:t>
      </w:r>
      <w:proofErr w:type="gramEnd"/>
      <w:r w:rsidRPr="00FF4522">
        <w:rPr>
          <w:rFonts w:ascii="Times New Roman" w:eastAsia="Times New Roman" w:hAnsi="Times New Roman" w:cs="Times New Roman"/>
          <w:b/>
          <w:spacing w:val="-3"/>
          <w:sz w:val="24"/>
          <w:szCs w:val="24"/>
        </w:rPr>
        <w:t xml:space="preserve"> </w:t>
      </w:r>
    </w:p>
    <w:p w:rsidR="005D2D5C" w:rsidRPr="00FF4522" w:rsidRDefault="005D2D5C" w:rsidP="005D2D5C">
      <w:pPr>
        <w:spacing w:line="240" w:lineRule="atLeast"/>
        <w:jc w:val="both"/>
        <w:rPr>
          <w:rFonts w:ascii="Times New Roman" w:hAnsi="Times New Roman" w:cs="Times New Roman"/>
          <w:b/>
          <w:sz w:val="24"/>
          <w:szCs w:val="24"/>
        </w:rPr>
      </w:pPr>
    </w:p>
    <w:p w:rsidR="005D2D5C" w:rsidRPr="00FF4522" w:rsidRDefault="005D2D5C" w:rsidP="005D2D5C">
      <w:pPr>
        <w:spacing w:line="240" w:lineRule="atLeast"/>
        <w:jc w:val="both"/>
        <w:rPr>
          <w:rFonts w:ascii="Times New Roman" w:hAnsi="Times New Roman" w:cs="Times New Roman"/>
          <w:b/>
          <w:sz w:val="24"/>
          <w:szCs w:val="24"/>
        </w:rPr>
      </w:pPr>
      <w:r w:rsidRPr="00FF4522">
        <w:rPr>
          <w:rFonts w:ascii="Times New Roman" w:hAnsi="Times New Roman" w:cs="Times New Roman"/>
          <w:b/>
          <w:sz w:val="24"/>
          <w:szCs w:val="24"/>
          <w:u w:val="single"/>
        </w:rPr>
        <w:t>Забележка:</w:t>
      </w:r>
      <w:r w:rsidRPr="00FF4522">
        <w:rPr>
          <w:rFonts w:ascii="Times New Roman" w:hAnsi="Times New Roman" w:cs="Times New Roman"/>
          <w:b/>
          <w:sz w:val="24"/>
          <w:szCs w:val="24"/>
        </w:rPr>
        <w:t xml:space="preserve"> 2) Участници, предложили брой работни места, по-малко от минималния ще бъдат отстранени от участие в процедурата. </w:t>
      </w:r>
    </w:p>
    <w:p w:rsidR="005D2D5C" w:rsidRPr="00FF4522" w:rsidRDefault="005D2D5C" w:rsidP="005D2D5C">
      <w:pPr>
        <w:jc w:val="both"/>
        <w:rPr>
          <w:rFonts w:ascii="Times New Roman" w:hAnsi="Times New Roman" w:cs="Times New Roman"/>
          <w:b/>
          <w:sz w:val="24"/>
          <w:szCs w:val="24"/>
        </w:rPr>
      </w:pPr>
    </w:p>
    <w:p w:rsidR="005D2D5C" w:rsidRPr="00FF4522" w:rsidRDefault="005D2D5C" w:rsidP="005D2D5C">
      <w:pPr>
        <w:widowControl w:val="0"/>
        <w:numPr>
          <w:ilvl w:val="0"/>
          <w:numId w:val="18"/>
        </w:numPr>
        <w:tabs>
          <w:tab w:val="left" w:pos="-1440"/>
          <w:tab w:val="left" w:pos="-720"/>
          <w:tab w:val="left" w:pos="0"/>
          <w:tab w:val="left" w:pos="532"/>
          <w:tab w:val="left" w:pos="1062"/>
          <w:tab w:val="left" w:pos="1666"/>
          <w:tab w:val="left" w:pos="2271"/>
          <w:tab w:val="left" w:pos="2570"/>
          <w:tab w:val="left" w:pos="3175"/>
        </w:tabs>
        <w:suppressAutoHyphens/>
        <w:spacing w:after="0" w:line="240" w:lineRule="auto"/>
        <w:jc w:val="both"/>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rPr>
        <w:t xml:space="preserve">П3 - е показател, отразяващ тежестта на предлаганата цена на съответната оферта. </w:t>
      </w:r>
    </w:p>
    <w:p w:rsidR="005D2D5C" w:rsidRPr="00FF4522" w:rsidRDefault="005D2D5C" w:rsidP="005D2D5C">
      <w:pPr>
        <w:widowControl w:val="0"/>
        <w:tabs>
          <w:tab w:val="left" w:pos="-1440"/>
          <w:tab w:val="left" w:pos="-720"/>
          <w:tab w:val="left" w:pos="0"/>
          <w:tab w:val="left" w:pos="532"/>
          <w:tab w:val="left" w:pos="1062"/>
          <w:tab w:val="left" w:pos="1666"/>
          <w:tab w:val="left" w:pos="2271"/>
          <w:tab w:val="left" w:pos="2570"/>
          <w:tab w:val="left" w:pos="3175"/>
        </w:tabs>
        <w:suppressAutoHyphens/>
        <w:spacing w:after="0" w:line="240" w:lineRule="auto"/>
        <w:jc w:val="both"/>
        <w:rPr>
          <w:rFonts w:ascii="Times New Roman" w:eastAsia="Times New Roman" w:hAnsi="Times New Roman" w:cs="Times New Roman"/>
          <w:b/>
          <w:spacing w:val="-3"/>
          <w:sz w:val="24"/>
          <w:szCs w:val="24"/>
        </w:rPr>
      </w:pPr>
    </w:p>
    <w:p w:rsidR="005D2D5C" w:rsidRPr="00FF4522" w:rsidRDefault="005D2D5C" w:rsidP="005D2D5C">
      <w:pPr>
        <w:widowControl w:val="0"/>
        <w:numPr>
          <w:ilvl w:val="0"/>
          <w:numId w:val="17"/>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rPr>
        <w:lastRenderedPageBreak/>
        <w:t xml:space="preserve">За нуждите на настоящата методика максималната стойност на П3 е </w:t>
      </w:r>
      <w:r w:rsidRPr="00FF4522">
        <w:rPr>
          <w:rFonts w:ascii="Times New Roman" w:eastAsia="Times New Roman" w:hAnsi="Times New Roman" w:cs="Times New Roman"/>
          <w:b/>
          <w:spacing w:val="-3"/>
          <w:sz w:val="24"/>
          <w:szCs w:val="24"/>
          <w:lang w:val="ru-RU"/>
        </w:rPr>
        <w:t>5</w:t>
      </w:r>
      <w:r w:rsidRPr="00FF4522">
        <w:rPr>
          <w:rFonts w:ascii="Times New Roman" w:eastAsia="Times New Roman" w:hAnsi="Times New Roman" w:cs="Times New Roman"/>
          <w:b/>
          <w:spacing w:val="-3"/>
          <w:sz w:val="24"/>
          <w:szCs w:val="24"/>
        </w:rPr>
        <w:t xml:space="preserve">0 точки; </w:t>
      </w:r>
    </w:p>
    <w:p w:rsidR="005D2D5C" w:rsidRPr="00FF4522" w:rsidRDefault="005D2D5C" w:rsidP="005D2D5C">
      <w:pPr>
        <w:widowControl w:val="0"/>
        <w:numPr>
          <w:ilvl w:val="0"/>
          <w:numId w:val="17"/>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rPr>
        <w:t xml:space="preserve">Максимален брой точки – </w:t>
      </w:r>
      <w:r w:rsidRPr="00FF4522">
        <w:rPr>
          <w:rFonts w:ascii="Times New Roman" w:eastAsia="Times New Roman" w:hAnsi="Times New Roman" w:cs="Times New Roman"/>
          <w:b/>
          <w:spacing w:val="-3"/>
          <w:sz w:val="24"/>
          <w:szCs w:val="24"/>
          <w:lang w:val="ru-RU"/>
        </w:rPr>
        <w:t>5</w:t>
      </w:r>
      <w:r w:rsidRPr="00FF4522">
        <w:rPr>
          <w:rFonts w:ascii="Times New Roman" w:eastAsia="Times New Roman" w:hAnsi="Times New Roman" w:cs="Times New Roman"/>
          <w:b/>
          <w:spacing w:val="-3"/>
          <w:sz w:val="24"/>
          <w:szCs w:val="24"/>
        </w:rPr>
        <w:t xml:space="preserve">0, получава офертата с предложена </w:t>
      </w:r>
      <w:r w:rsidRPr="00FF4522">
        <w:rPr>
          <w:rFonts w:ascii="Times New Roman" w:eastAsia="Times New Roman" w:hAnsi="Times New Roman" w:cs="Times New Roman"/>
          <w:b/>
          <w:spacing w:val="-3"/>
          <w:sz w:val="24"/>
          <w:szCs w:val="24"/>
          <w:u w:val="single"/>
        </w:rPr>
        <w:t>най-висока цена;</w:t>
      </w: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jc w:val="both"/>
        <w:rPr>
          <w:rFonts w:ascii="Times New Roman" w:eastAsia="Times New Roman" w:hAnsi="Times New Roman" w:cs="Times New Roman"/>
          <w:b/>
          <w:spacing w:val="-3"/>
          <w:sz w:val="24"/>
          <w:szCs w:val="24"/>
        </w:rPr>
      </w:pPr>
    </w:p>
    <w:p w:rsidR="005D2D5C" w:rsidRPr="00FF4522" w:rsidRDefault="005D2D5C" w:rsidP="005D2D5C">
      <w:pPr>
        <w:widowControl w:val="0"/>
        <w:numPr>
          <w:ilvl w:val="0"/>
          <w:numId w:val="17"/>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firstLine="1080"/>
        <w:jc w:val="both"/>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rPr>
        <w:t>Точките на останалите кандидати се определят в съотношение към най-високата предложена цена по следната формула</w:t>
      </w: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center"/>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rPr>
        <w:t>П3 = (</w:t>
      </w:r>
      <w:r w:rsidRPr="00FF4522">
        <w:rPr>
          <w:rFonts w:ascii="Times New Roman" w:eastAsia="Times New Roman" w:hAnsi="Times New Roman" w:cs="Times New Roman"/>
          <w:b/>
          <w:spacing w:val="-3"/>
          <w:sz w:val="24"/>
          <w:szCs w:val="24"/>
          <w:lang w:val="fr-FR"/>
        </w:rPr>
        <w:t xml:space="preserve">Ai </w:t>
      </w:r>
      <w:r w:rsidRPr="00FF4522">
        <w:rPr>
          <w:rFonts w:ascii="Times New Roman" w:eastAsia="Times New Roman" w:hAnsi="Times New Roman" w:cs="Times New Roman"/>
          <w:b/>
          <w:spacing w:val="-3"/>
          <w:sz w:val="24"/>
          <w:szCs w:val="24"/>
        </w:rPr>
        <w:t>/</w:t>
      </w:r>
      <w:r w:rsidRPr="00FF4522">
        <w:rPr>
          <w:rFonts w:ascii="Times New Roman" w:eastAsia="Times New Roman" w:hAnsi="Times New Roman" w:cs="Times New Roman"/>
          <w:b/>
          <w:spacing w:val="-3"/>
          <w:sz w:val="24"/>
          <w:szCs w:val="24"/>
          <w:lang w:val="fr-FR"/>
        </w:rPr>
        <w:t xml:space="preserve"> Am</w:t>
      </w:r>
      <w:r w:rsidRPr="00FF4522">
        <w:rPr>
          <w:rFonts w:ascii="Times New Roman" w:eastAsia="Times New Roman" w:hAnsi="Times New Roman" w:cs="Times New Roman"/>
          <w:b/>
          <w:spacing w:val="-3"/>
          <w:sz w:val="24"/>
          <w:szCs w:val="24"/>
          <w:lang w:val="en-US"/>
        </w:rPr>
        <w:t>ax</w:t>
      </w:r>
      <w:r w:rsidRPr="00FF4522">
        <w:rPr>
          <w:rFonts w:ascii="Times New Roman" w:eastAsia="Times New Roman" w:hAnsi="Times New Roman" w:cs="Times New Roman"/>
          <w:b/>
          <w:spacing w:val="-3"/>
          <w:sz w:val="24"/>
          <w:szCs w:val="24"/>
        </w:rPr>
        <w:t xml:space="preserve">) х </w:t>
      </w:r>
      <w:r w:rsidRPr="00FF4522">
        <w:rPr>
          <w:rFonts w:ascii="Times New Roman" w:eastAsia="Times New Roman" w:hAnsi="Times New Roman" w:cs="Times New Roman"/>
          <w:b/>
          <w:spacing w:val="-3"/>
          <w:sz w:val="24"/>
          <w:szCs w:val="24"/>
          <w:lang w:val="ru-RU"/>
        </w:rPr>
        <w:t>5</w:t>
      </w:r>
      <w:r w:rsidRPr="00FF4522">
        <w:rPr>
          <w:rFonts w:ascii="Times New Roman" w:eastAsia="Times New Roman" w:hAnsi="Times New Roman" w:cs="Times New Roman"/>
          <w:b/>
          <w:spacing w:val="-3"/>
          <w:sz w:val="24"/>
          <w:szCs w:val="24"/>
        </w:rPr>
        <w:t>0, където</w:t>
      </w: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p>
    <w:p w:rsidR="005D2D5C" w:rsidRPr="00FF4522" w:rsidRDefault="005D2D5C" w:rsidP="005D2D5C">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firstLine="720"/>
        <w:jc w:val="both"/>
        <w:rPr>
          <w:rFonts w:ascii="Times New Roman" w:eastAsia="Times New Roman" w:hAnsi="Times New Roman" w:cs="Times New Roman"/>
          <w:b/>
          <w:spacing w:val="-3"/>
          <w:sz w:val="24"/>
          <w:szCs w:val="24"/>
        </w:rPr>
      </w:pPr>
      <w:r w:rsidRPr="00FF4522">
        <w:rPr>
          <w:rFonts w:ascii="Times New Roman" w:eastAsia="Times New Roman" w:hAnsi="Times New Roman" w:cs="Times New Roman"/>
          <w:b/>
          <w:spacing w:val="-3"/>
          <w:sz w:val="24"/>
          <w:szCs w:val="24"/>
          <w:lang w:val="fr-FR"/>
        </w:rPr>
        <w:t>Am</w:t>
      </w:r>
      <w:r w:rsidRPr="00FF4522">
        <w:rPr>
          <w:rFonts w:ascii="Times New Roman" w:eastAsia="Times New Roman" w:hAnsi="Times New Roman" w:cs="Times New Roman"/>
          <w:b/>
          <w:spacing w:val="-3"/>
          <w:sz w:val="24"/>
          <w:szCs w:val="24"/>
          <w:lang w:val="en-US"/>
        </w:rPr>
        <w:t>ax</w:t>
      </w:r>
      <w:r w:rsidRPr="00FF4522">
        <w:rPr>
          <w:rFonts w:ascii="Times New Roman" w:eastAsia="Times New Roman" w:hAnsi="Times New Roman" w:cs="Times New Roman"/>
          <w:b/>
          <w:spacing w:val="-3"/>
          <w:sz w:val="24"/>
          <w:szCs w:val="24"/>
        </w:rPr>
        <w:t xml:space="preserve"> – представлява предложената най-висока цена за имота</w:t>
      </w:r>
    </w:p>
    <w:p w:rsidR="005D2D5C" w:rsidRPr="00FF4522" w:rsidRDefault="005D2D5C" w:rsidP="005D2D5C">
      <w:pPr>
        <w:spacing w:line="240" w:lineRule="atLeast"/>
        <w:jc w:val="both"/>
        <w:rPr>
          <w:rFonts w:ascii="Times New Roman" w:hAnsi="Times New Roman" w:cs="Times New Roman"/>
          <w:b/>
          <w:sz w:val="24"/>
          <w:szCs w:val="24"/>
        </w:rPr>
      </w:pPr>
      <w:r w:rsidRPr="00FF4522">
        <w:rPr>
          <w:rFonts w:ascii="Times New Roman" w:hAnsi="Times New Roman" w:cs="Times New Roman"/>
          <w:b/>
          <w:sz w:val="24"/>
          <w:szCs w:val="24"/>
        </w:rPr>
        <w:t>Ai – представлява цената, предложена от съответния участник.“</w:t>
      </w:r>
    </w:p>
    <w:p w:rsidR="005D2D5C" w:rsidRPr="00FF4522" w:rsidRDefault="005D2D5C" w:rsidP="005D2D5C">
      <w:pPr>
        <w:widowControl w:val="0"/>
        <w:tabs>
          <w:tab w:val="left" w:pos="720"/>
          <w:tab w:val="left" w:pos="1080"/>
        </w:tabs>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5D2D5C" w:rsidRPr="00FF4522" w:rsidRDefault="005D2D5C" w:rsidP="005D2D5C">
      <w:pPr>
        <w:widowControl w:val="0"/>
        <w:tabs>
          <w:tab w:val="left" w:pos="720"/>
          <w:tab w:val="left" w:pos="1080"/>
        </w:tabs>
        <w:autoSpaceDE w:val="0"/>
        <w:autoSpaceDN w:val="0"/>
        <w:adjustRightInd w:val="0"/>
        <w:spacing w:after="0" w:line="240" w:lineRule="auto"/>
        <w:jc w:val="both"/>
        <w:rPr>
          <w:rFonts w:ascii="Times New Roman" w:eastAsia="Times New Roman" w:hAnsi="Times New Roman" w:cs="Times New Roman"/>
          <w:b/>
          <w:sz w:val="24"/>
          <w:szCs w:val="24"/>
          <w:highlight w:val="yellow"/>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Pr="00A91D8E" w:rsidRDefault="0048434B" w:rsidP="0048434B">
      <w:pPr>
        <w:spacing w:after="0" w:line="240" w:lineRule="auto"/>
        <w:rPr>
          <w:rFonts w:ascii="Times New Roman" w:hAnsi="Times New Roman"/>
          <w:b/>
          <w:sz w:val="28"/>
          <w:szCs w:val="28"/>
          <w:lang w:val="en-US"/>
        </w:rPr>
      </w:pPr>
      <w:r>
        <w:rPr>
          <w:rFonts w:ascii="Times New Roman" w:hAnsi="Times New Roman"/>
          <w:b/>
          <w:sz w:val="28"/>
          <w:szCs w:val="28"/>
        </w:rPr>
        <w:t xml:space="preserve">                                     ГЛАСУВАЛИ  :  „ЗА“ -  1</w:t>
      </w:r>
      <w:r w:rsidR="00605909">
        <w:rPr>
          <w:rFonts w:ascii="Times New Roman" w:hAnsi="Times New Roman"/>
          <w:b/>
          <w:sz w:val="28"/>
          <w:szCs w:val="28"/>
        </w:rPr>
        <w:t>0</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48434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w:t>
      </w:r>
      <w:r w:rsidR="00306415">
        <w:rPr>
          <w:rFonts w:ascii="Times New Roman" w:hAnsi="Times New Roman"/>
          <w:b/>
          <w:sz w:val="28"/>
          <w:szCs w:val="28"/>
        </w:rPr>
        <w:t>–</w:t>
      </w:r>
      <w:r w:rsidRPr="0088536B">
        <w:rPr>
          <w:rFonts w:ascii="Times New Roman" w:hAnsi="Times New Roman"/>
          <w:b/>
          <w:sz w:val="28"/>
          <w:szCs w:val="28"/>
        </w:rPr>
        <w:t xml:space="preserve"> НЯМА</w:t>
      </w:r>
    </w:p>
    <w:p w:rsidR="00306415" w:rsidRPr="0088536B" w:rsidRDefault="00306415" w:rsidP="00306415">
      <w:pPr>
        <w:spacing w:after="0" w:line="240" w:lineRule="auto"/>
        <w:jc w:val="center"/>
        <w:rPr>
          <w:rFonts w:ascii="Times New Roman" w:hAnsi="Times New Roman"/>
          <w:b/>
          <w:sz w:val="28"/>
          <w:szCs w:val="28"/>
        </w:rPr>
      </w:pPr>
      <w:r>
        <w:rPr>
          <w:rFonts w:ascii="Times New Roman" w:hAnsi="Times New Roman"/>
          <w:b/>
          <w:sz w:val="28"/>
          <w:szCs w:val="28"/>
        </w:rPr>
        <w:t>(Емил Алексиев Тодо</w:t>
      </w:r>
      <w:r w:rsidR="00776A52">
        <w:rPr>
          <w:rFonts w:ascii="Times New Roman" w:hAnsi="Times New Roman"/>
          <w:b/>
          <w:sz w:val="28"/>
          <w:szCs w:val="28"/>
        </w:rPr>
        <w:t>ров – Декларация по чл. 12, т. 4</w:t>
      </w:r>
      <w:r w:rsidR="00AA73D0">
        <w:rPr>
          <w:rFonts w:ascii="Times New Roman" w:hAnsi="Times New Roman"/>
          <w:b/>
          <w:sz w:val="28"/>
          <w:szCs w:val="28"/>
        </w:rPr>
        <w:t xml:space="preserve"> от ЗПУКИ</w:t>
      </w:r>
      <w:bookmarkStart w:id="0" w:name="_GoBack"/>
      <w:bookmarkEnd w:id="0"/>
      <w:r>
        <w:rPr>
          <w:rFonts w:ascii="Times New Roman" w:hAnsi="Times New Roman"/>
          <w:b/>
          <w:sz w:val="28"/>
          <w:szCs w:val="28"/>
        </w:rPr>
        <w:t>)</w:t>
      </w:r>
    </w:p>
    <w:p w:rsidR="0048434B" w:rsidRDefault="0048434B" w:rsidP="0048434B">
      <w:pPr>
        <w:spacing w:after="0" w:line="240" w:lineRule="auto"/>
        <w:contextualSpacing/>
        <w:rPr>
          <w:rFonts w:ascii="Times New Roman" w:eastAsia="Times New Roman" w:hAnsi="Times New Roman"/>
          <w:b/>
          <w:sz w:val="24"/>
          <w:szCs w:val="24"/>
          <w:u w:val="single"/>
          <w:lang w:eastAsia="bg-BG"/>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w:t>
      </w:r>
      <w:r>
        <w:rPr>
          <w:rFonts w:ascii="Times New Roman" w:hAnsi="Times New Roman" w:cs="Times New Roman"/>
          <w:b/>
          <w:sz w:val="28"/>
          <w:szCs w:val="28"/>
          <w:u w:val="single"/>
        </w:rPr>
        <w:t xml:space="preserve"> !!!</w:t>
      </w: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B95978" w:rsidRDefault="0048434B" w:rsidP="00B95978">
      <w:pPr>
        <w:spacing w:after="0" w:line="240" w:lineRule="auto"/>
        <w:contextualSpacing/>
        <w:rPr>
          <w:rFonts w:ascii="Times New Roman" w:eastAsia="Times New Roman" w:hAnsi="Times New Roman" w:cs="Times New Roman"/>
          <w:b/>
          <w:lang w:eastAsia="bg-BG"/>
        </w:rPr>
      </w:pPr>
      <w:r w:rsidRPr="0088536B">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eastAsia="bg-BG"/>
        </w:rPr>
        <w:t>.11</w:t>
      </w:r>
      <w:r w:rsidRPr="00A555D5">
        <w:rPr>
          <w:rFonts w:ascii="Times New Roman" w:eastAsia="Times New Roman" w:hAnsi="Times New Roman"/>
          <w:b/>
          <w:sz w:val="24"/>
          <w:szCs w:val="24"/>
          <w:u w:val="single"/>
          <w:lang w:eastAsia="bg-BG"/>
        </w:rPr>
        <w:t xml:space="preserve"> от дневния ред</w:t>
      </w:r>
      <w:r>
        <w:rPr>
          <w:rFonts w:ascii="Times New Roman" w:eastAsia="Times New Roman" w:hAnsi="Times New Roman" w:cs="Times New Roman"/>
          <w:b/>
          <w:sz w:val="24"/>
          <w:szCs w:val="24"/>
          <w:lang w:eastAsia="bg-BG"/>
        </w:rPr>
        <w:t>:</w:t>
      </w:r>
      <w:r w:rsidRPr="00C23302">
        <w:rPr>
          <w:rFonts w:ascii="Times New Roman" w:eastAsia="Times New Roman" w:hAnsi="Times New Roman" w:cs="Times New Roman"/>
          <w:b/>
          <w:lang w:eastAsia="bg-BG"/>
        </w:rPr>
        <w:t xml:space="preserve"> </w:t>
      </w:r>
      <w:r w:rsidR="00A91D8E" w:rsidRPr="0089039B">
        <w:rPr>
          <w:rFonts w:ascii="Times New Roman" w:eastAsia="Times New Roman" w:hAnsi="Times New Roman" w:cs="Times New Roman"/>
          <w:b/>
          <w:sz w:val="24"/>
          <w:szCs w:val="24"/>
          <w:lang w:eastAsia="bg-BG"/>
        </w:rPr>
        <w:t>Докладна от Тодор Алексиев Тодоров- Кмет на Община Хайредин, относно:</w:t>
      </w:r>
      <w:r w:rsidR="00A91D8E" w:rsidRPr="0089039B">
        <w:rPr>
          <w:rFonts w:ascii="Times New Roman" w:eastAsia="Times New Roman" w:hAnsi="Times New Roman" w:cs="Times New Roman"/>
          <w:b/>
          <w:lang w:eastAsia="bg-BG"/>
        </w:rPr>
        <w:t xml:space="preserve"> Продажба на имот частна общинска собственост чрез публично оповестен конкурс.</w:t>
      </w:r>
    </w:p>
    <w:p w:rsidR="00A17B97" w:rsidRDefault="00A17B97" w:rsidP="00B95978">
      <w:pPr>
        <w:spacing w:after="0" w:line="240" w:lineRule="auto"/>
        <w:contextualSpacing/>
        <w:rPr>
          <w:rFonts w:ascii="Times New Roman" w:eastAsia="Times New Roman" w:hAnsi="Times New Roman" w:cs="Times New Roman"/>
          <w:b/>
          <w:lang w:eastAsia="bg-BG"/>
        </w:rPr>
      </w:pPr>
    </w:p>
    <w:p w:rsidR="00A17B97" w:rsidRDefault="00A17B97" w:rsidP="00B95978">
      <w:pPr>
        <w:spacing w:after="0" w:line="240" w:lineRule="auto"/>
        <w:contextualSpacing/>
        <w:rPr>
          <w:rFonts w:ascii="Times New Roman" w:eastAsia="Times New Roman" w:hAnsi="Times New Roman" w:cs="Times New Roman"/>
          <w:b/>
          <w:lang w:eastAsia="bg-BG"/>
        </w:rPr>
      </w:pPr>
    </w:p>
    <w:p w:rsidR="00A17B97" w:rsidRDefault="00A17B97" w:rsidP="00B95978">
      <w:pPr>
        <w:spacing w:after="0" w:line="240" w:lineRule="auto"/>
        <w:contextualSpacing/>
        <w:rPr>
          <w:rFonts w:ascii="Times New Roman" w:eastAsia="Times New Roman" w:hAnsi="Times New Roman" w:cs="Times New Roman"/>
          <w:b/>
          <w:lang w:eastAsia="bg-BG"/>
        </w:rPr>
      </w:pPr>
    </w:p>
    <w:p w:rsidR="00A17B97" w:rsidRDefault="00A17B97" w:rsidP="00B95978">
      <w:pPr>
        <w:spacing w:after="0" w:line="240" w:lineRule="auto"/>
        <w:contextualSpacing/>
        <w:rPr>
          <w:rFonts w:ascii="Times New Roman" w:eastAsia="Times New Roman" w:hAnsi="Times New Roman" w:cs="Times New Roman"/>
          <w:b/>
          <w:lang w:eastAsia="bg-BG"/>
        </w:rPr>
      </w:pPr>
    </w:p>
    <w:p w:rsidR="00A17B97" w:rsidRDefault="00A17B97" w:rsidP="00B95978">
      <w:pPr>
        <w:spacing w:after="0" w:line="240" w:lineRule="auto"/>
        <w:contextualSpacing/>
        <w:rPr>
          <w:rFonts w:ascii="Times New Roman" w:eastAsia="Times New Roman" w:hAnsi="Times New Roman" w:cs="Times New Roman"/>
          <w:b/>
          <w:lang w:eastAsia="bg-BG"/>
        </w:rPr>
      </w:pPr>
    </w:p>
    <w:p w:rsidR="00A17B97" w:rsidRDefault="00A17B97" w:rsidP="00B95978">
      <w:pPr>
        <w:spacing w:after="0" w:line="240" w:lineRule="auto"/>
        <w:contextualSpacing/>
        <w:rPr>
          <w:rFonts w:ascii="Times New Roman" w:eastAsia="Times New Roman" w:hAnsi="Times New Roman" w:cs="Times New Roman"/>
          <w:b/>
          <w:lang w:eastAsia="bg-BG"/>
        </w:rPr>
      </w:pPr>
    </w:p>
    <w:p w:rsidR="00A17B97" w:rsidRDefault="00A17B97" w:rsidP="00B95978">
      <w:pPr>
        <w:spacing w:after="0" w:line="240" w:lineRule="auto"/>
        <w:contextualSpacing/>
        <w:rPr>
          <w:rFonts w:ascii="Times New Roman" w:eastAsia="Times New Roman" w:hAnsi="Times New Roman" w:cs="Times New Roman"/>
          <w:b/>
          <w:lang w:eastAsia="bg-BG"/>
        </w:rPr>
      </w:pPr>
    </w:p>
    <w:p w:rsidR="00A17B97" w:rsidRDefault="00A17B97" w:rsidP="00B95978">
      <w:pPr>
        <w:spacing w:after="0" w:line="240" w:lineRule="auto"/>
        <w:contextualSpacing/>
        <w:rPr>
          <w:rFonts w:ascii="Times New Roman" w:eastAsia="Times New Roman" w:hAnsi="Times New Roman" w:cs="Times New Roman"/>
          <w:b/>
          <w:lang w:eastAsia="bg-BG"/>
        </w:rPr>
      </w:pPr>
    </w:p>
    <w:p w:rsidR="0048434B" w:rsidRPr="00B95978" w:rsidRDefault="0048434B" w:rsidP="00B95978">
      <w:pPr>
        <w:spacing w:after="0" w:line="240" w:lineRule="auto"/>
        <w:contextualSpacing/>
        <w:jc w:val="center"/>
        <w:rPr>
          <w:rFonts w:ascii="Times New Roman" w:eastAsia="Times New Roman" w:hAnsi="Times New Roman" w:cs="Times New Roman"/>
          <w:b/>
          <w:lang w:eastAsia="bg-BG"/>
        </w:rPr>
      </w:pPr>
      <w:r w:rsidRPr="0088536B">
        <w:rPr>
          <w:rFonts w:ascii="Times New Roman" w:eastAsia="Calibri" w:hAnsi="Times New Roman" w:cs="Times New Roman"/>
          <w:b/>
          <w:sz w:val="24"/>
          <w:szCs w:val="24"/>
          <w:u w:val="single"/>
        </w:rPr>
        <w:t>РЕШЕНИЕ :</w:t>
      </w:r>
    </w:p>
    <w:p w:rsidR="0048434B" w:rsidRPr="006F596C" w:rsidRDefault="00344328" w:rsidP="00B95978">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6F596C">
        <w:rPr>
          <w:rFonts w:ascii="Times New Roman" w:eastAsia="Calibri" w:hAnsi="Times New Roman" w:cs="Times New Roman"/>
          <w:b/>
          <w:sz w:val="24"/>
          <w:szCs w:val="24"/>
        </w:rPr>
        <w:t>30</w:t>
      </w:r>
    </w:p>
    <w:p w:rsidR="0048434B" w:rsidRDefault="0048434B" w:rsidP="00B95978">
      <w:pPr>
        <w:spacing w:after="0" w:line="240" w:lineRule="auto"/>
        <w:contextualSpacing/>
        <w:jc w:val="center"/>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contextualSpacing/>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ОбС- Хайредин, </w:t>
      </w:r>
      <w:r w:rsidR="003D72E4">
        <w:rPr>
          <w:rFonts w:ascii="Times New Roman" w:eastAsia="Times New Roman" w:hAnsi="Times New Roman"/>
          <w:b/>
          <w:sz w:val="24"/>
          <w:szCs w:val="24"/>
          <w:lang w:eastAsia="bg-BG"/>
        </w:rPr>
        <w:t>на основание чл. 21, ал. 1, т. 8 от ЗМСМА, във връзка с чл. 35, ал. 1, чл. 41, ал. 2 от ЗОС и чл. 33, ал. 1, т. 1</w:t>
      </w:r>
      <w:r w:rsidR="001C0A99">
        <w:rPr>
          <w:rFonts w:ascii="Times New Roman" w:eastAsia="Times New Roman" w:hAnsi="Times New Roman"/>
          <w:b/>
          <w:sz w:val="24"/>
          <w:szCs w:val="24"/>
          <w:lang w:eastAsia="bg-BG"/>
        </w:rPr>
        <w:t xml:space="preserve"> от Наредба № 5 за ПУРОИ, реши</w:t>
      </w:r>
      <w:r w:rsidR="003D72E4">
        <w:rPr>
          <w:rFonts w:ascii="Times New Roman" w:eastAsia="Times New Roman" w:hAnsi="Times New Roman"/>
          <w:b/>
          <w:sz w:val="24"/>
          <w:szCs w:val="24"/>
          <w:lang w:eastAsia="bg-BG"/>
        </w:rPr>
        <w:t>:</w:t>
      </w:r>
    </w:p>
    <w:p w:rsidR="001C0A99" w:rsidRDefault="001C0A99" w:rsidP="0048434B">
      <w:pPr>
        <w:spacing w:after="0" w:line="240" w:lineRule="auto"/>
        <w:contextualSpacing/>
        <w:rPr>
          <w:rFonts w:ascii="Times New Roman" w:eastAsia="Times New Roman" w:hAnsi="Times New Roman"/>
          <w:b/>
          <w:sz w:val="24"/>
          <w:szCs w:val="24"/>
          <w:lang w:eastAsia="bg-BG"/>
        </w:rPr>
      </w:pPr>
    </w:p>
    <w:p w:rsidR="001C0A99" w:rsidRPr="001C0A99" w:rsidRDefault="001C0A99" w:rsidP="001C0A99">
      <w:pPr>
        <w:pStyle w:val="aa"/>
        <w:ind w:left="360"/>
        <w:jc w:val="both"/>
        <w:rPr>
          <w:rFonts w:ascii="Times New Roman" w:hAnsi="Times New Roman" w:cs="Times New Roman"/>
          <w:b/>
          <w:sz w:val="24"/>
          <w:szCs w:val="24"/>
        </w:rPr>
      </w:pPr>
      <w:r>
        <w:rPr>
          <w:rFonts w:ascii="Times New Roman" w:hAnsi="Times New Roman" w:cs="Times New Roman"/>
          <w:b/>
          <w:sz w:val="24"/>
          <w:szCs w:val="24"/>
        </w:rPr>
        <w:t>1.П</w:t>
      </w:r>
      <w:r w:rsidRPr="001C0A99">
        <w:rPr>
          <w:rFonts w:ascii="Times New Roman" w:hAnsi="Times New Roman" w:cs="Times New Roman"/>
          <w:b/>
          <w:sz w:val="24"/>
          <w:szCs w:val="24"/>
        </w:rPr>
        <w:t xml:space="preserve">риема инвестиционното предложение на ,,ТУНДРА – ИТСВ“ с Управител Цветелина Борисова Иванова и лицензираната оценка и възлага на Кмета на община Хайредин да продаде ПИ № 100104 в м.,,Лозарски гред“ по КВС на </w:t>
      </w:r>
      <w:r w:rsidRPr="001C0A99">
        <w:rPr>
          <w:rFonts w:ascii="Times New Roman" w:hAnsi="Times New Roman" w:cs="Times New Roman"/>
          <w:b/>
          <w:sz w:val="24"/>
          <w:szCs w:val="24"/>
        </w:rPr>
        <w:lastRenderedPageBreak/>
        <w:t>с.Хайредин с площ от 5,783 дка, актуван с Акт за частна общинска собственост № 80/20.03.2007 г. за изграждане на Складова база  и засаждане на овощна градина за 6048,00лв. за целия имот без ДДС чрез публично оповестен конкурс.</w:t>
      </w:r>
    </w:p>
    <w:p w:rsidR="001C0A99" w:rsidRPr="001C0A99" w:rsidRDefault="001C0A99" w:rsidP="001C0A99">
      <w:pPr>
        <w:pStyle w:val="aa"/>
        <w:ind w:left="360"/>
        <w:jc w:val="both"/>
        <w:rPr>
          <w:rFonts w:ascii="Times New Roman" w:hAnsi="Times New Roman" w:cs="Times New Roman"/>
          <w:b/>
          <w:sz w:val="24"/>
          <w:szCs w:val="24"/>
        </w:rPr>
      </w:pPr>
      <w:r w:rsidRPr="001C0A99">
        <w:rPr>
          <w:rFonts w:ascii="Times New Roman" w:hAnsi="Times New Roman" w:cs="Times New Roman"/>
          <w:b/>
          <w:sz w:val="24"/>
          <w:szCs w:val="24"/>
        </w:rPr>
        <w:t>2.Определянето на купувач да се извърши чрез провеждането на публично оповестен конкурс при следните условия:</w:t>
      </w:r>
    </w:p>
    <w:p w:rsidR="001C0A99" w:rsidRPr="001C0A99" w:rsidRDefault="001C0A99" w:rsidP="001C0A99">
      <w:pPr>
        <w:pStyle w:val="aa"/>
        <w:ind w:left="360"/>
        <w:jc w:val="both"/>
        <w:rPr>
          <w:rFonts w:ascii="Times New Roman" w:hAnsi="Times New Roman" w:cs="Times New Roman"/>
          <w:b/>
          <w:sz w:val="24"/>
          <w:szCs w:val="24"/>
        </w:rPr>
      </w:pPr>
      <w:r w:rsidRPr="001C0A99">
        <w:rPr>
          <w:rFonts w:ascii="Times New Roman" w:hAnsi="Times New Roman" w:cs="Times New Roman"/>
          <w:b/>
          <w:sz w:val="24"/>
          <w:szCs w:val="24"/>
        </w:rPr>
        <w:t>2.1.до участие в конкурса се допускат кандидати , които отговарят на следните условия:</w:t>
      </w:r>
    </w:p>
    <w:p w:rsidR="001C0A99" w:rsidRPr="001C0A99" w:rsidRDefault="001C0A99" w:rsidP="001C0A99">
      <w:pPr>
        <w:pStyle w:val="aa"/>
        <w:ind w:left="360"/>
        <w:jc w:val="both"/>
        <w:rPr>
          <w:rFonts w:ascii="Times New Roman" w:hAnsi="Times New Roman" w:cs="Times New Roman"/>
          <w:b/>
          <w:sz w:val="24"/>
          <w:szCs w:val="24"/>
        </w:rPr>
      </w:pPr>
      <w:r w:rsidRPr="001C0A99">
        <w:rPr>
          <w:rFonts w:ascii="Times New Roman" w:hAnsi="Times New Roman" w:cs="Times New Roman"/>
          <w:b/>
          <w:sz w:val="24"/>
          <w:szCs w:val="24"/>
        </w:rPr>
        <w:t>2.1.</w:t>
      </w:r>
      <w:proofErr w:type="spellStart"/>
      <w:r w:rsidRPr="001C0A99">
        <w:rPr>
          <w:rFonts w:ascii="Times New Roman" w:hAnsi="Times New Roman" w:cs="Times New Roman"/>
          <w:b/>
          <w:sz w:val="24"/>
          <w:szCs w:val="24"/>
        </w:rPr>
        <w:t>1</w:t>
      </w:r>
      <w:proofErr w:type="spellEnd"/>
      <w:r w:rsidRPr="001C0A99">
        <w:rPr>
          <w:rFonts w:ascii="Times New Roman" w:hAnsi="Times New Roman" w:cs="Times New Roman"/>
          <w:b/>
          <w:sz w:val="24"/>
          <w:szCs w:val="24"/>
        </w:rPr>
        <w:t>.да са физически или юридически лица, учредени и регистрирани в съответствие с действащото законодателство;</w:t>
      </w:r>
    </w:p>
    <w:p w:rsidR="001C0A99" w:rsidRPr="001C0A99" w:rsidRDefault="001C0A99" w:rsidP="001C0A99">
      <w:pPr>
        <w:pStyle w:val="aa"/>
        <w:ind w:left="360"/>
        <w:jc w:val="both"/>
        <w:rPr>
          <w:rFonts w:ascii="Times New Roman" w:hAnsi="Times New Roman" w:cs="Times New Roman"/>
          <w:b/>
          <w:sz w:val="24"/>
          <w:szCs w:val="24"/>
        </w:rPr>
      </w:pPr>
      <w:r w:rsidRPr="001C0A99">
        <w:rPr>
          <w:rFonts w:ascii="Times New Roman" w:hAnsi="Times New Roman" w:cs="Times New Roman"/>
          <w:b/>
          <w:sz w:val="24"/>
          <w:szCs w:val="24"/>
        </w:rPr>
        <w:t>2.1.2.да не бъдат обявени в несъстоятелност и да не са в производство на ликвидация;</w:t>
      </w:r>
    </w:p>
    <w:p w:rsidR="001C0A99" w:rsidRPr="001C0A99" w:rsidRDefault="001C0A99" w:rsidP="001C0A99">
      <w:pPr>
        <w:pStyle w:val="aa"/>
        <w:ind w:left="360"/>
        <w:jc w:val="both"/>
        <w:rPr>
          <w:rFonts w:ascii="Times New Roman" w:hAnsi="Times New Roman" w:cs="Times New Roman"/>
          <w:b/>
          <w:sz w:val="24"/>
          <w:szCs w:val="24"/>
        </w:rPr>
      </w:pPr>
      <w:r w:rsidRPr="001C0A99">
        <w:rPr>
          <w:rFonts w:ascii="Times New Roman" w:hAnsi="Times New Roman" w:cs="Times New Roman"/>
          <w:b/>
          <w:sz w:val="24"/>
          <w:szCs w:val="24"/>
        </w:rPr>
        <w:t>2.1.3.да нямат задължения към община Хайредин;</w:t>
      </w:r>
    </w:p>
    <w:p w:rsidR="001C0A99" w:rsidRPr="001C0A99" w:rsidRDefault="001C0A99" w:rsidP="001C0A99">
      <w:pPr>
        <w:pStyle w:val="aa"/>
        <w:ind w:left="360"/>
        <w:jc w:val="both"/>
        <w:rPr>
          <w:rFonts w:ascii="Times New Roman" w:hAnsi="Times New Roman" w:cs="Times New Roman"/>
          <w:b/>
          <w:sz w:val="24"/>
          <w:szCs w:val="24"/>
        </w:rPr>
      </w:pPr>
      <w:r w:rsidRPr="001C0A99">
        <w:rPr>
          <w:rFonts w:ascii="Times New Roman" w:hAnsi="Times New Roman" w:cs="Times New Roman"/>
          <w:b/>
          <w:sz w:val="24"/>
          <w:szCs w:val="24"/>
        </w:rPr>
        <w:t>2.1.4.началната конкурсна цена за закупуване на имота 6048,00лв.;</w:t>
      </w:r>
    </w:p>
    <w:p w:rsidR="001C0A99" w:rsidRPr="001C0A99" w:rsidRDefault="001C0A99" w:rsidP="001C0A99">
      <w:pPr>
        <w:pStyle w:val="aa"/>
        <w:ind w:left="360"/>
        <w:jc w:val="both"/>
        <w:rPr>
          <w:rFonts w:ascii="Times New Roman" w:hAnsi="Times New Roman" w:cs="Times New Roman"/>
          <w:b/>
          <w:sz w:val="24"/>
          <w:szCs w:val="24"/>
        </w:rPr>
      </w:pPr>
      <w:r w:rsidRPr="001C0A99">
        <w:rPr>
          <w:rFonts w:ascii="Times New Roman" w:hAnsi="Times New Roman" w:cs="Times New Roman"/>
          <w:b/>
          <w:sz w:val="24"/>
          <w:szCs w:val="24"/>
        </w:rPr>
        <w:t>2.1.5.поемане на задължения за разкриване на нови работни места-минимум 20 броя за засаждането на дърветата  и  построяване на сградите и 10 броя за поддържането им;</w:t>
      </w:r>
    </w:p>
    <w:p w:rsidR="001C0A99" w:rsidRPr="001C0A99" w:rsidRDefault="001C0A99" w:rsidP="001C0A99">
      <w:pPr>
        <w:pStyle w:val="aa"/>
        <w:ind w:left="360"/>
        <w:jc w:val="both"/>
        <w:rPr>
          <w:rFonts w:ascii="Times New Roman" w:hAnsi="Times New Roman" w:cs="Times New Roman"/>
          <w:b/>
          <w:sz w:val="24"/>
          <w:szCs w:val="24"/>
        </w:rPr>
      </w:pPr>
      <w:r w:rsidRPr="001C0A99">
        <w:rPr>
          <w:rFonts w:ascii="Times New Roman" w:hAnsi="Times New Roman" w:cs="Times New Roman"/>
          <w:b/>
          <w:sz w:val="24"/>
          <w:szCs w:val="24"/>
        </w:rPr>
        <w:t>2.1.6.минимален размер на инвестициите - 200 000,00 лв.</w:t>
      </w:r>
    </w:p>
    <w:p w:rsidR="001C0A99" w:rsidRPr="001C0A99" w:rsidRDefault="001C0A99" w:rsidP="001C0A99">
      <w:pPr>
        <w:pStyle w:val="aa"/>
        <w:ind w:left="360"/>
        <w:jc w:val="both"/>
        <w:rPr>
          <w:rFonts w:ascii="Times New Roman" w:hAnsi="Times New Roman" w:cs="Times New Roman"/>
          <w:b/>
          <w:sz w:val="24"/>
          <w:szCs w:val="24"/>
        </w:rPr>
      </w:pPr>
      <w:r w:rsidRPr="001C0A99">
        <w:rPr>
          <w:rFonts w:ascii="Times New Roman" w:hAnsi="Times New Roman" w:cs="Times New Roman"/>
          <w:b/>
          <w:sz w:val="24"/>
          <w:szCs w:val="24"/>
        </w:rPr>
        <w:t>3.Възлага на Кмета на община Хайредин да организира и проведе всички процедури по това решение, да проведе конкурса по  Наредба № 5 за реда за придобиване, управление и разпореждане с общинското имущество, като изготви  и одобри необходимата за това конкурсна документация, да назначи комисия по провеждане на конкурса, да определи размера на депозита за участие и сключи договор за продажба.</w:t>
      </w:r>
    </w:p>
    <w:p w:rsidR="003D72E4" w:rsidRDefault="003D72E4" w:rsidP="001C0A99">
      <w:pPr>
        <w:spacing w:after="0" w:line="240" w:lineRule="auto"/>
        <w:ind w:left="360"/>
        <w:rPr>
          <w:rFonts w:ascii="Times New Roman" w:eastAsia="Times New Roman" w:hAnsi="Times New Roman" w:cs="Times New Roman"/>
          <w:b/>
          <w:sz w:val="24"/>
          <w:szCs w:val="24"/>
          <w:lang w:eastAsia="bg-BG"/>
        </w:rPr>
      </w:pPr>
    </w:p>
    <w:p w:rsidR="000B5E1D" w:rsidRDefault="000B5E1D" w:rsidP="001C0A99">
      <w:pPr>
        <w:spacing w:after="0" w:line="240" w:lineRule="auto"/>
        <w:ind w:left="360"/>
        <w:rPr>
          <w:rFonts w:ascii="Times New Roman" w:eastAsia="Times New Roman" w:hAnsi="Times New Roman" w:cs="Times New Roman"/>
          <w:b/>
          <w:sz w:val="24"/>
          <w:szCs w:val="24"/>
          <w:lang w:eastAsia="bg-BG"/>
        </w:rPr>
      </w:pPr>
    </w:p>
    <w:p w:rsidR="000B5E1D" w:rsidRDefault="000B5E1D" w:rsidP="001C0A99">
      <w:pPr>
        <w:spacing w:after="0" w:line="240" w:lineRule="auto"/>
        <w:ind w:left="360"/>
        <w:rPr>
          <w:rFonts w:ascii="Times New Roman" w:eastAsia="Times New Roman" w:hAnsi="Times New Roman" w:cs="Times New Roman"/>
          <w:b/>
          <w:sz w:val="24"/>
          <w:szCs w:val="24"/>
          <w:lang w:eastAsia="bg-BG"/>
        </w:rPr>
      </w:pPr>
    </w:p>
    <w:p w:rsidR="000B5E1D" w:rsidRPr="001C0A99" w:rsidRDefault="000B5E1D" w:rsidP="001C0A99">
      <w:pPr>
        <w:spacing w:after="0" w:line="240" w:lineRule="auto"/>
        <w:ind w:left="360"/>
        <w:rPr>
          <w:rFonts w:ascii="Times New Roman" w:eastAsia="Times New Roman" w:hAnsi="Times New Roman" w:cs="Times New Roman"/>
          <w:b/>
          <w:sz w:val="24"/>
          <w:szCs w:val="24"/>
          <w:lang w:eastAsia="bg-BG"/>
        </w:rPr>
      </w:pPr>
    </w:p>
    <w:p w:rsidR="003D72E4" w:rsidRPr="003D72E4" w:rsidRDefault="003D72E4" w:rsidP="0048434B">
      <w:pPr>
        <w:spacing w:after="0" w:line="240" w:lineRule="auto"/>
        <w:contextualSpacing/>
        <w:rPr>
          <w:rFonts w:ascii="Times New Roman" w:eastAsia="Times New Roman" w:hAnsi="Times New Roman"/>
          <w:b/>
          <w:sz w:val="24"/>
          <w:szCs w:val="24"/>
          <w:u w:val="single"/>
          <w:lang w:eastAsia="bg-BG"/>
        </w:rPr>
      </w:pPr>
    </w:p>
    <w:p w:rsidR="0048434B" w:rsidRPr="0088749B" w:rsidRDefault="0048434B" w:rsidP="0048434B">
      <w:pPr>
        <w:spacing w:after="0" w:line="240" w:lineRule="auto"/>
        <w:rPr>
          <w:rFonts w:ascii="Times New Roman" w:hAnsi="Times New Roman"/>
          <w:b/>
          <w:sz w:val="28"/>
          <w:szCs w:val="28"/>
        </w:rPr>
      </w:pPr>
      <w:r>
        <w:rPr>
          <w:rFonts w:ascii="Times New Roman" w:hAnsi="Times New Roman"/>
          <w:b/>
          <w:sz w:val="28"/>
          <w:szCs w:val="28"/>
        </w:rPr>
        <w:t xml:space="preserve">                                     ГЛАСУВАЛИ  :  „ЗА“ -  1</w:t>
      </w:r>
      <w:r w:rsidR="0088749B">
        <w:rPr>
          <w:rFonts w:ascii="Times New Roman" w:hAnsi="Times New Roman"/>
          <w:b/>
          <w:sz w:val="28"/>
          <w:szCs w:val="28"/>
        </w:rPr>
        <w:t>1</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48434B" w:rsidRDefault="0048434B" w:rsidP="0048434B">
      <w:pPr>
        <w:spacing w:after="0" w:line="240" w:lineRule="auto"/>
        <w:contextualSpacing/>
        <w:rPr>
          <w:rFonts w:ascii="Times New Roman" w:eastAsia="Times New Roman" w:hAnsi="Times New Roman"/>
          <w:b/>
          <w:sz w:val="24"/>
          <w:szCs w:val="24"/>
          <w:u w:val="single"/>
          <w:lang w:eastAsia="bg-BG"/>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w:t>
      </w:r>
      <w:r>
        <w:rPr>
          <w:rFonts w:ascii="Times New Roman" w:hAnsi="Times New Roman" w:cs="Times New Roman"/>
          <w:b/>
          <w:sz w:val="28"/>
          <w:szCs w:val="28"/>
          <w:u w:val="single"/>
        </w:rPr>
        <w:t xml:space="preserve"> !!!</w:t>
      </w: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FE4541" w:rsidRDefault="00FE4541" w:rsidP="0048434B">
      <w:pPr>
        <w:spacing w:after="0" w:line="240" w:lineRule="auto"/>
        <w:contextualSpacing/>
        <w:rPr>
          <w:rFonts w:ascii="Times New Roman" w:eastAsia="Times New Roman" w:hAnsi="Times New Roman"/>
          <w:b/>
          <w:sz w:val="24"/>
          <w:szCs w:val="24"/>
          <w:u w:val="single"/>
          <w:lang w:eastAsia="bg-BG"/>
        </w:rPr>
      </w:pPr>
    </w:p>
    <w:p w:rsidR="0048434B" w:rsidRPr="0088536B" w:rsidRDefault="0048434B" w:rsidP="0048434B">
      <w:pPr>
        <w:spacing w:after="0" w:line="240" w:lineRule="auto"/>
        <w:contextualSpacing/>
        <w:rPr>
          <w:rFonts w:ascii="Times New Roman" w:eastAsia="Times New Roman" w:hAnsi="Times New Roman"/>
          <w:b/>
          <w:sz w:val="24"/>
          <w:szCs w:val="24"/>
          <w:u w:val="single"/>
          <w:lang w:eastAsia="bg-BG"/>
        </w:rPr>
      </w:pPr>
    </w:p>
    <w:p w:rsidR="0095064B" w:rsidRPr="0089039B" w:rsidRDefault="0048434B" w:rsidP="0095064B">
      <w:pPr>
        <w:spacing w:after="0" w:line="240" w:lineRule="auto"/>
        <w:contextualSpacing/>
        <w:rPr>
          <w:rFonts w:ascii="Times New Roman" w:eastAsia="Times New Roman" w:hAnsi="Times New Roman" w:cs="Times New Roman"/>
          <w:b/>
          <w:lang w:eastAsia="bg-BG"/>
        </w:rPr>
      </w:pPr>
      <w:r>
        <w:rPr>
          <w:rFonts w:ascii="Times New Roman" w:eastAsia="Times New Roman" w:hAnsi="Times New Roman"/>
          <w:b/>
          <w:sz w:val="24"/>
          <w:szCs w:val="24"/>
          <w:u w:val="single"/>
          <w:lang w:eastAsia="bg-BG"/>
        </w:rPr>
        <w:t>По т.12</w:t>
      </w:r>
      <w:r w:rsidRPr="0088536B">
        <w:rPr>
          <w:rFonts w:ascii="Times New Roman" w:eastAsia="Times New Roman" w:hAnsi="Times New Roman"/>
          <w:b/>
          <w:sz w:val="24"/>
          <w:szCs w:val="24"/>
          <w:u w:val="single"/>
          <w:lang w:eastAsia="bg-BG"/>
        </w:rPr>
        <w:t xml:space="preserve"> от дневния ред:</w:t>
      </w:r>
      <w:r w:rsidRPr="0088536B">
        <w:rPr>
          <w:rFonts w:ascii="Times New Roman" w:eastAsia="Times New Roman" w:hAnsi="Times New Roman"/>
          <w:b/>
          <w:sz w:val="24"/>
          <w:szCs w:val="24"/>
          <w:lang w:eastAsia="bg-BG"/>
        </w:rPr>
        <w:t xml:space="preserve"> </w:t>
      </w:r>
      <w:r w:rsidR="0095064B" w:rsidRPr="0089039B">
        <w:rPr>
          <w:rFonts w:ascii="Times New Roman" w:eastAsia="Times New Roman" w:hAnsi="Times New Roman" w:cs="Times New Roman"/>
          <w:b/>
          <w:sz w:val="24"/>
          <w:szCs w:val="24"/>
          <w:lang w:eastAsia="bg-BG"/>
        </w:rPr>
        <w:t>Докладна от Тодор Алексиев Тодоров- Кмет на Община Хайредин, относно: Отдаване под наем на имот частна общинска собственост чрез публичен търг с явно наддаване за срок от 10 стопански години.</w:t>
      </w:r>
    </w:p>
    <w:p w:rsidR="0048434B" w:rsidRDefault="0048434B" w:rsidP="00B24324">
      <w:pPr>
        <w:tabs>
          <w:tab w:val="left" w:pos="3045"/>
        </w:tabs>
        <w:spacing w:after="0"/>
        <w:rPr>
          <w:rFonts w:ascii="Times New Roman" w:eastAsia="Calibri" w:hAnsi="Times New Roman" w:cs="Times New Roman"/>
          <w:b/>
          <w:sz w:val="24"/>
          <w:szCs w:val="24"/>
          <w:u w:val="single"/>
        </w:rPr>
      </w:pPr>
    </w:p>
    <w:p w:rsidR="0048434B" w:rsidRPr="0088536B" w:rsidRDefault="0048434B" w:rsidP="0048434B">
      <w:pPr>
        <w:tabs>
          <w:tab w:val="left" w:pos="3045"/>
        </w:tabs>
        <w:spacing w:after="0"/>
        <w:jc w:val="center"/>
        <w:rPr>
          <w:rFonts w:ascii="Times New Roman" w:eastAsia="Calibri" w:hAnsi="Times New Roman" w:cs="Times New Roman"/>
          <w:b/>
          <w:sz w:val="24"/>
          <w:szCs w:val="24"/>
          <w:u w:val="single"/>
        </w:rPr>
      </w:pPr>
    </w:p>
    <w:p w:rsidR="0048434B" w:rsidRPr="0088536B" w:rsidRDefault="0048434B" w:rsidP="0048434B">
      <w:pPr>
        <w:tabs>
          <w:tab w:val="left" w:pos="3045"/>
        </w:tabs>
        <w:spacing w:after="0"/>
        <w:jc w:val="center"/>
        <w:rPr>
          <w:rFonts w:ascii="Times New Roman" w:eastAsia="Calibri" w:hAnsi="Times New Roman" w:cs="Times New Roman"/>
          <w:b/>
          <w:sz w:val="24"/>
          <w:szCs w:val="24"/>
          <w:u w:val="single"/>
        </w:rPr>
      </w:pPr>
    </w:p>
    <w:p w:rsidR="0048434B" w:rsidRPr="0088536B" w:rsidRDefault="0048434B" w:rsidP="0048434B">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48434B" w:rsidRPr="006F596C" w:rsidRDefault="0095064B" w:rsidP="0048434B">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6F596C">
        <w:rPr>
          <w:rFonts w:ascii="Times New Roman" w:eastAsia="Calibri" w:hAnsi="Times New Roman" w:cs="Times New Roman"/>
          <w:b/>
          <w:sz w:val="24"/>
          <w:szCs w:val="24"/>
          <w:lang w:val="en-US"/>
        </w:rPr>
        <w:t>3</w:t>
      </w:r>
      <w:r w:rsidR="006F596C">
        <w:rPr>
          <w:rFonts w:ascii="Times New Roman" w:eastAsia="Calibri" w:hAnsi="Times New Roman" w:cs="Times New Roman"/>
          <w:b/>
          <w:sz w:val="24"/>
          <w:szCs w:val="24"/>
        </w:rPr>
        <w:t>1</w:t>
      </w:r>
    </w:p>
    <w:p w:rsidR="0048434B" w:rsidRDefault="0048434B" w:rsidP="0048434B">
      <w:pPr>
        <w:spacing w:after="0" w:line="240" w:lineRule="auto"/>
        <w:contextualSpacing/>
        <w:rPr>
          <w:rFonts w:ascii="Times New Roman" w:eastAsia="Times New Roman" w:hAnsi="Times New Roman" w:cs="Times New Roman"/>
          <w:lang w:eastAsia="bg-BG"/>
        </w:rPr>
      </w:pPr>
    </w:p>
    <w:p w:rsidR="00FE4541" w:rsidRDefault="00FE4541" w:rsidP="0048434B">
      <w:pPr>
        <w:spacing w:after="0" w:line="240" w:lineRule="auto"/>
        <w:contextualSpacing/>
        <w:rPr>
          <w:rFonts w:ascii="Times New Roman" w:eastAsia="Times New Roman" w:hAnsi="Times New Roman" w:cs="Times New Roman"/>
          <w:lang w:eastAsia="bg-BG"/>
        </w:rPr>
      </w:pPr>
    </w:p>
    <w:p w:rsidR="00FE4541" w:rsidRPr="0088536B" w:rsidRDefault="00FE4541" w:rsidP="0048434B">
      <w:pPr>
        <w:spacing w:after="0" w:line="240" w:lineRule="auto"/>
        <w:contextualSpacing/>
        <w:rPr>
          <w:rFonts w:ascii="Times New Roman" w:eastAsia="Times New Roman" w:hAnsi="Times New Roman" w:cs="Times New Roman"/>
          <w:lang w:eastAsia="bg-BG"/>
        </w:rPr>
      </w:pPr>
    </w:p>
    <w:p w:rsidR="00FE554A" w:rsidRDefault="0095064B" w:rsidP="00543A04">
      <w:pPr>
        <w:spacing w:after="0" w:line="240" w:lineRule="auto"/>
        <w:ind w:firstLine="705"/>
        <w:jc w:val="both"/>
        <w:rPr>
          <w:rFonts w:ascii="Times New Roman" w:eastAsia="Times New Roman" w:hAnsi="Times New Roman" w:cs="Times New Roman"/>
          <w:b/>
          <w:sz w:val="24"/>
          <w:szCs w:val="24"/>
          <w:lang w:eastAsia="bg-BG"/>
        </w:rPr>
      </w:pPr>
      <w:r w:rsidRPr="00543A04">
        <w:rPr>
          <w:rFonts w:ascii="Times New Roman" w:eastAsia="Calibri" w:hAnsi="Times New Roman" w:cs="Times New Roman"/>
          <w:b/>
          <w:sz w:val="24"/>
          <w:szCs w:val="24"/>
        </w:rPr>
        <w:t>ОбС- Хайредин, на основание</w:t>
      </w:r>
      <w:r w:rsidR="00543A04" w:rsidRPr="00543A04">
        <w:rPr>
          <w:rFonts w:ascii="Times New Roman" w:eastAsia="Times New Roman" w:hAnsi="Times New Roman" w:cs="Times New Roman"/>
          <w:b/>
          <w:sz w:val="24"/>
          <w:szCs w:val="24"/>
          <w:lang w:eastAsia="bg-BG"/>
        </w:rPr>
        <w:t xml:space="preserve"> чл.21, ал.1, т.8 от ЗМСМА и чл.14, ал.2 от ЗОС </w:t>
      </w:r>
      <w:r w:rsidR="00FE554A">
        <w:rPr>
          <w:rFonts w:ascii="Times New Roman" w:eastAsia="Times New Roman" w:hAnsi="Times New Roman" w:cs="Times New Roman"/>
          <w:b/>
          <w:sz w:val="24"/>
          <w:szCs w:val="24"/>
          <w:lang w:eastAsia="bg-BG"/>
        </w:rPr>
        <w:t xml:space="preserve">реши: </w:t>
      </w:r>
    </w:p>
    <w:p w:rsidR="00543A04" w:rsidRPr="00543A04" w:rsidRDefault="00FE554A" w:rsidP="00543A04">
      <w:pPr>
        <w:spacing w:after="0" w:line="240" w:lineRule="auto"/>
        <w:ind w:firstLine="705"/>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1. У</w:t>
      </w:r>
      <w:r w:rsidR="00543A04" w:rsidRPr="00543A04">
        <w:rPr>
          <w:rFonts w:ascii="Times New Roman" w:eastAsia="Times New Roman" w:hAnsi="Times New Roman" w:cs="Times New Roman"/>
          <w:b/>
          <w:sz w:val="24"/>
          <w:szCs w:val="24"/>
          <w:lang w:eastAsia="bg-BG"/>
        </w:rPr>
        <w:t>пълномощава Кмета на Общината да проведе публичен търг с явно наддаване за отдаване под наем за срок от 10година на общински незастроен урегулиран поземлен имот УПИ</w:t>
      </w:r>
      <w:r w:rsidR="00543A04" w:rsidRPr="00543A04">
        <w:rPr>
          <w:rFonts w:ascii="Times New Roman" w:eastAsia="Times New Roman" w:hAnsi="Times New Roman" w:cs="Times New Roman"/>
          <w:b/>
          <w:sz w:val="24"/>
          <w:szCs w:val="24"/>
          <w:lang w:val="en-US" w:eastAsia="bg-BG"/>
        </w:rPr>
        <w:t xml:space="preserve"> VIII</w:t>
      </w:r>
      <w:r w:rsidR="00543A04" w:rsidRPr="00543A04">
        <w:rPr>
          <w:rFonts w:ascii="Times New Roman" w:eastAsia="Times New Roman" w:hAnsi="Times New Roman" w:cs="Times New Roman"/>
          <w:b/>
          <w:sz w:val="24"/>
          <w:szCs w:val="24"/>
          <w:lang w:eastAsia="bg-BG"/>
        </w:rPr>
        <w:t xml:space="preserve">, пл.№893, кв.70 по плана на с Михайлово с площ 2200кв.м, актуван с Акт за частна общинска собственост №525/26.08.16г. за засаждане на овощни дървета, по реда на Наредба №5 на ОбС-Хайредин, приета с Решение №350/17.09.2010г. </w:t>
      </w:r>
    </w:p>
    <w:p w:rsidR="00543A04" w:rsidRPr="00543A04" w:rsidRDefault="00543A04" w:rsidP="00543A04">
      <w:pPr>
        <w:spacing w:after="0" w:line="240" w:lineRule="auto"/>
        <w:ind w:firstLine="705"/>
        <w:jc w:val="both"/>
        <w:rPr>
          <w:rFonts w:ascii="Times New Roman" w:eastAsia="Times New Roman" w:hAnsi="Times New Roman" w:cs="Times New Roman"/>
          <w:b/>
          <w:sz w:val="24"/>
          <w:szCs w:val="24"/>
          <w:lang w:eastAsia="bg-BG"/>
        </w:rPr>
      </w:pPr>
      <w:r w:rsidRPr="00543A04">
        <w:rPr>
          <w:rFonts w:ascii="Times New Roman" w:eastAsia="Times New Roman" w:hAnsi="Times New Roman" w:cs="Times New Roman"/>
          <w:b/>
          <w:sz w:val="24"/>
          <w:szCs w:val="24"/>
          <w:lang w:eastAsia="bg-BG"/>
        </w:rPr>
        <w:t>2.Общински съвет Хайредин, определя начален тръжен наем за една стопанска година в размер на 45/четиридесет и пет лева/ на декар, или общо за целия имот 99лв./деветдесет и девет лева/ за една стопанска година.</w:t>
      </w:r>
    </w:p>
    <w:p w:rsidR="0048434B" w:rsidRPr="00543A04" w:rsidRDefault="0048434B" w:rsidP="0048434B">
      <w:pPr>
        <w:rPr>
          <w:rFonts w:ascii="Times New Roman" w:eastAsia="Calibri" w:hAnsi="Times New Roman" w:cs="Times New Roman"/>
          <w:b/>
          <w:sz w:val="24"/>
          <w:szCs w:val="24"/>
        </w:rPr>
      </w:pPr>
    </w:p>
    <w:p w:rsidR="0048434B" w:rsidRPr="0088536B" w:rsidRDefault="0048434B" w:rsidP="0048434B">
      <w:pPr>
        <w:spacing w:after="0" w:line="240" w:lineRule="auto"/>
        <w:contextualSpacing/>
        <w:rPr>
          <w:rFonts w:ascii="Times New Roman" w:eastAsia="Times New Roman" w:hAnsi="Times New Roman" w:cs="Times New Roman"/>
          <w:b/>
          <w:lang w:eastAsia="bg-BG"/>
        </w:rPr>
      </w:pPr>
    </w:p>
    <w:p w:rsidR="0048434B" w:rsidRPr="0088536B" w:rsidRDefault="0048434B" w:rsidP="0048434B">
      <w:pPr>
        <w:spacing w:after="0" w:line="240" w:lineRule="auto"/>
        <w:contextualSpacing/>
        <w:rPr>
          <w:rFonts w:ascii="Times New Roman" w:eastAsia="Times New Roman" w:hAnsi="Times New Roman"/>
          <w:b/>
          <w:sz w:val="24"/>
          <w:szCs w:val="24"/>
          <w:lang w:eastAsia="bg-BG"/>
        </w:rPr>
      </w:pPr>
    </w:p>
    <w:p w:rsidR="0048434B" w:rsidRPr="0088536B" w:rsidRDefault="0048434B" w:rsidP="0048434B">
      <w:pPr>
        <w:spacing w:after="0" w:line="240" w:lineRule="auto"/>
        <w:rPr>
          <w:rFonts w:ascii="Times New Roman" w:hAnsi="Times New Roman"/>
          <w:b/>
          <w:sz w:val="28"/>
          <w:szCs w:val="28"/>
        </w:rPr>
      </w:pPr>
      <w:r>
        <w:rPr>
          <w:rFonts w:ascii="Times New Roman" w:hAnsi="Times New Roman"/>
          <w:b/>
          <w:sz w:val="28"/>
          <w:szCs w:val="28"/>
        </w:rPr>
        <w:t xml:space="preserve">                       </w:t>
      </w:r>
      <w:r w:rsidR="00E818C9">
        <w:rPr>
          <w:rFonts w:ascii="Times New Roman" w:hAnsi="Times New Roman"/>
          <w:b/>
          <w:sz w:val="28"/>
          <w:szCs w:val="28"/>
        </w:rPr>
        <w:t xml:space="preserve">         ГЛАСУВАЛИ  :  „ЗА“ -  11</w:t>
      </w:r>
    </w:p>
    <w:p w:rsidR="0048434B" w:rsidRPr="0088536B" w:rsidRDefault="0048434B" w:rsidP="0048434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sidR="00E818C9">
        <w:rPr>
          <w:rFonts w:ascii="Times New Roman" w:hAnsi="Times New Roman"/>
          <w:b/>
          <w:sz w:val="28"/>
          <w:szCs w:val="28"/>
        </w:rPr>
        <w:t xml:space="preserve">          </w:t>
      </w:r>
      <w:r>
        <w:rPr>
          <w:rFonts w:ascii="Times New Roman" w:hAnsi="Times New Roman"/>
          <w:b/>
          <w:sz w:val="28"/>
          <w:szCs w:val="28"/>
        </w:rPr>
        <w:t xml:space="preserve">„ПРОТИВ“ – </w:t>
      </w:r>
      <w:r w:rsidR="00E818C9">
        <w:rPr>
          <w:rFonts w:ascii="Times New Roman" w:hAnsi="Times New Roman"/>
          <w:b/>
          <w:sz w:val="28"/>
          <w:szCs w:val="28"/>
        </w:rPr>
        <w:t>НЯМА</w:t>
      </w:r>
    </w:p>
    <w:p w:rsidR="0048434B" w:rsidRPr="0088536B" w:rsidRDefault="00E818C9" w:rsidP="0048434B">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48434B" w:rsidRPr="0088536B">
        <w:rPr>
          <w:rFonts w:ascii="Times New Roman" w:hAnsi="Times New Roman"/>
          <w:b/>
          <w:sz w:val="28"/>
          <w:szCs w:val="28"/>
        </w:rPr>
        <w:t xml:space="preserve"> „ВЪЗД.СЕ“ - НЯМА</w:t>
      </w:r>
    </w:p>
    <w:p w:rsidR="0048434B" w:rsidRPr="0088536B" w:rsidRDefault="0048434B" w:rsidP="0048434B">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48434B" w:rsidRDefault="0048434B" w:rsidP="0048434B">
      <w:pPr>
        <w:spacing w:after="0" w:line="240" w:lineRule="auto"/>
        <w:contextualSpacing/>
        <w:rPr>
          <w:rFonts w:ascii="Times New Roman" w:eastAsia="Times New Roman" w:hAnsi="Times New Roman"/>
          <w:b/>
          <w:sz w:val="24"/>
          <w:szCs w:val="24"/>
          <w:u w:val="single"/>
          <w:lang w:eastAsia="bg-BG"/>
        </w:rPr>
      </w:pPr>
    </w:p>
    <w:p w:rsidR="00E818C9" w:rsidRDefault="00E818C9" w:rsidP="0048434B">
      <w:pPr>
        <w:spacing w:after="0" w:line="240" w:lineRule="auto"/>
        <w:contextualSpacing/>
        <w:rPr>
          <w:rFonts w:ascii="Times New Roman" w:eastAsia="Times New Roman" w:hAnsi="Times New Roman"/>
          <w:b/>
          <w:sz w:val="24"/>
          <w:szCs w:val="24"/>
          <w:u w:val="single"/>
          <w:lang w:eastAsia="bg-BG"/>
        </w:rPr>
      </w:pPr>
    </w:p>
    <w:p w:rsidR="00E818C9" w:rsidRDefault="00E818C9" w:rsidP="0048434B">
      <w:pPr>
        <w:spacing w:after="0" w:line="240" w:lineRule="auto"/>
        <w:contextualSpacing/>
        <w:rPr>
          <w:rFonts w:ascii="Times New Roman" w:eastAsia="Times New Roman" w:hAnsi="Times New Roman"/>
          <w:b/>
          <w:sz w:val="24"/>
          <w:szCs w:val="24"/>
          <w:u w:val="single"/>
          <w:lang w:eastAsia="bg-BG"/>
        </w:rPr>
      </w:pPr>
    </w:p>
    <w:p w:rsidR="00E818C9" w:rsidRDefault="00E818C9" w:rsidP="0048434B">
      <w:pPr>
        <w:spacing w:after="0" w:line="240" w:lineRule="auto"/>
        <w:contextualSpacing/>
        <w:rPr>
          <w:rFonts w:ascii="Times New Roman" w:eastAsia="Times New Roman" w:hAnsi="Times New Roman"/>
          <w:b/>
          <w:sz w:val="24"/>
          <w:szCs w:val="24"/>
          <w:u w:val="single"/>
          <w:lang w:eastAsia="bg-BG"/>
        </w:rPr>
      </w:pPr>
    </w:p>
    <w:p w:rsidR="00E818C9" w:rsidRDefault="00E818C9" w:rsidP="0048434B">
      <w:pPr>
        <w:spacing w:after="0" w:line="240" w:lineRule="auto"/>
        <w:contextualSpacing/>
        <w:rPr>
          <w:rFonts w:ascii="Times New Roman" w:eastAsia="Times New Roman" w:hAnsi="Times New Roman"/>
          <w:b/>
          <w:sz w:val="24"/>
          <w:szCs w:val="24"/>
          <w:u w:val="single"/>
          <w:lang w:eastAsia="bg-BG"/>
        </w:rPr>
      </w:pPr>
    </w:p>
    <w:p w:rsidR="00FE4541" w:rsidRDefault="00FE4541" w:rsidP="0048434B">
      <w:pPr>
        <w:spacing w:after="0" w:line="240" w:lineRule="auto"/>
        <w:contextualSpacing/>
        <w:rPr>
          <w:rFonts w:ascii="Times New Roman" w:eastAsia="Times New Roman" w:hAnsi="Times New Roman"/>
          <w:b/>
          <w:sz w:val="24"/>
          <w:szCs w:val="24"/>
          <w:u w:val="single"/>
          <w:lang w:eastAsia="bg-BG"/>
        </w:rPr>
      </w:pPr>
    </w:p>
    <w:p w:rsidR="00E818C9" w:rsidRDefault="00E818C9" w:rsidP="0048434B">
      <w:pPr>
        <w:spacing w:after="0" w:line="240" w:lineRule="auto"/>
        <w:contextualSpacing/>
        <w:rPr>
          <w:rFonts w:ascii="Times New Roman" w:eastAsia="Times New Roman" w:hAnsi="Times New Roman"/>
          <w:b/>
          <w:sz w:val="24"/>
          <w:szCs w:val="24"/>
          <w:u w:val="single"/>
          <w:lang w:eastAsia="bg-BG"/>
        </w:rPr>
      </w:pPr>
    </w:p>
    <w:p w:rsidR="0088749B" w:rsidRPr="0089039B" w:rsidRDefault="00E818C9" w:rsidP="0088749B">
      <w:pPr>
        <w:spacing w:after="0" w:line="240" w:lineRule="auto"/>
        <w:contextualSpacing/>
        <w:rPr>
          <w:rFonts w:ascii="Times New Roman" w:eastAsia="Times New Roman" w:hAnsi="Times New Roman" w:cs="Times New Roman"/>
          <w:b/>
          <w:lang w:eastAsia="bg-BG"/>
        </w:rPr>
      </w:pPr>
      <w:r>
        <w:rPr>
          <w:rFonts w:ascii="Times New Roman" w:eastAsia="Times New Roman" w:hAnsi="Times New Roman"/>
          <w:b/>
          <w:sz w:val="24"/>
          <w:szCs w:val="24"/>
          <w:u w:val="single"/>
          <w:lang w:eastAsia="bg-BG"/>
        </w:rPr>
        <w:t>По т.13</w:t>
      </w:r>
      <w:r w:rsidRPr="0088536B">
        <w:rPr>
          <w:rFonts w:ascii="Times New Roman" w:eastAsia="Times New Roman" w:hAnsi="Times New Roman"/>
          <w:b/>
          <w:sz w:val="24"/>
          <w:szCs w:val="24"/>
          <w:u w:val="single"/>
          <w:lang w:eastAsia="bg-BG"/>
        </w:rPr>
        <w:t xml:space="preserve"> от дневния ред:</w:t>
      </w:r>
      <w:r w:rsidRPr="0088536B">
        <w:rPr>
          <w:rFonts w:ascii="Times New Roman" w:eastAsia="Times New Roman" w:hAnsi="Times New Roman"/>
          <w:b/>
          <w:sz w:val="24"/>
          <w:szCs w:val="24"/>
          <w:lang w:eastAsia="bg-BG"/>
        </w:rPr>
        <w:t xml:space="preserve"> </w:t>
      </w:r>
      <w:r w:rsidR="0088749B" w:rsidRPr="0089039B">
        <w:rPr>
          <w:rFonts w:ascii="Times New Roman" w:eastAsia="Times New Roman" w:hAnsi="Times New Roman" w:cs="Times New Roman"/>
          <w:b/>
          <w:sz w:val="24"/>
          <w:szCs w:val="24"/>
          <w:lang w:eastAsia="bg-BG"/>
        </w:rPr>
        <w:t>Докладна от Тодор Алексиев Тодоров- Кмет на Община Хайредин, относно: Провеждане на публичен търг с явно наддаване за отдаване под наем на 66кв.м от помещение частна общинска собственост.</w:t>
      </w:r>
    </w:p>
    <w:p w:rsidR="00E818C9" w:rsidRPr="0089039B" w:rsidRDefault="00E818C9" w:rsidP="00E818C9">
      <w:pPr>
        <w:spacing w:after="0" w:line="240" w:lineRule="auto"/>
        <w:contextualSpacing/>
        <w:rPr>
          <w:rFonts w:ascii="Times New Roman" w:eastAsia="Times New Roman" w:hAnsi="Times New Roman" w:cs="Times New Roman"/>
          <w:b/>
          <w:lang w:eastAsia="bg-BG"/>
        </w:rPr>
      </w:pPr>
    </w:p>
    <w:p w:rsidR="00FE4541" w:rsidRDefault="00FE4541" w:rsidP="0048434B">
      <w:pPr>
        <w:spacing w:after="0" w:line="240" w:lineRule="auto"/>
        <w:contextualSpacing/>
        <w:rPr>
          <w:rFonts w:ascii="Times New Roman" w:eastAsia="Times New Roman" w:hAnsi="Times New Roman"/>
          <w:b/>
          <w:sz w:val="24"/>
          <w:szCs w:val="24"/>
          <w:u w:val="single"/>
          <w:lang w:eastAsia="bg-BG"/>
        </w:rPr>
      </w:pPr>
    </w:p>
    <w:p w:rsidR="00FE4541" w:rsidRDefault="00FE4541" w:rsidP="0048434B">
      <w:pPr>
        <w:spacing w:after="0" w:line="240" w:lineRule="auto"/>
        <w:contextualSpacing/>
        <w:rPr>
          <w:rFonts w:ascii="Times New Roman" w:eastAsia="Times New Roman" w:hAnsi="Times New Roman"/>
          <w:b/>
          <w:sz w:val="24"/>
          <w:szCs w:val="24"/>
          <w:u w:val="single"/>
          <w:lang w:eastAsia="bg-BG"/>
        </w:rPr>
      </w:pPr>
    </w:p>
    <w:p w:rsidR="00E818C9" w:rsidRDefault="00E818C9" w:rsidP="0048434B">
      <w:pPr>
        <w:spacing w:after="0" w:line="240" w:lineRule="auto"/>
        <w:contextualSpacing/>
        <w:rPr>
          <w:rFonts w:ascii="Times New Roman" w:eastAsia="Times New Roman" w:hAnsi="Times New Roman"/>
          <w:b/>
          <w:sz w:val="24"/>
          <w:szCs w:val="24"/>
          <w:u w:val="single"/>
          <w:lang w:eastAsia="bg-BG"/>
        </w:rPr>
      </w:pPr>
    </w:p>
    <w:p w:rsidR="0048434B" w:rsidRPr="0088536B" w:rsidRDefault="0048434B" w:rsidP="0048434B">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48434B" w:rsidRPr="0088536B" w:rsidRDefault="006F596C" w:rsidP="0048434B">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№132</w:t>
      </w:r>
    </w:p>
    <w:p w:rsidR="0048434B" w:rsidRPr="0088536B" w:rsidRDefault="0048434B" w:rsidP="0048434B">
      <w:pPr>
        <w:spacing w:after="0" w:line="240" w:lineRule="auto"/>
        <w:contextualSpacing/>
        <w:rPr>
          <w:rFonts w:ascii="Times New Roman" w:eastAsia="Times New Roman" w:hAnsi="Times New Roman" w:cs="Times New Roman"/>
          <w:lang w:eastAsia="bg-BG"/>
        </w:rPr>
      </w:pPr>
    </w:p>
    <w:p w:rsidR="0048434B" w:rsidRPr="0088536B" w:rsidRDefault="0048434B" w:rsidP="0048434B">
      <w:pPr>
        <w:rPr>
          <w:rFonts w:ascii="Times New Roman" w:eastAsia="Calibri" w:hAnsi="Times New Roman" w:cs="Times New Roman"/>
          <w:b/>
        </w:rPr>
      </w:pPr>
    </w:p>
    <w:p w:rsidR="00AE1B20" w:rsidRDefault="00AE1B20" w:rsidP="00AE1B20">
      <w:pPr>
        <w:spacing w:after="0" w:line="240" w:lineRule="auto"/>
        <w:ind w:firstLine="705"/>
        <w:jc w:val="both"/>
        <w:rPr>
          <w:rFonts w:ascii="Times New Roman" w:eastAsia="Times New Roman" w:hAnsi="Times New Roman" w:cs="Times New Roman"/>
          <w:b/>
          <w:sz w:val="24"/>
          <w:szCs w:val="24"/>
          <w:lang w:eastAsia="bg-BG"/>
        </w:rPr>
      </w:pPr>
      <w:r w:rsidRPr="00AE1B20">
        <w:rPr>
          <w:rFonts w:ascii="Times New Roman" w:eastAsia="Times New Roman" w:hAnsi="Times New Roman" w:cs="Times New Roman"/>
          <w:b/>
          <w:sz w:val="24"/>
          <w:szCs w:val="24"/>
          <w:lang w:eastAsia="bg-BG"/>
        </w:rPr>
        <w:t>Общински съвет Хайредин, на основание чл.21, ал.1, т.8 от ЗМСМА и чл.14, ал.2 от ЗОС</w:t>
      </w:r>
      <w:r>
        <w:rPr>
          <w:rFonts w:ascii="Times New Roman" w:eastAsia="Times New Roman" w:hAnsi="Times New Roman" w:cs="Times New Roman"/>
          <w:b/>
          <w:sz w:val="24"/>
          <w:szCs w:val="24"/>
          <w:lang w:eastAsia="bg-BG"/>
        </w:rPr>
        <w:t xml:space="preserve"> реши:</w:t>
      </w:r>
    </w:p>
    <w:p w:rsidR="00AE1B20" w:rsidRPr="00AE1B20" w:rsidRDefault="00AE1B20" w:rsidP="00AE1B20">
      <w:pPr>
        <w:spacing w:after="0" w:line="240" w:lineRule="auto"/>
        <w:ind w:firstLine="705"/>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 У</w:t>
      </w:r>
      <w:r w:rsidRPr="00AE1B20">
        <w:rPr>
          <w:rFonts w:ascii="Times New Roman" w:eastAsia="Times New Roman" w:hAnsi="Times New Roman" w:cs="Times New Roman"/>
          <w:b/>
          <w:sz w:val="24"/>
          <w:szCs w:val="24"/>
          <w:lang w:eastAsia="bg-BG"/>
        </w:rPr>
        <w:t xml:space="preserve">пълномощава Кмета на Общината да проведе публичен търг с явно наддаване за отдаване под наем за срок от </w:t>
      </w:r>
      <w:r w:rsidR="00605F02">
        <w:rPr>
          <w:rFonts w:ascii="Times New Roman" w:eastAsia="Times New Roman" w:hAnsi="Times New Roman" w:cs="Times New Roman"/>
          <w:b/>
          <w:sz w:val="24"/>
          <w:szCs w:val="24"/>
          <w:lang w:eastAsia="bg-BG"/>
        </w:rPr>
        <w:t>6</w:t>
      </w:r>
      <w:r w:rsidRPr="00AE1B20">
        <w:rPr>
          <w:rFonts w:ascii="Times New Roman" w:eastAsia="Times New Roman" w:hAnsi="Times New Roman" w:cs="Times New Roman"/>
          <w:b/>
          <w:sz w:val="24"/>
          <w:szCs w:val="24"/>
          <w:lang w:eastAsia="bg-BG"/>
        </w:rPr>
        <w:t xml:space="preserve"> години на 66кв.м. от помещение, намиращо се в УПИ </w:t>
      </w:r>
      <w:r w:rsidRPr="00AE1B20">
        <w:rPr>
          <w:rFonts w:ascii="Times New Roman" w:eastAsia="Times New Roman" w:hAnsi="Times New Roman" w:cs="Times New Roman"/>
          <w:b/>
          <w:sz w:val="24"/>
          <w:szCs w:val="24"/>
          <w:lang w:val="en-US" w:eastAsia="bg-BG"/>
        </w:rPr>
        <w:t>I</w:t>
      </w:r>
      <w:r w:rsidRPr="00AE1B20">
        <w:rPr>
          <w:rFonts w:ascii="Times New Roman" w:eastAsia="Times New Roman" w:hAnsi="Times New Roman" w:cs="Times New Roman"/>
          <w:b/>
          <w:sz w:val="24"/>
          <w:szCs w:val="24"/>
          <w:lang w:eastAsia="bg-BG"/>
        </w:rPr>
        <w:t xml:space="preserve">, пл.№955, кв.65 по плана на с.Хайредин, актувано с Акт за частна общинска собственост №314/05.11.2012г., което ще се използва за офис и сервизно помещение за оборудване, по реда на Наредба №5 на ОбС-Хайредин, приета с Решение №350/17.09.2010г. </w:t>
      </w:r>
    </w:p>
    <w:p w:rsidR="00AE1B20" w:rsidRPr="00AE1B20" w:rsidRDefault="00AE1B20" w:rsidP="00AE1B20">
      <w:pPr>
        <w:spacing w:after="0" w:line="240" w:lineRule="auto"/>
        <w:ind w:firstLine="705"/>
        <w:jc w:val="both"/>
        <w:rPr>
          <w:rFonts w:ascii="Times New Roman" w:eastAsia="Times New Roman" w:hAnsi="Times New Roman" w:cs="Times New Roman"/>
          <w:b/>
          <w:sz w:val="24"/>
          <w:szCs w:val="24"/>
          <w:lang w:eastAsia="bg-BG"/>
        </w:rPr>
      </w:pPr>
      <w:r w:rsidRPr="00AE1B20">
        <w:rPr>
          <w:rFonts w:ascii="Times New Roman" w:eastAsia="Times New Roman" w:hAnsi="Times New Roman" w:cs="Times New Roman"/>
          <w:b/>
          <w:sz w:val="24"/>
          <w:szCs w:val="24"/>
          <w:lang w:eastAsia="bg-BG"/>
        </w:rPr>
        <w:t>2.</w:t>
      </w:r>
      <w:r>
        <w:rPr>
          <w:rFonts w:ascii="Times New Roman" w:eastAsia="Times New Roman" w:hAnsi="Times New Roman" w:cs="Times New Roman"/>
          <w:b/>
          <w:sz w:val="24"/>
          <w:szCs w:val="24"/>
          <w:lang w:eastAsia="bg-BG"/>
        </w:rPr>
        <w:t xml:space="preserve"> </w:t>
      </w:r>
      <w:r w:rsidRPr="00AE1B20">
        <w:rPr>
          <w:rFonts w:ascii="Times New Roman" w:eastAsia="Times New Roman" w:hAnsi="Times New Roman" w:cs="Times New Roman"/>
          <w:b/>
          <w:sz w:val="24"/>
          <w:szCs w:val="24"/>
          <w:lang w:eastAsia="bg-BG"/>
        </w:rPr>
        <w:t>Общински съвет Хайредин, определя начален тръжен месечен наем в размер на 3лв /кв.м., съгласно “Тарифата за определяне на началния размер на месечния наем за 1кв.м. при предоставяне на помещения, терени и места, собственост на Община Хайредин”, или общо за цялото помещение 198лв. на месец.</w:t>
      </w:r>
    </w:p>
    <w:p w:rsidR="0048434B" w:rsidRDefault="0048434B" w:rsidP="0048434B">
      <w:pPr>
        <w:spacing w:after="0" w:line="240" w:lineRule="auto"/>
        <w:contextualSpacing/>
        <w:rPr>
          <w:rFonts w:ascii="Times New Roman" w:eastAsia="Times New Roman" w:hAnsi="Times New Roman" w:cs="Times New Roman"/>
          <w:sz w:val="24"/>
          <w:szCs w:val="24"/>
          <w:lang w:eastAsia="bg-BG"/>
        </w:rPr>
      </w:pPr>
    </w:p>
    <w:p w:rsidR="00AA0A21" w:rsidRDefault="00AA0A21" w:rsidP="0048434B">
      <w:pPr>
        <w:spacing w:after="0" w:line="240" w:lineRule="auto"/>
        <w:contextualSpacing/>
        <w:rPr>
          <w:rFonts w:ascii="Times New Roman" w:eastAsia="Times New Roman" w:hAnsi="Times New Roman" w:cs="Times New Roman"/>
          <w:sz w:val="24"/>
          <w:szCs w:val="24"/>
          <w:lang w:eastAsia="bg-BG"/>
        </w:rPr>
      </w:pPr>
    </w:p>
    <w:p w:rsidR="00AA0A21" w:rsidRDefault="00AA0A21" w:rsidP="0048434B">
      <w:pPr>
        <w:spacing w:after="0" w:line="240" w:lineRule="auto"/>
        <w:contextualSpacing/>
        <w:rPr>
          <w:rFonts w:ascii="Times New Roman" w:eastAsia="Times New Roman" w:hAnsi="Times New Roman" w:cs="Times New Roman"/>
          <w:sz w:val="24"/>
          <w:szCs w:val="24"/>
          <w:lang w:eastAsia="bg-BG"/>
        </w:rPr>
      </w:pPr>
    </w:p>
    <w:p w:rsidR="00AA0A21" w:rsidRDefault="00AA0A21" w:rsidP="0048434B">
      <w:pPr>
        <w:spacing w:after="0" w:line="240" w:lineRule="auto"/>
        <w:contextualSpacing/>
        <w:rPr>
          <w:rFonts w:ascii="Times New Roman" w:eastAsia="Times New Roman" w:hAnsi="Times New Roman"/>
          <w:b/>
          <w:sz w:val="24"/>
          <w:szCs w:val="24"/>
          <w:lang w:eastAsia="bg-BG"/>
        </w:rPr>
      </w:pPr>
    </w:p>
    <w:p w:rsidR="0048434B" w:rsidRPr="0088536B" w:rsidRDefault="0048434B" w:rsidP="0048434B">
      <w:pPr>
        <w:spacing w:after="0" w:line="240" w:lineRule="auto"/>
        <w:contextualSpacing/>
        <w:rPr>
          <w:rFonts w:ascii="Times New Roman" w:eastAsia="Times New Roman" w:hAnsi="Times New Roman"/>
          <w:b/>
          <w:sz w:val="24"/>
          <w:szCs w:val="24"/>
          <w:lang w:eastAsia="bg-BG"/>
        </w:rPr>
      </w:pPr>
    </w:p>
    <w:p w:rsidR="001752A8" w:rsidRPr="0088536B" w:rsidRDefault="0048434B" w:rsidP="001752A8">
      <w:pPr>
        <w:spacing w:after="0" w:line="240" w:lineRule="auto"/>
        <w:rPr>
          <w:rFonts w:ascii="Times New Roman" w:hAnsi="Times New Roman"/>
          <w:b/>
          <w:sz w:val="28"/>
          <w:szCs w:val="28"/>
        </w:rPr>
      </w:pPr>
      <w:r>
        <w:rPr>
          <w:rFonts w:ascii="Times New Roman" w:hAnsi="Times New Roman"/>
          <w:b/>
          <w:sz w:val="28"/>
          <w:szCs w:val="28"/>
        </w:rPr>
        <w:t xml:space="preserve">                            </w:t>
      </w:r>
      <w:r w:rsidR="001752A8">
        <w:rPr>
          <w:rFonts w:ascii="Times New Roman" w:hAnsi="Times New Roman"/>
          <w:b/>
          <w:sz w:val="28"/>
          <w:szCs w:val="28"/>
        </w:rPr>
        <w:t xml:space="preserve">    ГЛАСУВАЛИ  :  „ЗА“ -  11</w:t>
      </w:r>
    </w:p>
    <w:p w:rsidR="001752A8" w:rsidRPr="0088536B" w:rsidRDefault="001752A8" w:rsidP="001752A8">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Pr>
          <w:rFonts w:ascii="Times New Roman" w:hAnsi="Times New Roman"/>
          <w:b/>
          <w:sz w:val="28"/>
          <w:szCs w:val="28"/>
        </w:rPr>
        <w:t xml:space="preserve">          „ПРОТИВ“ – НЯМА</w:t>
      </w:r>
    </w:p>
    <w:p w:rsidR="001752A8" w:rsidRPr="0088536B" w:rsidRDefault="001752A8" w:rsidP="001752A8">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88536B">
        <w:rPr>
          <w:rFonts w:ascii="Times New Roman" w:hAnsi="Times New Roman"/>
          <w:b/>
          <w:sz w:val="28"/>
          <w:szCs w:val="28"/>
        </w:rPr>
        <w:t xml:space="preserve"> „ВЪЗД.СЕ“ - НЯМА</w:t>
      </w:r>
    </w:p>
    <w:p w:rsidR="001752A8" w:rsidRPr="0088536B" w:rsidRDefault="001752A8" w:rsidP="001752A8">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752A8" w:rsidRDefault="001752A8" w:rsidP="001752A8">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tabs>
          <w:tab w:val="left" w:pos="3045"/>
        </w:tabs>
        <w:spacing w:after="0"/>
        <w:jc w:val="center"/>
        <w:rPr>
          <w:rFonts w:ascii="Times New Roman" w:eastAsia="Calibri" w:hAnsi="Times New Roman" w:cs="Times New Roman"/>
          <w:b/>
          <w:sz w:val="24"/>
          <w:szCs w:val="24"/>
          <w:u w:val="single"/>
        </w:rPr>
      </w:pPr>
    </w:p>
    <w:p w:rsidR="00AA0A21" w:rsidRDefault="00AA0A21" w:rsidP="0048434B">
      <w:pPr>
        <w:tabs>
          <w:tab w:val="left" w:pos="3045"/>
        </w:tabs>
        <w:spacing w:after="0"/>
        <w:jc w:val="center"/>
        <w:rPr>
          <w:rFonts w:ascii="Times New Roman" w:eastAsia="Calibri" w:hAnsi="Times New Roman" w:cs="Times New Roman"/>
          <w:b/>
          <w:sz w:val="24"/>
          <w:szCs w:val="24"/>
          <w:u w:val="single"/>
        </w:rPr>
      </w:pPr>
    </w:p>
    <w:p w:rsidR="00AA0A21" w:rsidRDefault="00AA0A21" w:rsidP="0048434B">
      <w:pPr>
        <w:tabs>
          <w:tab w:val="left" w:pos="3045"/>
        </w:tabs>
        <w:spacing w:after="0"/>
        <w:jc w:val="center"/>
        <w:rPr>
          <w:rFonts w:ascii="Times New Roman" w:eastAsia="Calibri" w:hAnsi="Times New Roman" w:cs="Times New Roman"/>
          <w:b/>
          <w:sz w:val="24"/>
          <w:szCs w:val="24"/>
          <w:u w:val="single"/>
        </w:rPr>
      </w:pPr>
    </w:p>
    <w:p w:rsidR="00AA0A21" w:rsidRDefault="00AA0A21" w:rsidP="0048434B">
      <w:pPr>
        <w:tabs>
          <w:tab w:val="left" w:pos="3045"/>
        </w:tabs>
        <w:spacing w:after="0"/>
        <w:jc w:val="center"/>
        <w:rPr>
          <w:rFonts w:ascii="Times New Roman" w:eastAsia="Calibri" w:hAnsi="Times New Roman" w:cs="Times New Roman"/>
          <w:b/>
          <w:sz w:val="24"/>
          <w:szCs w:val="24"/>
          <w:u w:val="single"/>
        </w:rPr>
      </w:pPr>
    </w:p>
    <w:p w:rsidR="00AA0A21" w:rsidRDefault="00AA0A21" w:rsidP="0048434B">
      <w:pPr>
        <w:tabs>
          <w:tab w:val="left" w:pos="3045"/>
        </w:tabs>
        <w:spacing w:after="0"/>
        <w:jc w:val="center"/>
        <w:rPr>
          <w:rFonts w:ascii="Times New Roman" w:eastAsia="Calibri" w:hAnsi="Times New Roman" w:cs="Times New Roman"/>
          <w:b/>
          <w:sz w:val="24"/>
          <w:szCs w:val="24"/>
          <w:u w:val="single"/>
        </w:rPr>
      </w:pPr>
    </w:p>
    <w:p w:rsidR="00AA0A21" w:rsidRDefault="00AA0A21" w:rsidP="0048434B">
      <w:pPr>
        <w:tabs>
          <w:tab w:val="left" w:pos="3045"/>
        </w:tabs>
        <w:spacing w:after="0"/>
        <w:jc w:val="center"/>
        <w:rPr>
          <w:rFonts w:ascii="Times New Roman" w:eastAsia="Calibri" w:hAnsi="Times New Roman" w:cs="Times New Roman"/>
          <w:b/>
          <w:sz w:val="24"/>
          <w:szCs w:val="24"/>
          <w:u w:val="single"/>
        </w:rPr>
      </w:pPr>
    </w:p>
    <w:p w:rsidR="00AA0A21" w:rsidRDefault="00AA0A21" w:rsidP="0048434B">
      <w:pPr>
        <w:tabs>
          <w:tab w:val="left" w:pos="3045"/>
        </w:tabs>
        <w:spacing w:after="0"/>
        <w:jc w:val="center"/>
        <w:rPr>
          <w:rFonts w:ascii="Times New Roman" w:eastAsia="Calibri" w:hAnsi="Times New Roman" w:cs="Times New Roman"/>
          <w:b/>
          <w:sz w:val="24"/>
          <w:szCs w:val="24"/>
          <w:u w:val="single"/>
        </w:rPr>
      </w:pPr>
    </w:p>
    <w:p w:rsidR="0048434B" w:rsidRDefault="0048434B" w:rsidP="0048434B">
      <w:pPr>
        <w:tabs>
          <w:tab w:val="left" w:pos="3045"/>
        </w:tabs>
        <w:spacing w:after="0"/>
        <w:jc w:val="center"/>
        <w:rPr>
          <w:rFonts w:ascii="Times New Roman" w:eastAsia="Calibri" w:hAnsi="Times New Roman" w:cs="Times New Roman"/>
          <w:b/>
          <w:sz w:val="24"/>
          <w:szCs w:val="24"/>
          <w:u w:val="single"/>
        </w:rPr>
      </w:pPr>
    </w:p>
    <w:p w:rsidR="001C0A99" w:rsidRPr="0089039B" w:rsidRDefault="003B01D6" w:rsidP="001C0A99">
      <w:pPr>
        <w:spacing w:after="0" w:line="240" w:lineRule="auto"/>
        <w:contextualSpacing/>
        <w:rPr>
          <w:rFonts w:ascii="Times New Roman" w:eastAsia="Times New Roman" w:hAnsi="Times New Roman" w:cs="Times New Roman"/>
          <w:lang w:eastAsia="bg-BG"/>
        </w:rPr>
      </w:pPr>
      <w:r>
        <w:rPr>
          <w:rFonts w:ascii="Times New Roman" w:eastAsia="Times New Roman" w:hAnsi="Times New Roman"/>
          <w:b/>
          <w:sz w:val="24"/>
          <w:szCs w:val="24"/>
          <w:u w:val="single"/>
          <w:lang w:eastAsia="bg-BG"/>
        </w:rPr>
        <w:t>По т.14</w:t>
      </w:r>
      <w:r w:rsidRPr="0088536B">
        <w:rPr>
          <w:rFonts w:ascii="Times New Roman" w:eastAsia="Times New Roman" w:hAnsi="Times New Roman"/>
          <w:b/>
          <w:sz w:val="24"/>
          <w:szCs w:val="24"/>
          <w:u w:val="single"/>
          <w:lang w:eastAsia="bg-BG"/>
        </w:rPr>
        <w:t xml:space="preserve"> от дневния ред:</w:t>
      </w:r>
      <w:r w:rsidRPr="0088536B">
        <w:rPr>
          <w:rFonts w:ascii="Times New Roman" w:eastAsia="Times New Roman" w:hAnsi="Times New Roman"/>
          <w:b/>
          <w:sz w:val="24"/>
          <w:szCs w:val="24"/>
          <w:lang w:eastAsia="bg-BG"/>
        </w:rPr>
        <w:t xml:space="preserve"> </w:t>
      </w:r>
      <w:r w:rsidR="001C0A99" w:rsidRPr="0089039B">
        <w:rPr>
          <w:rFonts w:ascii="Times New Roman" w:eastAsia="Times New Roman" w:hAnsi="Times New Roman" w:cs="Times New Roman"/>
          <w:b/>
          <w:lang w:eastAsia="bg-BG"/>
        </w:rPr>
        <w:t>Докладна от Тодор Алексиев Тодоров- Кмет на Община Хайредин, относно: Допълнение към Наредба № 12 за определяне размера на местните данъци на територията на Община Хайредин.</w:t>
      </w:r>
    </w:p>
    <w:p w:rsidR="0048434B" w:rsidRDefault="0048434B" w:rsidP="0048434B">
      <w:pPr>
        <w:tabs>
          <w:tab w:val="left" w:pos="3045"/>
        </w:tabs>
        <w:spacing w:after="0"/>
        <w:jc w:val="center"/>
        <w:rPr>
          <w:rFonts w:ascii="Times New Roman" w:eastAsia="Times New Roman" w:hAnsi="Times New Roman" w:cs="Times New Roman"/>
          <w:b/>
          <w:lang w:eastAsia="bg-BG"/>
        </w:rPr>
      </w:pPr>
    </w:p>
    <w:p w:rsidR="000B5E1D" w:rsidRDefault="000B5E1D" w:rsidP="0048434B">
      <w:pPr>
        <w:tabs>
          <w:tab w:val="left" w:pos="3045"/>
        </w:tabs>
        <w:spacing w:after="0"/>
        <w:jc w:val="center"/>
        <w:rPr>
          <w:rFonts w:ascii="Times New Roman" w:eastAsia="Times New Roman" w:hAnsi="Times New Roman" w:cs="Times New Roman"/>
          <w:b/>
          <w:lang w:eastAsia="bg-BG"/>
        </w:rPr>
      </w:pPr>
    </w:p>
    <w:p w:rsidR="000B5E1D" w:rsidRDefault="000B5E1D" w:rsidP="0048434B">
      <w:pPr>
        <w:tabs>
          <w:tab w:val="left" w:pos="3045"/>
        </w:tabs>
        <w:spacing w:after="0"/>
        <w:jc w:val="center"/>
        <w:rPr>
          <w:rFonts w:ascii="Times New Roman" w:eastAsia="Times New Roman" w:hAnsi="Times New Roman" w:cs="Times New Roman"/>
          <w:b/>
          <w:lang w:eastAsia="bg-BG"/>
        </w:rPr>
      </w:pPr>
    </w:p>
    <w:p w:rsidR="000B5E1D" w:rsidRDefault="000B5E1D" w:rsidP="0048434B">
      <w:pPr>
        <w:tabs>
          <w:tab w:val="left" w:pos="3045"/>
        </w:tabs>
        <w:spacing w:after="0"/>
        <w:jc w:val="center"/>
        <w:rPr>
          <w:rFonts w:ascii="Times New Roman" w:eastAsia="Times New Roman" w:hAnsi="Times New Roman" w:cs="Times New Roman"/>
          <w:b/>
          <w:lang w:eastAsia="bg-BG"/>
        </w:rPr>
      </w:pPr>
    </w:p>
    <w:p w:rsidR="000B5E1D" w:rsidRDefault="000B5E1D" w:rsidP="0048434B">
      <w:pPr>
        <w:tabs>
          <w:tab w:val="left" w:pos="3045"/>
        </w:tabs>
        <w:spacing w:after="0"/>
        <w:jc w:val="center"/>
        <w:rPr>
          <w:rFonts w:ascii="Times New Roman" w:eastAsia="Times New Roman" w:hAnsi="Times New Roman" w:cs="Times New Roman"/>
          <w:b/>
          <w:lang w:eastAsia="bg-BG"/>
        </w:rPr>
      </w:pPr>
    </w:p>
    <w:p w:rsidR="00AA0A21" w:rsidRDefault="00AA0A21" w:rsidP="0048434B">
      <w:pPr>
        <w:tabs>
          <w:tab w:val="left" w:pos="3045"/>
        </w:tabs>
        <w:spacing w:after="0"/>
        <w:jc w:val="center"/>
        <w:rPr>
          <w:rFonts w:ascii="Times New Roman" w:eastAsia="Calibri" w:hAnsi="Times New Roman" w:cs="Times New Roman"/>
          <w:b/>
          <w:sz w:val="24"/>
          <w:szCs w:val="24"/>
          <w:u w:val="single"/>
        </w:rPr>
      </w:pPr>
    </w:p>
    <w:p w:rsidR="00FE4541" w:rsidRDefault="00FE4541" w:rsidP="0048434B">
      <w:pPr>
        <w:tabs>
          <w:tab w:val="left" w:pos="3045"/>
        </w:tabs>
        <w:spacing w:after="0"/>
        <w:jc w:val="center"/>
        <w:rPr>
          <w:rFonts w:ascii="Times New Roman" w:eastAsia="Calibri" w:hAnsi="Times New Roman" w:cs="Times New Roman"/>
          <w:b/>
          <w:sz w:val="24"/>
          <w:szCs w:val="24"/>
          <w:u w:val="single"/>
        </w:rPr>
      </w:pPr>
    </w:p>
    <w:p w:rsidR="00FE4541" w:rsidRDefault="00FE4541" w:rsidP="0048434B">
      <w:pPr>
        <w:tabs>
          <w:tab w:val="left" w:pos="3045"/>
        </w:tabs>
        <w:spacing w:after="0"/>
        <w:jc w:val="center"/>
        <w:rPr>
          <w:rFonts w:ascii="Times New Roman" w:eastAsia="Calibri" w:hAnsi="Times New Roman" w:cs="Times New Roman"/>
          <w:b/>
          <w:sz w:val="24"/>
          <w:szCs w:val="24"/>
          <w:u w:val="single"/>
        </w:rPr>
      </w:pPr>
    </w:p>
    <w:p w:rsidR="0048434B" w:rsidRDefault="0048434B" w:rsidP="0048434B">
      <w:pPr>
        <w:tabs>
          <w:tab w:val="left" w:pos="3045"/>
        </w:tabs>
        <w:spacing w:after="0"/>
        <w:jc w:val="center"/>
        <w:rPr>
          <w:rFonts w:ascii="Times New Roman" w:eastAsia="Calibri" w:hAnsi="Times New Roman" w:cs="Times New Roman"/>
          <w:b/>
          <w:sz w:val="24"/>
          <w:szCs w:val="24"/>
          <w:u w:val="single"/>
        </w:rPr>
      </w:pPr>
    </w:p>
    <w:p w:rsidR="0048434B" w:rsidRPr="0088536B" w:rsidRDefault="0048434B" w:rsidP="0048434B">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48434B" w:rsidRPr="0088536B" w:rsidRDefault="006F596C" w:rsidP="0048434B">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133</w:t>
      </w:r>
    </w:p>
    <w:p w:rsidR="0048434B" w:rsidRPr="0088536B" w:rsidRDefault="0048434B" w:rsidP="0048434B">
      <w:pPr>
        <w:spacing w:after="0" w:line="240" w:lineRule="auto"/>
        <w:contextualSpacing/>
        <w:rPr>
          <w:rFonts w:ascii="Times New Roman" w:eastAsia="Times New Roman" w:hAnsi="Times New Roman" w:cs="Times New Roman"/>
          <w:lang w:eastAsia="bg-BG"/>
        </w:rPr>
      </w:pPr>
    </w:p>
    <w:p w:rsidR="0048434B" w:rsidRPr="0088536B" w:rsidRDefault="0048434B" w:rsidP="0048434B">
      <w:pPr>
        <w:rPr>
          <w:rFonts w:ascii="Times New Roman" w:eastAsia="Calibri" w:hAnsi="Times New Roman" w:cs="Times New Roman"/>
          <w:b/>
        </w:rPr>
      </w:pPr>
    </w:p>
    <w:p w:rsidR="00275931" w:rsidRPr="001A4FB9" w:rsidRDefault="001C0A99" w:rsidP="00275931">
      <w:pPr>
        <w:rPr>
          <w:rFonts w:ascii="Times New Roman" w:eastAsia="Times New Roman" w:hAnsi="Times New Roman" w:cs="Times New Roman"/>
          <w:b/>
          <w:color w:val="000000"/>
          <w:sz w:val="24"/>
          <w:szCs w:val="24"/>
          <w:shd w:val="clear" w:color="auto" w:fill="FEFEFE"/>
          <w:lang w:eastAsia="bg-BG"/>
        </w:rPr>
      </w:pPr>
      <w:r w:rsidRPr="001A4FB9">
        <w:rPr>
          <w:rFonts w:ascii="Times New Roman" w:eastAsia="Calibri" w:hAnsi="Times New Roman" w:cs="Times New Roman"/>
          <w:b/>
          <w:sz w:val="24"/>
          <w:szCs w:val="24"/>
        </w:rPr>
        <w:t xml:space="preserve">ОбС- Хайредин, на основание </w:t>
      </w:r>
      <w:r w:rsidR="00275931" w:rsidRPr="001A4FB9">
        <w:rPr>
          <w:rFonts w:ascii="Times New Roman" w:eastAsia="Times New Roman" w:hAnsi="Times New Roman" w:cs="Times New Roman"/>
          <w:b/>
          <w:sz w:val="24"/>
          <w:szCs w:val="24"/>
          <w:lang w:eastAsia="bg-BG"/>
        </w:rPr>
        <w:t>изменение в ЗМДТ /</w:t>
      </w:r>
      <w:r w:rsidR="00275931" w:rsidRPr="001A4FB9">
        <w:rPr>
          <w:rFonts w:ascii="Times New Roman" w:eastAsia="Times New Roman" w:hAnsi="Times New Roman" w:cs="Times New Roman"/>
          <w:b/>
          <w:color w:val="000000"/>
          <w:sz w:val="24"/>
          <w:szCs w:val="24"/>
          <w:shd w:val="clear" w:color="auto" w:fill="FEFEFE"/>
          <w:lang w:eastAsia="bg-BG"/>
        </w:rPr>
        <w:t>ОБН. - ДВ, БР. 32 ОТ 20</w:t>
      </w:r>
      <w:r w:rsidR="007C3F39" w:rsidRPr="001A4FB9">
        <w:rPr>
          <w:rFonts w:ascii="Times New Roman" w:eastAsia="Times New Roman" w:hAnsi="Times New Roman" w:cs="Times New Roman"/>
          <w:b/>
          <w:color w:val="000000"/>
          <w:sz w:val="24"/>
          <w:szCs w:val="24"/>
          <w:shd w:val="clear" w:color="auto" w:fill="FEFEFE"/>
          <w:lang w:eastAsia="bg-BG"/>
        </w:rPr>
        <w:t>16 Г., В СИЛА ОТ 01.</w:t>
      </w:r>
      <w:proofErr w:type="spellStart"/>
      <w:r w:rsidR="007C3F39" w:rsidRPr="001A4FB9">
        <w:rPr>
          <w:rFonts w:ascii="Times New Roman" w:eastAsia="Times New Roman" w:hAnsi="Times New Roman" w:cs="Times New Roman"/>
          <w:b/>
          <w:color w:val="000000"/>
          <w:sz w:val="24"/>
          <w:szCs w:val="24"/>
          <w:shd w:val="clear" w:color="auto" w:fill="FEFEFE"/>
          <w:lang w:eastAsia="bg-BG"/>
        </w:rPr>
        <w:t>01</w:t>
      </w:r>
      <w:proofErr w:type="spellEnd"/>
      <w:r w:rsidR="007C3F39" w:rsidRPr="001A4FB9">
        <w:rPr>
          <w:rFonts w:ascii="Times New Roman" w:eastAsia="Times New Roman" w:hAnsi="Times New Roman" w:cs="Times New Roman"/>
          <w:b/>
          <w:color w:val="000000"/>
          <w:sz w:val="24"/>
          <w:szCs w:val="24"/>
          <w:shd w:val="clear" w:color="auto" w:fill="FEFEFE"/>
          <w:lang w:eastAsia="bg-BG"/>
        </w:rPr>
        <w:t>.2017 Г./, приема</w:t>
      </w:r>
      <w:r w:rsidR="00275931" w:rsidRPr="001A4FB9">
        <w:rPr>
          <w:rFonts w:ascii="Times New Roman" w:eastAsia="Times New Roman" w:hAnsi="Times New Roman" w:cs="Times New Roman"/>
          <w:b/>
          <w:color w:val="000000"/>
          <w:sz w:val="24"/>
          <w:szCs w:val="24"/>
          <w:shd w:val="clear" w:color="auto" w:fill="FEFEFE"/>
          <w:lang w:eastAsia="bg-BG"/>
        </w:rPr>
        <w:t xml:space="preserve"> следното допълнение към Наредба №12 за определяне размера на местните данъци на територията на община Хайредин :</w:t>
      </w:r>
    </w:p>
    <w:p w:rsidR="00275931" w:rsidRPr="00275931" w:rsidRDefault="00275931" w:rsidP="00275931">
      <w:pPr>
        <w:spacing w:after="0" w:line="240" w:lineRule="auto"/>
        <w:rPr>
          <w:rFonts w:ascii="Times New Roman" w:eastAsia="Times New Roman" w:hAnsi="Times New Roman" w:cs="Times New Roman"/>
          <w:b/>
          <w:color w:val="000000"/>
          <w:sz w:val="24"/>
          <w:szCs w:val="24"/>
          <w:shd w:val="clear" w:color="auto" w:fill="FEFEFE"/>
          <w:lang w:eastAsia="bg-BG"/>
        </w:rPr>
      </w:pPr>
    </w:p>
    <w:p w:rsidR="00275931" w:rsidRPr="00275931" w:rsidRDefault="00275931" w:rsidP="00275931">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lang w:eastAsia="bg-BG"/>
        </w:rPr>
      </w:pPr>
      <w:r w:rsidRPr="00275931">
        <w:rPr>
          <w:rFonts w:ascii="Times New Roman" w:eastAsia="Times New Roman" w:hAnsi="Times New Roman" w:cs="Times New Roman"/>
          <w:b/>
          <w:bCs/>
          <w:color w:val="000000"/>
          <w:sz w:val="24"/>
          <w:szCs w:val="24"/>
          <w:lang w:eastAsia="bg-BG"/>
        </w:rPr>
        <w:t>Раздел VII.</w:t>
      </w:r>
      <w:r w:rsidRPr="00275931">
        <w:rPr>
          <w:rFonts w:ascii="Times New Roman" w:eastAsia="Times New Roman" w:hAnsi="Times New Roman" w:cs="Times New Roman"/>
          <w:b/>
          <w:bCs/>
          <w:color w:val="000000"/>
          <w:sz w:val="24"/>
          <w:szCs w:val="24"/>
          <w:lang w:eastAsia="bg-BG"/>
        </w:rPr>
        <w:br/>
        <w:t>Данък върху таксиметров превоз на пътници (Нов - ДВ, бр. 32 от 2016 г., в сила от 01.</w:t>
      </w:r>
      <w:proofErr w:type="spellStart"/>
      <w:r w:rsidRPr="00275931">
        <w:rPr>
          <w:rFonts w:ascii="Times New Roman" w:eastAsia="Times New Roman" w:hAnsi="Times New Roman" w:cs="Times New Roman"/>
          <w:b/>
          <w:bCs/>
          <w:color w:val="000000"/>
          <w:sz w:val="24"/>
          <w:szCs w:val="24"/>
          <w:lang w:eastAsia="bg-BG"/>
        </w:rPr>
        <w:t>01</w:t>
      </w:r>
      <w:proofErr w:type="spellEnd"/>
      <w:r w:rsidRPr="00275931">
        <w:rPr>
          <w:rFonts w:ascii="Times New Roman" w:eastAsia="Times New Roman" w:hAnsi="Times New Roman" w:cs="Times New Roman"/>
          <w:b/>
          <w:bCs/>
          <w:color w:val="000000"/>
          <w:sz w:val="24"/>
          <w:szCs w:val="24"/>
          <w:lang w:eastAsia="bg-BG"/>
        </w:rPr>
        <w:t>.2017 г.)</w:t>
      </w:r>
    </w:p>
    <w:p w:rsidR="00275931" w:rsidRPr="00275931" w:rsidRDefault="00275931" w:rsidP="00275931">
      <w:pPr>
        <w:shd w:val="clear" w:color="auto" w:fill="FEFEFE"/>
        <w:spacing w:before="100" w:beforeAutospacing="1" w:after="100" w:afterAutospacing="1" w:line="240" w:lineRule="auto"/>
        <w:rPr>
          <w:rFonts w:ascii="Times New Roman" w:eastAsia="Times New Roman" w:hAnsi="Times New Roman" w:cs="Times New Roman"/>
          <w:b/>
          <w:bCs/>
          <w:color w:val="000000"/>
          <w:sz w:val="24"/>
          <w:szCs w:val="24"/>
          <w:lang w:eastAsia="bg-BG"/>
        </w:rPr>
      </w:pP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bCs/>
          <w:color w:val="000000"/>
          <w:sz w:val="24"/>
          <w:szCs w:val="24"/>
          <w:lang w:eastAsia="bg-BG"/>
        </w:rPr>
        <w:lastRenderedPageBreak/>
        <w:t>Чл. 60.</w:t>
      </w:r>
      <w:r w:rsidRPr="00275931">
        <w:rPr>
          <w:rFonts w:ascii="Times New Roman" w:eastAsia="Times New Roman" w:hAnsi="Times New Roman" w:cs="Times New Roman"/>
          <w:b/>
          <w:color w:val="000000"/>
          <w:sz w:val="24"/>
          <w:szCs w:val="24"/>
          <w:lang w:eastAsia="bg-BG"/>
        </w:rPr>
        <w:t> (Нов - ДВ, бр. 32 от 2016 г., в сила от 01.</w:t>
      </w:r>
      <w:proofErr w:type="spellStart"/>
      <w:r w:rsidRPr="00275931">
        <w:rPr>
          <w:rFonts w:ascii="Times New Roman" w:eastAsia="Times New Roman" w:hAnsi="Times New Roman" w:cs="Times New Roman"/>
          <w:b/>
          <w:color w:val="000000"/>
          <w:sz w:val="24"/>
          <w:szCs w:val="24"/>
          <w:lang w:eastAsia="bg-BG"/>
        </w:rPr>
        <w:t>01</w:t>
      </w:r>
      <w:proofErr w:type="spellEnd"/>
      <w:r w:rsidRPr="00275931">
        <w:rPr>
          <w:rFonts w:ascii="Times New Roman" w:eastAsia="Times New Roman" w:hAnsi="Times New Roman" w:cs="Times New Roman"/>
          <w:b/>
          <w:color w:val="000000"/>
          <w:sz w:val="24"/>
          <w:szCs w:val="24"/>
          <w:lang w:eastAsia="bg-BG"/>
        </w:rPr>
        <w:t>.2017 г.) (1) Данъчно задължените лица, посочени в този раздел, се облагат с данък върху таксиметров превоз на пътници за извършваната от тях или от тяхно име дейност по таксиметров превоз на пътници.</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color w:val="000000"/>
          <w:sz w:val="24"/>
          <w:szCs w:val="24"/>
          <w:lang w:eastAsia="bg-BG"/>
        </w:rPr>
        <w:t>(2) За всички останали дейности данъчно задължените лица се облагат по реда на Закона за корпоративното подоходно облагане, съответно Закона за данъците върху доходите на физическите лица, с изключение на случаите по глава втора, раздел VI от ЗМДТ.</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color w:val="000000"/>
          <w:sz w:val="24"/>
          <w:szCs w:val="24"/>
          <w:lang w:eastAsia="bg-BG"/>
        </w:rPr>
        <w:t>(3) Данъчно задължени лица по този раздел са превозвачите, притежаващи удостоверение за регистрация, издадено от изпълнителния директор на Изпълнителна агенция "Автомобилна администрация", и разрешение за извършване на таксиметров превоз на пътници, издадено от кмета на съответната община по Закона за автомобилните превози.</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bCs/>
          <w:color w:val="000000"/>
          <w:sz w:val="24"/>
          <w:szCs w:val="24"/>
          <w:lang w:eastAsia="bg-BG"/>
        </w:rPr>
        <w:t>Чл. 61.</w:t>
      </w:r>
      <w:r w:rsidRPr="00275931">
        <w:rPr>
          <w:rFonts w:ascii="Times New Roman" w:eastAsia="Times New Roman" w:hAnsi="Times New Roman" w:cs="Times New Roman"/>
          <w:b/>
          <w:color w:val="000000"/>
          <w:sz w:val="24"/>
          <w:szCs w:val="24"/>
          <w:lang w:eastAsia="bg-BG"/>
        </w:rPr>
        <w:t> (Нов - ДВ, бр. 32 от 2016 г., в сила от 01.</w:t>
      </w:r>
      <w:proofErr w:type="spellStart"/>
      <w:r w:rsidRPr="00275931">
        <w:rPr>
          <w:rFonts w:ascii="Times New Roman" w:eastAsia="Times New Roman" w:hAnsi="Times New Roman" w:cs="Times New Roman"/>
          <w:b/>
          <w:color w:val="000000"/>
          <w:sz w:val="24"/>
          <w:szCs w:val="24"/>
          <w:lang w:eastAsia="bg-BG"/>
        </w:rPr>
        <w:t>01</w:t>
      </w:r>
      <w:proofErr w:type="spellEnd"/>
      <w:r w:rsidRPr="00275931">
        <w:rPr>
          <w:rFonts w:ascii="Times New Roman" w:eastAsia="Times New Roman" w:hAnsi="Times New Roman" w:cs="Times New Roman"/>
          <w:b/>
          <w:color w:val="000000"/>
          <w:sz w:val="24"/>
          <w:szCs w:val="24"/>
          <w:lang w:eastAsia="bg-BG"/>
        </w:rPr>
        <w:t>.2017 г.) (1) Общинският съвет определя с наредбата по чл. 1, чл. 3 годишния размер на данъка върху таксиметров превоз на пътници за съответната година в граници от 300 лв. до 1000 лв. в срок до 31 октомври на предходната година./Предлагам за нашата община данъка да е 300 лв./.</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color w:val="000000"/>
          <w:sz w:val="24"/>
          <w:szCs w:val="24"/>
          <w:lang w:eastAsia="bg-BG"/>
        </w:rPr>
        <w:t>(2) Данъкът върху таксиметров превоз на пътници по ал. 1 се дължи от данъчно задължените лица за всеки отделен автомобил, за който е издадено разрешение за извършване на таксиметров превоз на пътници.</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color w:val="000000"/>
          <w:sz w:val="24"/>
          <w:szCs w:val="24"/>
          <w:lang w:eastAsia="bg-BG"/>
        </w:rPr>
        <w:t>(3) Когато общинският съвет не е определил размера на данъка върху таксиметров превоз на пътници за съответната година в срока по ал. 1, данъкът се събира на базата на действащия размер за предходната година.</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bCs/>
          <w:color w:val="000000"/>
          <w:sz w:val="24"/>
          <w:szCs w:val="24"/>
          <w:lang w:eastAsia="bg-BG"/>
        </w:rPr>
        <w:t>Чл. 62.</w:t>
      </w:r>
      <w:r w:rsidRPr="00275931">
        <w:rPr>
          <w:rFonts w:ascii="Times New Roman" w:eastAsia="Times New Roman" w:hAnsi="Times New Roman" w:cs="Times New Roman"/>
          <w:b/>
          <w:color w:val="000000"/>
          <w:sz w:val="24"/>
          <w:szCs w:val="24"/>
          <w:lang w:eastAsia="bg-BG"/>
        </w:rPr>
        <w:t> (Нов - ДВ, бр. 32 от 2016 г., в сила от 01.</w:t>
      </w:r>
      <w:proofErr w:type="spellStart"/>
      <w:r w:rsidRPr="00275931">
        <w:rPr>
          <w:rFonts w:ascii="Times New Roman" w:eastAsia="Times New Roman" w:hAnsi="Times New Roman" w:cs="Times New Roman"/>
          <w:b/>
          <w:color w:val="000000"/>
          <w:sz w:val="24"/>
          <w:szCs w:val="24"/>
          <w:lang w:eastAsia="bg-BG"/>
        </w:rPr>
        <w:t>01</w:t>
      </w:r>
      <w:proofErr w:type="spellEnd"/>
      <w:r w:rsidRPr="00275931">
        <w:rPr>
          <w:rFonts w:ascii="Times New Roman" w:eastAsia="Times New Roman" w:hAnsi="Times New Roman" w:cs="Times New Roman"/>
          <w:b/>
          <w:color w:val="000000"/>
          <w:sz w:val="24"/>
          <w:szCs w:val="24"/>
          <w:lang w:eastAsia="bg-BG"/>
        </w:rPr>
        <w:t>.2017 г.) (1) Преди получаване на издаденото разрешение по чл. 24а, ал. 1 от Закона за автомобилните превози данъчно задължените лица подават данъчна декларация по образец за дължимия данък в общината, за територията на която е издадено разрешението за извършване на таксиметров превоз на пътници.</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color w:val="000000"/>
          <w:sz w:val="24"/>
          <w:szCs w:val="24"/>
          <w:lang w:eastAsia="bg-BG"/>
        </w:rPr>
        <w:t>(2) В декларацията по ал. 1 лицата посочват обстоятелствата, свързани с определянето на данъка.</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color w:val="000000"/>
          <w:sz w:val="24"/>
          <w:szCs w:val="24"/>
          <w:lang w:eastAsia="bg-BG"/>
        </w:rPr>
        <w:t>(3) Данъчно задължените лица подават данъчна декларация за всички промени в обстоятелствата, които имат значение за определянето на данъка, в 7-дневен срок от настъпването на съответното обстоятелство.</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color w:val="000000"/>
          <w:sz w:val="24"/>
          <w:szCs w:val="24"/>
          <w:lang w:eastAsia="bg-BG"/>
        </w:rPr>
        <w:t>(4) При прехвърляне на предприятието на едноличен търговец данъчна декларация се подава и от прехвърлителя, и от приобретателя в 7-дневен срок от датата на вписване на прехвърлянето в търговския регистър в съответната община.</w:t>
      </w:r>
    </w:p>
    <w:p w:rsidR="00275931" w:rsidRPr="00275931" w:rsidRDefault="00275931" w:rsidP="00275931">
      <w:pPr>
        <w:shd w:val="clear" w:color="auto" w:fill="FEFEFE"/>
        <w:spacing w:after="75" w:line="240" w:lineRule="auto"/>
        <w:rPr>
          <w:rFonts w:ascii="Times New Roman" w:eastAsia="Times New Roman" w:hAnsi="Times New Roman" w:cs="Times New Roman"/>
          <w:b/>
          <w:color w:val="000000"/>
          <w:sz w:val="24"/>
          <w:szCs w:val="24"/>
          <w:lang w:eastAsia="bg-BG"/>
        </w:rPr>
      </w:pP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bCs/>
          <w:color w:val="000000"/>
          <w:sz w:val="24"/>
          <w:szCs w:val="24"/>
          <w:lang w:eastAsia="bg-BG"/>
        </w:rPr>
        <w:t>Чл. 63.</w:t>
      </w:r>
      <w:r w:rsidRPr="00275931">
        <w:rPr>
          <w:rFonts w:ascii="Times New Roman" w:eastAsia="Times New Roman" w:hAnsi="Times New Roman" w:cs="Times New Roman"/>
          <w:b/>
          <w:color w:val="000000"/>
          <w:sz w:val="24"/>
          <w:szCs w:val="24"/>
          <w:lang w:eastAsia="bg-BG"/>
        </w:rPr>
        <w:t> (Нов - ДВ, бр. 32 от 2016 г., в сила от 01.</w:t>
      </w:r>
      <w:proofErr w:type="spellStart"/>
      <w:r w:rsidRPr="00275931">
        <w:rPr>
          <w:rFonts w:ascii="Times New Roman" w:eastAsia="Times New Roman" w:hAnsi="Times New Roman" w:cs="Times New Roman"/>
          <w:b/>
          <w:color w:val="000000"/>
          <w:sz w:val="24"/>
          <w:szCs w:val="24"/>
          <w:lang w:eastAsia="bg-BG"/>
        </w:rPr>
        <w:t>01</w:t>
      </w:r>
      <w:proofErr w:type="spellEnd"/>
      <w:r w:rsidRPr="00275931">
        <w:rPr>
          <w:rFonts w:ascii="Times New Roman" w:eastAsia="Times New Roman" w:hAnsi="Times New Roman" w:cs="Times New Roman"/>
          <w:b/>
          <w:color w:val="000000"/>
          <w:sz w:val="24"/>
          <w:szCs w:val="24"/>
          <w:lang w:eastAsia="bg-BG"/>
        </w:rPr>
        <w:t>.2017 г.) Дължимият данък върху таксиметров превоз на пътници постъпва в приход на съответната община, за територията на която е издадено разрешение за извършване на таксиметров превоз на пътници.</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bCs/>
          <w:color w:val="000000"/>
          <w:sz w:val="24"/>
          <w:szCs w:val="24"/>
          <w:lang w:eastAsia="bg-BG"/>
        </w:rPr>
        <w:t>Чл. 64.</w:t>
      </w:r>
      <w:r w:rsidRPr="00275931">
        <w:rPr>
          <w:rFonts w:ascii="Times New Roman" w:eastAsia="Times New Roman" w:hAnsi="Times New Roman" w:cs="Times New Roman"/>
          <w:b/>
          <w:color w:val="000000"/>
          <w:sz w:val="24"/>
          <w:szCs w:val="24"/>
          <w:lang w:eastAsia="bg-BG"/>
        </w:rPr>
        <w:t> (Нов - ДВ, бр. 32 от 2016 г., в сила от 01.</w:t>
      </w:r>
      <w:proofErr w:type="spellStart"/>
      <w:r w:rsidRPr="00275931">
        <w:rPr>
          <w:rFonts w:ascii="Times New Roman" w:eastAsia="Times New Roman" w:hAnsi="Times New Roman" w:cs="Times New Roman"/>
          <w:b/>
          <w:color w:val="000000"/>
          <w:sz w:val="24"/>
          <w:szCs w:val="24"/>
          <w:lang w:eastAsia="bg-BG"/>
        </w:rPr>
        <w:t>01</w:t>
      </w:r>
      <w:proofErr w:type="spellEnd"/>
      <w:r w:rsidRPr="00275931">
        <w:rPr>
          <w:rFonts w:ascii="Times New Roman" w:eastAsia="Times New Roman" w:hAnsi="Times New Roman" w:cs="Times New Roman"/>
          <w:b/>
          <w:color w:val="000000"/>
          <w:sz w:val="24"/>
          <w:szCs w:val="24"/>
          <w:lang w:eastAsia="bg-BG"/>
        </w:rPr>
        <w:t>.2017 г.) (1) Когато разрешението за извършване на таксиметров превоз на пътници е издадено през течение на годината, дължимият данък за текущата година се определя по следната формула:</w:t>
      </w:r>
    </w:p>
    <w:tbl>
      <w:tblPr>
        <w:tblW w:w="0" w:type="auto"/>
        <w:tblCellMar>
          <w:left w:w="0" w:type="dxa"/>
          <w:right w:w="0" w:type="dxa"/>
        </w:tblCellMar>
        <w:tblLook w:val="04A0" w:firstRow="1" w:lastRow="0" w:firstColumn="1" w:lastColumn="0" w:noHBand="0" w:noVBand="1"/>
      </w:tblPr>
      <w:tblGrid>
        <w:gridCol w:w="3085"/>
        <w:gridCol w:w="1276"/>
      </w:tblGrid>
      <w:tr w:rsidR="00275931" w:rsidRPr="00275931" w:rsidTr="009874E6">
        <w:trPr>
          <w:trHeight w:val="374"/>
        </w:trPr>
        <w:tc>
          <w:tcPr>
            <w:tcW w:w="3085" w:type="dxa"/>
            <w:tcBorders>
              <w:top w:val="nil"/>
              <w:left w:val="nil"/>
              <w:bottom w:val="single" w:sz="8" w:space="0" w:color="auto"/>
              <w:right w:val="nil"/>
            </w:tcBorders>
            <w:tcMar>
              <w:top w:w="0" w:type="dxa"/>
              <w:left w:w="164" w:type="dxa"/>
              <w:bottom w:w="0" w:type="dxa"/>
              <w:right w:w="108" w:type="dxa"/>
            </w:tcMar>
            <w:vAlign w:val="center"/>
            <w:hideMark/>
          </w:tcPr>
          <w:p w:rsidR="00275931" w:rsidRPr="00275931" w:rsidRDefault="00275931" w:rsidP="0027593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275931">
              <w:rPr>
                <w:rFonts w:ascii="Times New Roman" w:eastAsia="Times New Roman" w:hAnsi="Times New Roman" w:cs="Times New Roman"/>
                <w:b/>
                <w:sz w:val="24"/>
                <w:szCs w:val="24"/>
                <w:lang w:eastAsia="bg-BG"/>
              </w:rPr>
              <w:t>ДДТГ = ГДТПП </w:t>
            </w:r>
            <w:r w:rsidRPr="00275931">
              <w:rPr>
                <w:rFonts w:ascii="Times New Roman" w:eastAsia="Times New Roman" w:hAnsi="Times New Roman" w:cs="Times New Roman"/>
                <w:b/>
                <w:sz w:val="24"/>
                <w:szCs w:val="24"/>
                <w:lang w:val="en-US" w:eastAsia="bg-BG"/>
              </w:rPr>
              <w:t>x</w:t>
            </w:r>
            <w:r w:rsidRPr="00275931">
              <w:rPr>
                <w:rFonts w:ascii="Times New Roman" w:eastAsia="Times New Roman" w:hAnsi="Times New Roman" w:cs="Times New Roman"/>
                <w:b/>
                <w:sz w:val="24"/>
                <w:szCs w:val="24"/>
                <w:lang w:eastAsia="bg-BG"/>
              </w:rPr>
              <w:t>  БМ</w:t>
            </w:r>
          </w:p>
        </w:tc>
        <w:tc>
          <w:tcPr>
            <w:tcW w:w="1276" w:type="dxa"/>
            <w:vMerge w:val="restart"/>
            <w:tcBorders>
              <w:top w:val="nil"/>
              <w:left w:val="nil"/>
              <w:bottom w:val="nil"/>
              <w:right w:val="nil"/>
            </w:tcBorders>
            <w:tcMar>
              <w:top w:w="0" w:type="dxa"/>
              <w:left w:w="164" w:type="dxa"/>
              <w:bottom w:w="0" w:type="dxa"/>
              <w:right w:w="108" w:type="dxa"/>
            </w:tcMar>
            <w:vAlign w:val="center"/>
            <w:hideMark/>
          </w:tcPr>
          <w:p w:rsidR="00275931" w:rsidRPr="00275931" w:rsidRDefault="00275931" w:rsidP="00275931">
            <w:pPr>
              <w:spacing w:before="100" w:beforeAutospacing="1" w:after="100" w:afterAutospacing="1" w:line="240" w:lineRule="auto"/>
              <w:rPr>
                <w:rFonts w:ascii="Times New Roman" w:eastAsia="Times New Roman" w:hAnsi="Times New Roman" w:cs="Times New Roman"/>
                <w:b/>
                <w:sz w:val="24"/>
                <w:szCs w:val="24"/>
                <w:lang w:eastAsia="bg-BG"/>
              </w:rPr>
            </w:pPr>
            <w:r w:rsidRPr="00275931">
              <w:rPr>
                <w:rFonts w:ascii="Times New Roman" w:eastAsia="Times New Roman" w:hAnsi="Times New Roman" w:cs="Times New Roman"/>
                <w:b/>
                <w:sz w:val="24"/>
                <w:szCs w:val="24"/>
                <w:lang w:eastAsia="bg-BG"/>
              </w:rPr>
              <w:t>, където</w:t>
            </w:r>
          </w:p>
        </w:tc>
      </w:tr>
      <w:tr w:rsidR="00275931" w:rsidRPr="00275931" w:rsidTr="009874E6">
        <w:trPr>
          <w:trHeight w:val="374"/>
        </w:trPr>
        <w:tc>
          <w:tcPr>
            <w:tcW w:w="3085" w:type="dxa"/>
            <w:tcBorders>
              <w:top w:val="nil"/>
              <w:left w:val="nil"/>
              <w:bottom w:val="nil"/>
              <w:right w:val="nil"/>
            </w:tcBorders>
            <w:tcMar>
              <w:top w:w="0" w:type="dxa"/>
              <w:left w:w="164" w:type="dxa"/>
              <w:bottom w:w="0" w:type="dxa"/>
              <w:right w:w="108" w:type="dxa"/>
            </w:tcMar>
            <w:vAlign w:val="center"/>
            <w:hideMark/>
          </w:tcPr>
          <w:p w:rsidR="00275931" w:rsidRPr="00275931" w:rsidRDefault="00275931" w:rsidP="0027593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275931">
              <w:rPr>
                <w:rFonts w:ascii="Times New Roman" w:eastAsia="Times New Roman" w:hAnsi="Times New Roman" w:cs="Times New Roman"/>
                <w:b/>
                <w:sz w:val="24"/>
                <w:szCs w:val="24"/>
                <w:lang w:val="en-US" w:eastAsia="bg-BG"/>
              </w:rPr>
              <w:lastRenderedPageBreak/>
              <w:t>12</w:t>
            </w:r>
          </w:p>
        </w:tc>
        <w:tc>
          <w:tcPr>
            <w:tcW w:w="0" w:type="auto"/>
            <w:vMerge/>
            <w:tcBorders>
              <w:top w:val="nil"/>
              <w:left w:val="nil"/>
              <w:bottom w:val="nil"/>
              <w:right w:val="nil"/>
            </w:tcBorders>
            <w:vAlign w:val="center"/>
            <w:hideMark/>
          </w:tcPr>
          <w:p w:rsidR="00275931" w:rsidRPr="00275931" w:rsidRDefault="00275931" w:rsidP="00275931">
            <w:pPr>
              <w:spacing w:after="0" w:line="240" w:lineRule="auto"/>
              <w:rPr>
                <w:rFonts w:ascii="Times New Roman" w:eastAsia="Times New Roman" w:hAnsi="Times New Roman" w:cs="Times New Roman"/>
                <w:b/>
                <w:sz w:val="24"/>
                <w:szCs w:val="24"/>
                <w:lang w:eastAsia="bg-BG"/>
              </w:rPr>
            </w:pPr>
          </w:p>
        </w:tc>
      </w:tr>
    </w:tbl>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color w:val="000000"/>
          <w:sz w:val="24"/>
          <w:szCs w:val="24"/>
          <w:lang w:eastAsia="bg-BG"/>
        </w:rPr>
        <w:t>ГДТПП е размерът на годишния данък върху таксиметров превоз на пътници по чл. 61;</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color w:val="000000"/>
          <w:sz w:val="24"/>
          <w:szCs w:val="24"/>
          <w:lang w:eastAsia="bg-BG"/>
        </w:rPr>
        <w:t>БМ е броят на месеците от текущата година, следващи месеца на издаване на разрешението за извършване на таксиметров превоз на пътници.</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color w:val="000000"/>
          <w:sz w:val="24"/>
          <w:szCs w:val="24"/>
          <w:lang w:eastAsia="bg-BG"/>
        </w:rPr>
        <w:t>(2) Когато действието на разрешението за извършване на таксиметров превоз на пътници бъде прекратено през течение на годината, от платения годишен данък се възстановява недължимо внесената част, определена по следната формула:</w:t>
      </w:r>
    </w:p>
    <w:tbl>
      <w:tblPr>
        <w:tblW w:w="0" w:type="auto"/>
        <w:tblCellMar>
          <w:left w:w="0" w:type="dxa"/>
          <w:right w:w="0" w:type="dxa"/>
        </w:tblCellMar>
        <w:tblLook w:val="04A0" w:firstRow="1" w:lastRow="0" w:firstColumn="1" w:lastColumn="0" w:noHBand="0" w:noVBand="1"/>
      </w:tblPr>
      <w:tblGrid>
        <w:gridCol w:w="3566"/>
        <w:gridCol w:w="1276"/>
      </w:tblGrid>
      <w:tr w:rsidR="00275931" w:rsidRPr="00275931" w:rsidTr="009874E6">
        <w:trPr>
          <w:trHeight w:val="374"/>
        </w:trPr>
        <w:tc>
          <w:tcPr>
            <w:tcW w:w="3566" w:type="dxa"/>
            <w:tcBorders>
              <w:top w:val="nil"/>
              <w:left w:val="nil"/>
              <w:bottom w:val="single" w:sz="8" w:space="0" w:color="auto"/>
              <w:right w:val="nil"/>
            </w:tcBorders>
            <w:tcMar>
              <w:top w:w="0" w:type="dxa"/>
              <w:left w:w="164" w:type="dxa"/>
              <w:bottom w:w="0" w:type="dxa"/>
              <w:right w:w="108" w:type="dxa"/>
            </w:tcMar>
            <w:vAlign w:val="center"/>
            <w:hideMark/>
          </w:tcPr>
          <w:p w:rsidR="00275931" w:rsidRPr="00275931" w:rsidRDefault="00275931" w:rsidP="0027593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275931">
              <w:rPr>
                <w:rFonts w:ascii="Times New Roman" w:eastAsia="Times New Roman" w:hAnsi="Times New Roman" w:cs="Times New Roman"/>
                <w:b/>
                <w:sz w:val="24"/>
                <w:szCs w:val="24"/>
                <w:lang w:val="en" w:eastAsia="bg-BG"/>
              </w:rPr>
              <w:t>НВДТПП = ПГДТПП x</w:t>
            </w:r>
            <w:r w:rsidRPr="00275931">
              <w:rPr>
                <w:rFonts w:ascii="Times New Roman" w:eastAsia="Times New Roman" w:hAnsi="Times New Roman" w:cs="Times New Roman"/>
                <w:b/>
                <w:sz w:val="24"/>
                <w:szCs w:val="24"/>
                <w:lang w:eastAsia="bg-BG"/>
              </w:rPr>
              <w:t> БМ</w:t>
            </w:r>
          </w:p>
        </w:tc>
        <w:tc>
          <w:tcPr>
            <w:tcW w:w="1276" w:type="dxa"/>
            <w:vMerge w:val="restart"/>
            <w:tcBorders>
              <w:top w:val="nil"/>
              <w:left w:val="nil"/>
              <w:bottom w:val="nil"/>
              <w:right w:val="nil"/>
            </w:tcBorders>
            <w:tcMar>
              <w:top w:w="0" w:type="dxa"/>
              <w:left w:w="164" w:type="dxa"/>
              <w:bottom w:w="0" w:type="dxa"/>
              <w:right w:w="108" w:type="dxa"/>
            </w:tcMar>
            <w:vAlign w:val="center"/>
            <w:hideMark/>
          </w:tcPr>
          <w:p w:rsidR="00275931" w:rsidRPr="00275931" w:rsidRDefault="00275931" w:rsidP="0027593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275931">
              <w:rPr>
                <w:rFonts w:ascii="Times New Roman" w:eastAsia="Times New Roman" w:hAnsi="Times New Roman" w:cs="Times New Roman"/>
                <w:b/>
                <w:sz w:val="24"/>
                <w:szCs w:val="24"/>
                <w:lang w:eastAsia="bg-BG"/>
              </w:rPr>
              <w:t>, където</w:t>
            </w:r>
          </w:p>
        </w:tc>
      </w:tr>
      <w:tr w:rsidR="00275931" w:rsidRPr="00275931" w:rsidTr="009874E6">
        <w:trPr>
          <w:trHeight w:val="374"/>
        </w:trPr>
        <w:tc>
          <w:tcPr>
            <w:tcW w:w="3566" w:type="dxa"/>
            <w:tcBorders>
              <w:top w:val="nil"/>
              <w:left w:val="nil"/>
              <w:bottom w:val="nil"/>
              <w:right w:val="nil"/>
            </w:tcBorders>
            <w:tcMar>
              <w:top w:w="0" w:type="dxa"/>
              <w:left w:w="164" w:type="dxa"/>
              <w:bottom w:w="0" w:type="dxa"/>
              <w:right w:w="108" w:type="dxa"/>
            </w:tcMar>
            <w:vAlign w:val="center"/>
            <w:hideMark/>
          </w:tcPr>
          <w:p w:rsidR="00275931" w:rsidRPr="00275931" w:rsidRDefault="00275931" w:rsidP="0027593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275931">
              <w:rPr>
                <w:rFonts w:ascii="Times New Roman" w:eastAsia="Times New Roman" w:hAnsi="Times New Roman" w:cs="Times New Roman"/>
                <w:b/>
                <w:sz w:val="24"/>
                <w:szCs w:val="24"/>
                <w:lang w:val="en-US" w:eastAsia="bg-BG"/>
              </w:rPr>
              <w:t>12</w:t>
            </w:r>
          </w:p>
        </w:tc>
        <w:tc>
          <w:tcPr>
            <w:tcW w:w="0" w:type="auto"/>
            <w:vMerge/>
            <w:tcBorders>
              <w:top w:val="nil"/>
              <w:left w:val="nil"/>
              <w:bottom w:val="nil"/>
              <w:right w:val="nil"/>
            </w:tcBorders>
            <w:vAlign w:val="center"/>
            <w:hideMark/>
          </w:tcPr>
          <w:p w:rsidR="00275931" w:rsidRPr="00275931" w:rsidRDefault="00275931" w:rsidP="00275931">
            <w:pPr>
              <w:spacing w:after="0" w:line="240" w:lineRule="auto"/>
              <w:rPr>
                <w:rFonts w:ascii="Times New Roman" w:eastAsia="Times New Roman" w:hAnsi="Times New Roman" w:cs="Times New Roman"/>
                <w:b/>
                <w:sz w:val="24"/>
                <w:szCs w:val="24"/>
                <w:lang w:eastAsia="bg-BG"/>
              </w:rPr>
            </w:pPr>
          </w:p>
        </w:tc>
      </w:tr>
    </w:tbl>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color w:val="000000"/>
          <w:sz w:val="24"/>
          <w:szCs w:val="24"/>
          <w:lang w:eastAsia="bg-BG"/>
        </w:rPr>
        <w:t>НВДТПП е недължимо внесената част от данъка върху таксиметров превоз на пътници за текущата година;</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color w:val="000000"/>
          <w:sz w:val="24"/>
          <w:szCs w:val="24"/>
          <w:lang w:eastAsia="bg-BG"/>
        </w:rPr>
        <w:t>ПГДТПП е платеният годишен данък върху таксиметров превоз на пътници за текущата година;</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color w:val="000000"/>
          <w:sz w:val="24"/>
          <w:szCs w:val="24"/>
          <w:lang w:eastAsia="bg-BG"/>
        </w:rPr>
        <w:t>БМ е броят на месеците от текущата година, следващи месеца на прекратяване на разрешението за извършване на таксиметров превоз на пътници.</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bCs/>
          <w:color w:val="000000"/>
          <w:sz w:val="24"/>
          <w:szCs w:val="24"/>
          <w:lang w:eastAsia="bg-BG"/>
        </w:rPr>
        <w:t>Чл. 65.</w:t>
      </w:r>
      <w:r w:rsidRPr="00275931">
        <w:rPr>
          <w:rFonts w:ascii="Times New Roman" w:eastAsia="Times New Roman" w:hAnsi="Times New Roman" w:cs="Times New Roman"/>
          <w:b/>
          <w:color w:val="000000"/>
          <w:sz w:val="24"/>
          <w:szCs w:val="24"/>
          <w:lang w:eastAsia="bg-BG"/>
        </w:rPr>
        <w:t> (Нов - ДВ, бр. 32 от 2016 г., в сила от 01.</w:t>
      </w:r>
      <w:proofErr w:type="spellStart"/>
      <w:r w:rsidRPr="00275931">
        <w:rPr>
          <w:rFonts w:ascii="Times New Roman" w:eastAsia="Times New Roman" w:hAnsi="Times New Roman" w:cs="Times New Roman"/>
          <w:b/>
          <w:color w:val="000000"/>
          <w:sz w:val="24"/>
          <w:szCs w:val="24"/>
          <w:lang w:eastAsia="bg-BG"/>
        </w:rPr>
        <w:t>01</w:t>
      </w:r>
      <w:proofErr w:type="spellEnd"/>
      <w:r w:rsidRPr="00275931">
        <w:rPr>
          <w:rFonts w:ascii="Times New Roman" w:eastAsia="Times New Roman" w:hAnsi="Times New Roman" w:cs="Times New Roman"/>
          <w:b/>
          <w:color w:val="000000"/>
          <w:sz w:val="24"/>
          <w:szCs w:val="24"/>
          <w:lang w:eastAsia="bg-BG"/>
        </w:rPr>
        <w:t>.2017 г.) Данъкът по чл. 61 се внася преди получаване на издаденото разрешение по чл. 24а, ал. 1 от Закона за автомобилните превози.</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sidRPr="00275931">
        <w:rPr>
          <w:rFonts w:ascii="Times New Roman" w:eastAsia="Times New Roman" w:hAnsi="Times New Roman" w:cs="Times New Roman"/>
          <w:b/>
          <w:bCs/>
          <w:color w:val="000000"/>
          <w:sz w:val="24"/>
          <w:szCs w:val="24"/>
          <w:lang w:eastAsia="bg-BG"/>
        </w:rPr>
        <w:t>Чл. 66.</w:t>
      </w:r>
      <w:r w:rsidRPr="00275931">
        <w:rPr>
          <w:rFonts w:ascii="Times New Roman" w:eastAsia="Times New Roman" w:hAnsi="Times New Roman" w:cs="Times New Roman"/>
          <w:b/>
          <w:color w:val="000000"/>
          <w:sz w:val="24"/>
          <w:szCs w:val="24"/>
          <w:lang w:eastAsia="bg-BG"/>
        </w:rPr>
        <w:t> (Нов - ДВ, бр. 32 от 2016 г., в сила от 01.</w:t>
      </w:r>
      <w:proofErr w:type="spellStart"/>
      <w:r w:rsidRPr="00275931">
        <w:rPr>
          <w:rFonts w:ascii="Times New Roman" w:eastAsia="Times New Roman" w:hAnsi="Times New Roman" w:cs="Times New Roman"/>
          <w:b/>
          <w:color w:val="000000"/>
          <w:sz w:val="24"/>
          <w:szCs w:val="24"/>
          <w:lang w:eastAsia="bg-BG"/>
        </w:rPr>
        <w:t>01</w:t>
      </w:r>
      <w:proofErr w:type="spellEnd"/>
      <w:r w:rsidRPr="00275931">
        <w:rPr>
          <w:rFonts w:ascii="Times New Roman" w:eastAsia="Times New Roman" w:hAnsi="Times New Roman" w:cs="Times New Roman"/>
          <w:b/>
          <w:color w:val="000000"/>
          <w:sz w:val="24"/>
          <w:szCs w:val="24"/>
          <w:lang w:eastAsia="bg-BG"/>
        </w:rPr>
        <w:t>.2017 г.) Възстановяване на надвнесен данък по чл. 64, ал. 2 се извършва по писмено искане на данъчно задължено лице по реда на Данъчно-осигурителния процесуален кодекс.</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p>
    <w:p w:rsidR="00275931" w:rsidRPr="00275931" w:rsidRDefault="001A4FB9" w:rsidP="00275931">
      <w:pPr>
        <w:shd w:val="clear" w:color="auto" w:fill="FEFEFE"/>
        <w:spacing w:after="0" w:line="240" w:lineRule="auto"/>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Д</w:t>
      </w:r>
      <w:r w:rsidR="00275931" w:rsidRPr="00275931">
        <w:rPr>
          <w:rFonts w:ascii="Times New Roman" w:eastAsia="Times New Roman" w:hAnsi="Times New Roman" w:cs="Times New Roman"/>
          <w:b/>
          <w:color w:val="000000"/>
          <w:sz w:val="24"/>
          <w:szCs w:val="24"/>
          <w:lang w:eastAsia="bg-BG"/>
        </w:rPr>
        <w:t>опълнение към Преходните и заключителни разпоредби на Наредба №12</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lang w:eastAsia="bg-BG"/>
        </w:rPr>
      </w:pP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shd w:val="clear" w:color="auto" w:fill="FEFEFE"/>
          <w:lang w:eastAsia="bg-BG"/>
        </w:rPr>
      </w:pPr>
      <w:r w:rsidRPr="00275931">
        <w:rPr>
          <w:rFonts w:ascii="Times New Roman" w:eastAsia="Times New Roman" w:hAnsi="Times New Roman" w:cs="Times New Roman"/>
          <w:b/>
          <w:color w:val="000000"/>
          <w:sz w:val="24"/>
          <w:szCs w:val="24"/>
          <w:lang w:eastAsia="bg-BG"/>
        </w:rPr>
        <w:t>§</w:t>
      </w:r>
      <w:r w:rsidRPr="00275931">
        <w:rPr>
          <w:rFonts w:ascii="Times New Roman" w:eastAsia="Times New Roman" w:hAnsi="Times New Roman" w:cs="Times New Roman"/>
          <w:b/>
          <w:color w:val="000000"/>
          <w:sz w:val="24"/>
          <w:szCs w:val="24"/>
          <w:lang w:val="en-US" w:eastAsia="bg-BG"/>
        </w:rPr>
        <w:t xml:space="preserve"> 8.</w:t>
      </w:r>
      <w:r w:rsidRPr="00275931">
        <w:rPr>
          <w:rFonts w:ascii="Times New Roman" w:eastAsia="Times New Roman" w:hAnsi="Times New Roman" w:cs="Times New Roman"/>
          <w:b/>
          <w:color w:val="000000"/>
          <w:sz w:val="24"/>
          <w:szCs w:val="24"/>
          <w:lang w:eastAsia="bg-BG"/>
        </w:rPr>
        <w:t>нов /</w:t>
      </w:r>
      <w:r w:rsidRPr="001A4FB9">
        <w:rPr>
          <w:rFonts w:ascii="Times New Roman" w:eastAsia="Times New Roman" w:hAnsi="Times New Roman" w:cs="Times New Roman"/>
          <w:b/>
          <w:color w:val="000000"/>
          <w:sz w:val="24"/>
          <w:szCs w:val="24"/>
          <w:shd w:val="clear" w:color="auto" w:fill="FEFEFE"/>
          <w:lang w:eastAsia="bg-BG"/>
        </w:rPr>
        <w:t> </w:t>
      </w:r>
      <w:r w:rsidRPr="00275931">
        <w:rPr>
          <w:rFonts w:ascii="Times New Roman" w:eastAsia="Times New Roman" w:hAnsi="Times New Roman" w:cs="Times New Roman"/>
          <w:b/>
          <w:color w:val="000000"/>
          <w:sz w:val="24"/>
          <w:szCs w:val="24"/>
          <w:shd w:val="clear" w:color="auto" w:fill="FEFEFE"/>
          <w:lang w:eastAsia="bg-BG"/>
        </w:rPr>
        <w:t>За 2017 г. общинският съвет определя размера на данъка върху таксиметровите превози по</w:t>
      </w:r>
      <w:r w:rsidRPr="001A4FB9">
        <w:rPr>
          <w:rFonts w:ascii="Times New Roman" w:eastAsia="Times New Roman" w:hAnsi="Times New Roman" w:cs="Times New Roman"/>
          <w:b/>
          <w:color w:val="000000"/>
          <w:sz w:val="24"/>
          <w:szCs w:val="24"/>
          <w:shd w:val="clear" w:color="auto" w:fill="FEFEFE"/>
          <w:lang w:eastAsia="bg-BG"/>
        </w:rPr>
        <w:t>глава втора, раздел VII </w:t>
      </w:r>
      <w:r w:rsidRPr="00275931">
        <w:rPr>
          <w:rFonts w:ascii="Times New Roman" w:eastAsia="Times New Roman" w:hAnsi="Times New Roman" w:cs="Times New Roman"/>
          <w:b/>
          <w:color w:val="000000"/>
          <w:sz w:val="24"/>
          <w:szCs w:val="24"/>
          <w:shd w:val="clear" w:color="auto" w:fill="FEFEFE"/>
          <w:lang w:eastAsia="bg-BG"/>
        </w:rPr>
        <w:t>до 30 септември 2016 г.</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shd w:val="clear" w:color="auto" w:fill="FEFEFE"/>
          <w:lang w:eastAsia="bg-BG"/>
        </w:rPr>
      </w:pPr>
      <w:r w:rsidRPr="00275931">
        <w:rPr>
          <w:rFonts w:ascii="Times New Roman" w:eastAsia="Times New Roman" w:hAnsi="Times New Roman" w:cs="Times New Roman"/>
          <w:b/>
          <w:color w:val="000000"/>
          <w:sz w:val="24"/>
          <w:szCs w:val="24"/>
          <w:shd w:val="clear" w:color="auto" w:fill="FEFEFE"/>
          <w:lang w:eastAsia="bg-BG"/>
        </w:rPr>
        <w:t xml:space="preserve"> </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shd w:val="clear" w:color="auto" w:fill="FEFEFE"/>
          <w:lang w:eastAsia="bg-BG"/>
        </w:rPr>
      </w:pPr>
      <w:r w:rsidRPr="00275931">
        <w:rPr>
          <w:rFonts w:ascii="Times New Roman" w:eastAsia="Times New Roman" w:hAnsi="Times New Roman" w:cs="Times New Roman"/>
          <w:b/>
          <w:color w:val="000000"/>
          <w:sz w:val="24"/>
          <w:szCs w:val="24"/>
          <w:shd w:val="clear" w:color="auto" w:fill="FEFEFE"/>
          <w:lang w:eastAsia="bg-BG"/>
        </w:rPr>
        <w:t>§ 9. Нов / §8 става §9 /</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shd w:val="clear" w:color="auto" w:fill="FEFEFE"/>
          <w:lang w:eastAsia="bg-BG"/>
        </w:rPr>
      </w:pP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shd w:val="clear" w:color="auto" w:fill="FEFEFE"/>
          <w:lang w:eastAsia="bg-BG"/>
        </w:rPr>
      </w:pPr>
      <w:r w:rsidRPr="00275931">
        <w:rPr>
          <w:rFonts w:ascii="Times New Roman" w:eastAsia="Times New Roman" w:hAnsi="Times New Roman" w:cs="Times New Roman"/>
          <w:b/>
          <w:color w:val="000000"/>
          <w:sz w:val="24"/>
          <w:szCs w:val="24"/>
          <w:shd w:val="clear" w:color="auto" w:fill="FEFEFE"/>
          <w:lang w:eastAsia="bg-BG"/>
        </w:rPr>
        <w:t>§ 10. Нов / §9 става §10/</w:t>
      </w:r>
    </w:p>
    <w:p w:rsidR="00275931" w:rsidRPr="00275931" w:rsidRDefault="00275931" w:rsidP="00275931">
      <w:pPr>
        <w:shd w:val="clear" w:color="auto" w:fill="FEFEFE"/>
        <w:spacing w:after="0" w:line="240" w:lineRule="auto"/>
        <w:rPr>
          <w:rFonts w:ascii="Times New Roman" w:eastAsia="Times New Roman" w:hAnsi="Times New Roman" w:cs="Times New Roman"/>
          <w:b/>
          <w:color w:val="000000"/>
          <w:sz w:val="24"/>
          <w:szCs w:val="24"/>
          <w:shd w:val="clear" w:color="auto" w:fill="FEFEFE"/>
          <w:lang w:eastAsia="bg-BG"/>
        </w:rPr>
      </w:pPr>
    </w:p>
    <w:p w:rsidR="0048434B" w:rsidRPr="00B24324" w:rsidRDefault="0048434B" w:rsidP="0048434B">
      <w:pPr>
        <w:spacing w:after="0" w:line="240" w:lineRule="auto"/>
        <w:rPr>
          <w:rFonts w:ascii="Times New Roman" w:hAnsi="Times New Roman"/>
          <w:b/>
          <w:sz w:val="28"/>
          <w:szCs w:val="28"/>
        </w:rPr>
      </w:pPr>
    </w:p>
    <w:p w:rsidR="0048434B" w:rsidRDefault="0048434B" w:rsidP="0048434B">
      <w:pPr>
        <w:spacing w:after="0" w:line="240" w:lineRule="auto"/>
        <w:rPr>
          <w:rFonts w:ascii="Times New Roman" w:hAnsi="Times New Roman"/>
          <w:b/>
          <w:sz w:val="28"/>
          <w:szCs w:val="28"/>
        </w:rPr>
      </w:pPr>
    </w:p>
    <w:p w:rsidR="0048434B" w:rsidRDefault="0048434B" w:rsidP="0048434B">
      <w:pPr>
        <w:spacing w:after="0" w:line="240" w:lineRule="auto"/>
        <w:rPr>
          <w:rFonts w:ascii="Times New Roman" w:hAnsi="Times New Roman"/>
          <w:b/>
          <w:sz w:val="28"/>
          <w:szCs w:val="28"/>
        </w:rPr>
      </w:pPr>
    </w:p>
    <w:p w:rsidR="0048434B" w:rsidRDefault="0048434B" w:rsidP="0048434B">
      <w:pPr>
        <w:spacing w:after="0" w:line="240" w:lineRule="auto"/>
        <w:rPr>
          <w:rFonts w:ascii="Times New Roman" w:hAnsi="Times New Roman"/>
          <w:b/>
          <w:sz w:val="28"/>
          <w:szCs w:val="28"/>
        </w:rPr>
      </w:pPr>
    </w:p>
    <w:p w:rsidR="004C4A39" w:rsidRPr="0088536B" w:rsidRDefault="0048434B" w:rsidP="004C4A39">
      <w:pPr>
        <w:spacing w:after="0" w:line="240" w:lineRule="auto"/>
        <w:rPr>
          <w:rFonts w:ascii="Times New Roman" w:hAnsi="Times New Roman"/>
          <w:b/>
          <w:sz w:val="28"/>
          <w:szCs w:val="28"/>
        </w:rPr>
      </w:pPr>
      <w:r>
        <w:rPr>
          <w:rFonts w:ascii="Times New Roman" w:hAnsi="Times New Roman"/>
          <w:b/>
          <w:sz w:val="28"/>
          <w:szCs w:val="28"/>
        </w:rPr>
        <w:t xml:space="preserve">          </w:t>
      </w:r>
      <w:r w:rsidR="004C4A39">
        <w:rPr>
          <w:rFonts w:ascii="Times New Roman" w:hAnsi="Times New Roman"/>
          <w:b/>
          <w:sz w:val="28"/>
          <w:szCs w:val="28"/>
        </w:rPr>
        <w:t xml:space="preserve">                           ГЛАСУВАЛИ  :  „ЗА“ -  11</w:t>
      </w:r>
    </w:p>
    <w:p w:rsidR="004C4A39" w:rsidRPr="0088536B" w:rsidRDefault="004C4A39" w:rsidP="004C4A39">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Pr>
          <w:rFonts w:ascii="Times New Roman" w:hAnsi="Times New Roman"/>
          <w:b/>
          <w:sz w:val="28"/>
          <w:szCs w:val="28"/>
        </w:rPr>
        <w:t xml:space="preserve">          „ПРОТИВ“ – НЯМА</w:t>
      </w:r>
    </w:p>
    <w:p w:rsidR="004C4A39" w:rsidRPr="0088536B" w:rsidRDefault="004C4A39" w:rsidP="004C4A39">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88536B">
        <w:rPr>
          <w:rFonts w:ascii="Times New Roman" w:hAnsi="Times New Roman"/>
          <w:b/>
          <w:sz w:val="28"/>
          <w:szCs w:val="28"/>
        </w:rPr>
        <w:t xml:space="preserve"> „ВЪЗД.СЕ“ - НЯМА</w:t>
      </w:r>
    </w:p>
    <w:p w:rsidR="004C4A39" w:rsidRPr="0088536B" w:rsidRDefault="004C4A39" w:rsidP="004C4A39">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4C4A39" w:rsidRDefault="004C4A39" w:rsidP="004C4A39">
      <w:pPr>
        <w:spacing w:after="0" w:line="240" w:lineRule="auto"/>
        <w:contextualSpacing/>
        <w:rPr>
          <w:rFonts w:ascii="Times New Roman" w:eastAsia="Times New Roman" w:hAnsi="Times New Roman"/>
          <w:b/>
          <w:sz w:val="24"/>
          <w:szCs w:val="24"/>
          <w:u w:val="single"/>
          <w:lang w:eastAsia="bg-BG"/>
        </w:rPr>
      </w:pPr>
    </w:p>
    <w:p w:rsidR="004C4A39" w:rsidRDefault="004C4A39" w:rsidP="004C4A39">
      <w:pPr>
        <w:tabs>
          <w:tab w:val="left" w:pos="3045"/>
        </w:tabs>
        <w:spacing w:after="0"/>
        <w:jc w:val="center"/>
        <w:rPr>
          <w:rFonts w:ascii="Times New Roman" w:eastAsia="Calibri" w:hAnsi="Times New Roman" w:cs="Times New Roman"/>
          <w:b/>
          <w:sz w:val="24"/>
          <w:szCs w:val="24"/>
          <w:u w:val="single"/>
        </w:rPr>
      </w:pPr>
    </w:p>
    <w:p w:rsidR="0048434B" w:rsidRDefault="0048434B" w:rsidP="004C4A39">
      <w:pPr>
        <w:spacing w:after="0" w:line="240" w:lineRule="auto"/>
        <w:rPr>
          <w:rFonts w:ascii="Times New Roman" w:eastAsia="Times New Roman" w:hAnsi="Times New Roman"/>
          <w:b/>
          <w:sz w:val="24"/>
          <w:szCs w:val="24"/>
          <w:u w:val="single"/>
          <w:lang w:eastAsia="bg-BG"/>
        </w:rPr>
      </w:pPr>
    </w:p>
    <w:p w:rsidR="0048434B" w:rsidRDefault="0048434B" w:rsidP="0048434B">
      <w:pPr>
        <w:spacing w:after="0" w:line="240" w:lineRule="auto"/>
        <w:ind w:right="1" w:firstLine="708"/>
        <w:rPr>
          <w:rFonts w:ascii="Times New Roman" w:eastAsia="Times New Roman" w:hAnsi="Times New Roman" w:cs="Times New Roman"/>
          <w:b/>
          <w:i/>
          <w:sz w:val="24"/>
          <w:szCs w:val="24"/>
          <w:u w:val="single"/>
          <w:lang w:eastAsia="bg-BG"/>
        </w:rPr>
      </w:pPr>
    </w:p>
    <w:p w:rsidR="000B5E1D" w:rsidRPr="0089039B" w:rsidRDefault="000B5E1D" w:rsidP="000B5E1D">
      <w:pPr>
        <w:spacing w:after="0" w:line="240" w:lineRule="auto"/>
        <w:contextualSpacing/>
        <w:rPr>
          <w:rFonts w:ascii="Times New Roman" w:eastAsia="Times New Roman" w:hAnsi="Times New Roman" w:cs="Times New Roman"/>
          <w:lang w:eastAsia="bg-BG"/>
        </w:rPr>
      </w:pPr>
      <w:r>
        <w:rPr>
          <w:rFonts w:ascii="Times New Roman" w:eastAsia="Times New Roman" w:hAnsi="Times New Roman"/>
          <w:b/>
          <w:sz w:val="24"/>
          <w:szCs w:val="24"/>
          <w:u w:val="single"/>
          <w:lang w:eastAsia="bg-BG"/>
        </w:rPr>
        <w:lastRenderedPageBreak/>
        <w:t>По т.15</w:t>
      </w:r>
      <w:r w:rsidRPr="0088536B">
        <w:rPr>
          <w:rFonts w:ascii="Times New Roman" w:eastAsia="Times New Roman" w:hAnsi="Times New Roman"/>
          <w:b/>
          <w:sz w:val="24"/>
          <w:szCs w:val="24"/>
          <w:u w:val="single"/>
          <w:lang w:eastAsia="bg-BG"/>
        </w:rPr>
        <w:t xml:space="preserve"> от дневния ред:</w:t>
      </w:r>
      <w:r w:rsidRPr="0088536B">
        <w:rPr>
          <w:rFonts w:ascii="Times New Roman" w:eastAsia="Times New Roman" w:hAnsi="Times New Roman"/>
          <w:b/>
          <w:sz w:val="24"/>
          <w:szCs w:val="24"/>
          <w:lang w:eastAsia="bg-BG"/>
        </w:rPr>
        <w:t xml:space="preserve"> </w:t>
      </w:r>
      <w:r w:rsidRPr="0089039B">
        <w:rPr>
          <w:rFonts w:ascii="Times New Roman" w:eastAsia="Times New Roman" w:hAnsi="Times New Roman"/>
          <w:b/>
          <w:sz w:val="24"/>
          <w:szCs w:val="24"/>
          <w:lang w:eastAsia="bg-BG"/>
        </w:rPr>
        <w:t>Докладна от Тодор Алексиев Тодоров- Кмет на Община Хайредин, относно: Писмо на Областен управител с изх. № АВиК-1-/188/ от 02.09.2016 г.</w:t>
      </w:r>
    </w:p>
    <w:p w:rsidR="0048434B" w:rsidRDefault="0048434B" w:rsidP="000B5E1D">
      <w:pPr>
        <w:spacing w:after="0" w:line="240" w:lineRule="auto"/>
        <w:contextualSpacing/>
        <w:rPr>
          <w:rFonts w:ascii="Times New Roman" w:eastAsia="Times New Roman" w:hAnsi="Times New Roman" w:cs="Times New Roman"/>
          <w:b/>
          <w:i/>
          <w:sz w:val="24"/>
          <w:szCs w:val="24"/>
          <w:u w:val="single"/>
          <w:lang w:eastAsia="bg-BG"/>
        </w:rPr>
      </w:pPr>
    </w:p>
    <w:p w:rsidR="0048434B" w:rsidRDefault="0048434B" w:rsidP="0048434B">
      <w:pPr>
        <w:spacing w:after="0" w:line="240" w:lineRule="auto"/>
        <w:ind w:right="1"/>
        <w:rPr>
          <w:rFonts w:ascii="Times New Roman" w:eastAsia="Times New Roman" w:hAnsi="Times New Roman" w:cs="Times New Roman"/>
          <w:b/>
          <w:i/>
          <w:sz w:val="24"/>
          <w:szCs w:val="24"/>
          <w:u w:val="single"/>
          <w:lang w:eastAsia="bg-BG"/>
        </w:rPr>
      </w:pPr>
    </w:p>
    <w:p w:rsidR="0048434B" w:rsidRDefault="0048434B" w:rsidP="0048434B">
      <w:pPr>
        <w:spacing w:after="0" w:line="240" w:lineRule="auto"/>
        <w:ind w:right="1"/>
        <w:rPr>
          <w:rFonts w:ascii="Times New Roman" w:eastAsia="Times New Roman" w:hAnsi="Times New Roman" w:cs="Times New Roman"/>
          <w:b/>
          <w:i/>
          <w:sz w:val="24"/>
          <w:szCs w:val="24"/>
          <w:u w:val="single"/>
          <w:lang w:eastAsia="bg-BG"/>
        </w:rPr>
      </w:pPr>
    </w:p>
    <w:p w:rsidR="0048434B" w:rsidRPr="000B5E1D" w:rsidRDefault="0048434B" w:rsidP="000B5E1D">
      <w:pPr>
        <w:spacing w:after="0" w:line="240" w:lineRule="auto"/>
        <w:ind w:right="1"/>
        <w:jc w:val="center"/>
        <w:rPr>
          <w:rFonts w:ascii="Times New Roman" w:eastAsia="Times New Roman" w:hAnsi="Times New Roman" w:cs="Times New Roman"/>
          <w:b/>
          <w:sz w:val="24"/>
          <w:szCs w:val="24"/>
          <w:lang w:eastAsia="bg-BG"/>
        </w:rPr>
      </w:pPr>
    </w:p>
    <w:p w:rsidR="0048434B" w:rsidRDefault="0048434B" w:rsidP="0048434B">
      <w:pPr>
        <w:spacing w:after="0" w:line="240" w:lineRule="auto"/>
        <w:ind w:right="1"/>
        <w:rPr>
          <w:rFonts w:ascii="Times New Roman" w:eastAsia="Times New Roman" w:hAnsi="Times New Roman" w:cs="Times New Roman"/>
          <w:b/>
          <w:i/>
          <w:sz w:val="24"/>
          <w:szCs w:val="24"/>
          <w:u w:val="single"/>
          <w:lang w:eastAsia="bg-BG"/>
        </w:rPr>
      </w:pPr>
    </w:p>
    <w:p w:rsidR="000B5E1D" w:rsidRPr="0088536B" w:rsidRDefault="000B5E1D" w:rsidP="000B5E1D">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0B5E1D" w:rsidRDefault="000B5E1D" w:rsidP="000B5E1D">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Pr>
          <w:rFonts w:ascii="Times New Roman" w:eastAsia="Calibri" w:hAnsi="Times New Roman" w:cs="Times New Roman"/>
          <w:b/>
          <w:sz w:val="24"/>
          <w:szCs w:val="24"/>
          <w:lang w:val="en-US"/>
        </w:rPr>
        <w:t>3</w:t>
      </w:r>
      <w:r w:rsidR="006F596C">
        <w:rPr>
          <w:rFonts w:ascii="Times New Roman" w:eastAsia="Calibri" w:hAnsi="Times New Roman" w:cs="Times New Roman"/>
          <w:b/>
          <w:sz w:val="24"/>
          <w:szCs w:val="24"/>
        </w:rPr>
        <w:t>4</w:t>
      </w:r>
    </w:p>
    <w:p w:rsidR="00691693" w:rsidRDefault="00691693" w:rsidP="000B5E1D">
      <w:pPr>
        <w:tabs>
          <w:tab w:val="left" w:pos="3045"/>
        </w:tabs>
        <w:spacing w:after="0"/>
        <w:jc w:val="center"/>
        <w:rPr>
          <w:rFonts w:ascii="Times New Roman" w:eastAsia="Calibri" w:hAnsi="Times New Roman" w:cs="Times New Roman"/>
          <w:b/>
          <w:sz w:val="24"/>
          <w:szCs w:val="24"/>
        </w:rPr>
      </w:pPr>
    </w:p>
    <w:p w:rsidR="00691693" w:rsidRDefault="00691693" w:rsidP="000B5E1D">
      <w:pPr>
        <w:tabs>
          <w:tab w:val="left" w:pos="3045"/>
        </w:tabs>
        <w:spacing w:after="0"/>
        <w:jc w:val="center"/>
        <w:rPr>
          <w:rFonts w:ascii="Times New Roman" w:eastAsia="Calibri" w:hAnsi="Times New Roman" w:cs="Times New Roman"/>
          <w:b/>
          <w:sz w:val="24"/>
          <w:szCs w:val="24"/>
        </w:rPr>
      </w:pPr>
    </w:p>
    <w:p w:rsidR="00691693" w:rsidRDefault="00691693" w:rsidP="000B5E1D">
      <w:pPr>
        <w:tabs>
          <w:tab w:val="left" w:pos="3045"/>
        </w:tabs>
        <w:spacing w:after="0"/>
        <w:jc w:val="center"/>
        <w:rPr>
          <w:rFonts w:ascii="Times New Roman" w:eastAsia="Calibri" w:hAnsi="Times New Roman" w:cs="Times New Roman"/>
          <w:b/>
          <w:sz w:val="24"/>
          <w:szCs w:val="24"/>
        </w:rPr>
      </w:pPr>
    </w:p>
    <w:p w:rsidR="00691693" w:rsidRPr="000B5E1D" w:rsidRDefault="00691693" w:rsidP="00691693">
      <w:pPr>
        <w:tabs>
          <w:tab w:val="left" w:pos="3045"/>
        </w:tabs>
        <w:spacing w:after="0"/>
        <w:rPr>
          <w:rFonts w:ascii="Times New Roman" w:eastAsia="Calibri" w:hAnsi="Times New Roman" w:cs="Times New Roman"/>
          <w:b/>
          <w:sz w:val="24"/>
          <w:szCs w:val="24"/>
        </w:rPr>
      </w:pPr>
      <w:r>
        <w:rPr>
          <w:rFonts w:ascii="Times New Roman" w:eastAsia="Calibri" w:hAnsi="Times New Roman" w:cs="Times New Roman"/>
          <w:b/>
          <w:sz w:val="24"/>
          <w:szCs w:val="24"/>
        </w:rPr>
        <w:t>ОбС- Хайредин, във връзка с получено писмо от Асоциацията по водоснабдяване и канализация на обособена територия, обслужвана от ВиК ООД- Враца и с оглед правилното прилагане на разпоредбите на чл. 198о и последващите от Закона за водите, взе решение за изразяване на съгласие за преминаване в управление на Асоциацията по ВиК Враца на новоизградените активи и предоставянето им за стопанисване, поддържане и експлоатация на Вик ООД- Враца.</w:t>
      </w:r>
    </w:p>
    <w:p w:rsidR="0048434B" w:rsidRDefault="0048434B" w:rsidP="0048434B">
      <w:pPr>
        <w:spacing w:after="0" w:line="240" w:lineRule="auto"/>
        <w:ind w:right="1"/>
        <w:rPr>
          <w:rFonts w:ascii="Times New Roman" w:eastAsia="Times New Roman" w:hAnsi="Times New Roman" w:cs="Times New Roman"/>
          <w:b/>
          <w:i/>
          <w:sz w:val="24"/>
          <w:szCs w:val="24"/>
          <w:u w:val="single"/>
          <w:lang w:eastAsia="bg-BG"/>
        </w:rPr>
      </w:pPr>
    </w:p>
    <w:p w:rsidR="00FE4541" w:rsidRDefault="00FE4541" w:rsidP="0048434B">
      <w:pPr>
        <w:spacing w:after="0" w:line="240" w:lineRule="auto"/>
        <w:ind w:right="1"/>
        <w:rPr>
          <w:rFonts w:ascii="Times New Roman" w:eastAsia="Times New Roman" w:hAnsi="Times New Roman" w:cs="Times New Roman"/>
          <w:b/>
          <w:i/>
          <w:sz w:val="24"/>
          <w:szCs w:val="24"/>
          <w:u w:val="single"/>
          <w:lang w:eastAsia="bg-BG"/>
        </w:rPr>
      </w:pPr>
    </w:p>
    <w:p w:rsidR="00FE4541" w:rsidRDefault="00FE4541" w:rsidP="0048434B">
      <w:pPr>
        <w:spacing w:after="0" w:line="240" w:lineRule="auto"/>
        <w:ind w:right="1"/>
        <w:rPr>
          <w:rFonts w:ascii="Times New Roman" w:eastAsia="Times New Roman" w:hAnsi="Times New Roman" w:cs="Times New Roman"/>
          <w:b/>
          <w:i/>
          <w:sz w:val="24"/>
          <w:szCs w:val="24"/>
          <w:u w:val="single"/>
          <w:lang w:eastAsia="bg-BG"/>
        </w:rPr>
      </w:pPr>
    </w:p>
    <w:p w:rsidR="00FE4541" w:rsidRDefault="00FE4541" w:rsidP="0048434B">
      <w:pPr>
        <w:spacing w:after="0" w:line="240" w:lineRule="auto"/>
        <w:ind w:right="1"/>
        <w:rPr>
          <w:rFonts w:ascii="Times New Roman" w:eastAsia="Times New Roman" w:hAnsi="Times New Roman" w:cs="Times New Roman"/>
          <w:b/>
          <w:i/>
          <w:sz w:val="24"/>
          <w:szCs w:val="24"/>
          <w:u w:val="single"/>
          <w:lang w:eastAsia="bg-BG"/>
        </w:rPr>
      </w:pPr>
    </w:p>
    <w:p w:rsidR="00FE4541" w:rsidRDefault="00FE4541" w:rsidP="0048434B">
      <w:pPr>
        <w:spacing w:after="0" w:line="240" w:lineRule="auto"/>
        <w:ind w:right="1"/>
        <w:rPr>
          <w:rFonts w:ascii="Times New Roman" w:eastAsia="Times New Roman" w:hAnsi="Times New Roman" w:cs="Times New Roman"/>
          <w:b/>
          <w:i/>
          <w:sz w:val="24"/>
          <w:szCs w:val="24"/>
          <w:u w:val="single"/>
          <w:lang w:eastAsia="bg-BG"/>
        </w:rPr>
      </w:pPr>
    </w:p>
    <w:p w:rsidR="00FE4541" w:rsidRDefault="00FE4541" w:rsidP="0048434B">
      <w:pPr>
        <w:spacing w:after="0" w:line="240" w:lineRule="auto"/>
        <w:ind w:right="1"/>
        <w:rPr>
          <w:rFonts w:ascii="Times New Roman" w:eastAsia="Times New Roman" w:hAnsi="Times New Roman" w:cs="Times New Roman"/>
          <w:b/>
          <w:i/>
          <w:sz w:val="24"/>
          <w:szCs w:val="24"/>
          <w:u w:val="single"/>
          <w:lang w:eastAsia="bg-BG"/>
        </w:rPr>
      </w:pPr>
    </w:p>
    <w:p w:rsidR="00FE4541" w:rsidRDefault="00FE4541" w:rsidP="0048434B">
      <w:pPr>
        <w:spacing w:after="0" w:line="240" w:lineRule="auto"/>
        <w:ind w:right="1"/>
        <w:rPr>
          <w:rFonts w:ascii="Times New Roman" w:eastAsia="Times New Roman" w:hAnsi="Times New Roman" w:cs="Times New Roman"/>
          <w:b/>
          <w:i/>
          <w:sz w:val="24"/>
          <w:szCs w:val="24"/>
          <w:u w:val="single"/>
          <w:lang w:eastAsia="bg-BG"/>
        </w:rPr>
      </w:pPr>
    </w:p>
    <w:p w:rsidR="00FE4541" w:rsidRDefault="00FE4541" w:rsidP="0048434B">
      <w:pPr>
        <w:spacing w:after="0" w:line="240" w:lineRule="auto"/>
        <w:ind w:right="1"/>
        <w:rPr>
          <w:rFonts w:ascii="Times New Roman" w:eastAsia="Times New Roman" w:hAnsi="Times New Roman" w:cs="Times New Roman"/>
          <w:b/>
          <w:i/>
          <w:sz w:val="24"/>
          <w:szCs w:val="24"/>
          <w:u w:val="single"/>
          <w:lang w:eastAsia="bg-BG"/>
        </w:rPr>
      </w:pPr>
    </w:p>
    <w:p w:rsidR="00691693" w:rsidRPr="0088536B" w:rsidRDefault="00691693" w:rsidP="00691693">
      <w:pPr>
        <w:spacing w:after="0" w:line="240" w:lineRule="auto"/>
        <w:rPr>
          <w:rFonts w:ascii="Times New Roman" w:hAnsi="Times New Roman"/>
          <w:b/>
          <w:sz w:val="28"/>
          <w:szCs w:val="28"/>
        </w:rPr>
      </w:pPr>
      <w:r>
        <w:rPr>
          <w:rFonts w:ascii="Times New Roman" w:hAnsi="Times New Roman"/>
          <w:b/>
          <w:sz w:val="28"/>
          <w:szCs w:val="28"/>
        </w:rPr>
        <w:t xml:space="preserve">                          ГЛАСУВАЛИ  :  „ЗА“ -  11</w:t>
      </w:r>
    </w:p>
    <w:p w:rsidR="00691693" w:rsidRPr="0088536B" w:rsidRDefault="00691693" w:rsidP="00691693">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Pr>
          <w:rFonts w:ascii="Times New Roman" w:hAnsi="Times New Roman"/>
          <w:b/>
          <w:sz w:val="28"/>
          <w:szCs w:val="28"/>
        </w:rPr>
        <w:t xml:space="preserve">          „ПРОТИВ“ – НЯМА</w:t>
      </w:r>
    </w:p>
    <w:p w:rsidR="00691693" w:rsidRPr="0088536B" w:rsidRDefault="00691693" w:rsidP="0069169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88536B">
        <w:rPr>
          <w:rFonts w:ascii="Times New Roman" w:hAnsi="Times New Roman"/>
          <w:b/>
          <w:sz w:val="28"/>
          <w:szCs w:val="28"/>
        </w:rPr>
        <w:t xml:space="preserve"> „ВЪЗД.СЕ“ - НЯМА</w:t>
      </w:r>
    </w:p>
    <w:p w:rsidR="00691693" w:rsidRPr="0088536B" w:rsidRDefault="00691693" w:rsidP="00691693">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691693" w:rsidRDefault="00691693" w:rsidP="00691693">
      <w:pPr>
        <w:spacing w:after="0" w:line="240" w:lineRule="auto"/>
        <w:contextualSpacing/>
        <w:rPr>
          <w:rFonts w:ascii="Times New Roman" w:eastAsia="Times New Roman" w:hAnsi="Times New Roman"/>
          <w:b/>
          <w:sz w:val="24"/>
          <w:szCs w:val="24"/>
          <w:u w:val="single"/>
          <w:lang w:eastAsia="bg-BG"/>
        </w:rPr>
      </w:pPr>
    </w:p>
    <w:p w:rsidR="0048434B" w:rsidRDefault="0048434B" w:rsidP="0048434B">
      <w:pPr>
        <w:spacing w:after="0" w:line="240" w:lineRule="auto"/>
        <w:ind w:right="1" w:firstLine="708"/>
        <w:rPr>
          <w:rFonts w:ascii="Times New Roman" w:eastAsia="Times New Roman" w:hAnsi="Times New Roman" w:cs="Times New Roman"/>
          <w:b/>
          <w:i/>
          <w:sz w:val="24"/>
          <w:szCs w:val="24"/>
          <w:u w:val="single"/>
          <w:lang w:eastAsia="bg-BG"/>
        </w:rPr>
      </w:pPr>
    </w:p>
    <w:p w:rsidR="0048434B" w:rsidRDefault="0048434B" w:rsidP="0048434B">
      <w:pPr>
        <w:spacing w:after="0" w:line="240" w:lineRule="auto"/>
        <w:ind w:right="1" w:firstLine="708"/>
        <w:rPr>
          <w:rFonts w:ascii="Times New Roman" w:eastAsia="Times New Roman" w:hAnsi="Times New Roman" w:cs="Times New Roman"/>
          <w:b/>
          <w:i/>
          <w:sz w:val="24"/>
          <w:szCs w:val="24"/>
          <w:u w:val="single"/>
          <w:lang w:eastAsia="bg-BG"/>
        </w:rPr>
      </w:pPr>
    </w:p>
    <w:p w:rsidR="00157BED" w:rsidRDefault="00157BED" w:rsidP="0048434B">
      <w:pPr>
        <w:spacing w:after="0" w:line="240" w:lineRule="auto"/>
        <w:ind w:right="1" w:firstLine="708"/>
        <w:rPr>
          <w:rFonts w:ascii="Times New Roman" w:eastAsia="Times New Roman" w:hAnsi="Times New Roman" w:cs="Times New Roman"/>
          <w:b/>
          <w:i/>
          <w:sz w:val="24"/>
          <w:szCs w:val="24"/>
          <w:u w:val="single"/>
          <w:lang w:eastAsia="bg-BG"/>
        </w:rPr>
      </w:pPr>
    </w:p>
    <w:p w:rsidR="00157BED" w:rsidRPr="00771DAE" w:rsidRDefault="00157BED" w:rsidP="00771DAE">
      <w:pPr>
        <w:spacing w:after="0" w:line="240" w:lineRule="auto"/>
        <w:contextualSpacing/>
        <w:rPr>
          <w:rFonts w:ascii="Times New Roman" w:eastAsia="Times New Roman" w:hAnsi="Times New Roman" w:cs="Times New Roman"/>
          <w:lang w:eastAsia="bg-BG"/>
        </w:rPr>
      </w:pPr>
      <w:r>
        <w:rPr>
          <w:rFonts w:ascii="Times New Roman" w:eastAsia="Times New Roman" w:hAnsi="Times New Roman"/>
          <w:b/>
          <w:sz w:val="24"/>
          <w:szCs w:val="24"/>
          <w:u w:val="single"/>
          <w:lang w:eastAsia="bg-BG"/>
        </w:rPr>
        <w:t>По т.16</w:t>
      </w:r>
      <w:r w:rsidRPr="0088536B">
        <w:rPr>
          <w:rFonts w:ascii="Times New Roman" w:eastAsia="Times New Roman" w:hAnsi="Times New Roman"/>
          <w:b/>
          <w:sz w:val="24"/>
          <w:szCs w:val="24"/>
          <w:u w:val="single"/>
          <w:lang w:eastAsia="bg-BG"/>
        </w:rPr>
        <w:t xml:space="preserve"> от дневния ред:</w:t>
      </w:r>
      <w:r w:rsidRPr="0088536B">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Молби</w:t>
      </w:r>
    </w:p>
    <w:p w:rsidR="00157BED" w:rsidRDefault="00157BED" w:rsidP="0048434B">
      <w:pPr>
        <w:spacing w:after="0" w:line="240" w:lineRule="auto"/>
        <w:ind w:right="1" w:firstLine="708"/>
        <w:rPr>
          <w:rFonts w:ascii="Times New Roman" w:eastAsia="Times New Roman" w:hAnsi="Times New Roman" w:cs="Times New Roman"/>
          <w:b/>
          <w:i/>
          <w:sz w:val="24"/>
          <w:szCs w:val="24"/>
          <w:u w:val="single"/>
          <w:lang w:eastAsia="bg-BG"/>
        </w:rPr>
      </w:pPr>
    </w:p>
    <w:p w:rsidR="00771DAE" w:rsidRPr="0088536B" w:rsidRDefault="00771DAE" w:rsidP="00771DAE">
      <w:pPr>
        <w:spacing w:after="0" w:line="240" w:lineRule="auto"/>
        <w:ind w:left="-540" w:right="-648"/>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Председателя на ОбС даде думата на Председателя на ПК по „Социални дейности”.</w:t>
      </w:r>
    </w:p>
    <w:p w:rsidR="00771DAE" w:rsidRPr="0088536B" w:rsidRDefault="00771DAE" w:rsidP="00771DAE">
      <w:pPr>
        <w:spacing w:after="0" w:line="240" w:lineRule="auto"/>
        <w:ind w:left="-540" w:right="-648"/>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 xml:space="preserve">   Председателя на ПК по „Социални дейности”,  след като на  редовно заседание на ПК са разгледали всички постъпили молби за отпускане на еднократни помощи на граждани, предложи на общинските съветници да се отпусне еднократна помощ  на:</w:t>
      </w:r>
    </w:p>
    <w:p w:rsidR="00FE4541" w:rsidRDefault="00FE4541" w:rsidP="00771DAE">
      <w:pPr>
        <w:spacing w:after="0" w:line="240" w:lineRule="auto"/>
        <w:ind w:right="1"/>
        <w:rPr>
          <w:rFonts w:ascii="Times New Roman" w:eastAsia="Times New Roman" w:hAnsi="Times New Roman" w:cs="Times New Roman"/>
          <w:b/>
          <w:sz w:val="24"/>
          <w:lang w:eastAsia="bg-BG"/>
        </w:rPr>
      </w:pPr>
    </w:p>
    <w:p w:rsidR="00771DAE" w:rsidRDefault="00771DAE" w:rsidP="00771DAE">
      <w:pPr>
        <w:spacing w:after="0" w:line="240" w:lineRule="auto"/>
        <w:ind w:right="1"/>
        <w:rPr>
          <w:rFonts w:ascii="Times New Roman" w:eastAsia="Times New Roman" w:hAnsi="Times New Roman" w:cs="Times New Roman"/>
          <w:b/>
          <w:i/>
          <w:sz w:val="24"/>
          <w:szCs w:val="24"/>
          <w:u w:val="single"/>
          <w:lang w:eastAsia="bg-BG"/>
        </w:rPr>
      </w:pPr>
    </w:p>
    <w:p w:rsidR="00FE4541" w:rsidRDefault="00FE4541" w:rsidP="0048434B">
      <w:pPr>
        <w:spacing w:after="0" w:line="240" w:lineRule="auto"/>
        <w:ind w:right="1" w:firstLine="708"/>
        <w:rPr>
          <w:rFonts w:ascii="Times New Roman" w:eastAsia="Times New Roman" w:hAnsi="Times New Roman" w:cs="Times New Roman"/>
          <w:b/>
          <w:i/>
          <w:sz w:val="24"/>
          <w:szCs w:val="24"/>
          <w:u w:val="single"/>
          <w:lang w:eastAsia="bg-BG"/>
        </w:rPr>
      </w:pPr>
    </w:p>
    <w:p w:rsidR="00771DAE" w:rsidRDefault="00771DAE" w:rsidP="0048434B">
      <w:pPr>
        <w:spacing w:after="0" w:line="240" w:lineRule="auto"/>
        <w:ind w:right="1" w:firstLine="708"/>
        <w:rPr>
          <w:rFonts w:ascii="Times New Roman" w:eastAsia="Times New Roman" w:hAnsi="Times New Roman" w:cs="Times New Roman"/>
          <w:b/>
          <w:i/>
          <w:sz w:val="24"/>
          <w:szCs w:val="24"/>
          <w:u w:val="single"/>
          <w:lang w:eastAsia="bg-BG"/>
        </w:rPr>
      </w:pPr>
    </w:p>
    <w:p w:rsidR="00771DAE" w:rsidRDefault="00771DAE" w:rsidP="0048434B">
      <w:pPr>
        <w:spacing w:after="0" w:line="240" w:lineRule="auto"/>
        <w:ind w:right="1" w:firstLine="708"/>
        <w:rPr>
          <w:rFonts w:ascii="Times New Roman" w:eastAsia="Times New Roman" w:hAnsi="Times New Roman" w:cs="Times New Roman"/>
          <w:b/>
          <w:i/>
          <w:sz w:val="24"/>
          <w:szCs w:val="24"/>
          <w:u w:val="single"/>
          <w:lang w:eastAsia="bg-BG"/>
        </w:rPr>
      </w:pPr>
    </w:p>
    <w:p w:rsidR="00771DAE" w:rsidRDefault="00771DAE" w:rsidP="0048434B">
      <w:pPr>
        <w:spacing w:after="0" w:line="240" w:lineRule="auto"/>
        <w:ind w:right="1" w:firstLine="708"/>
        <w:rPr>
          <w:rFonts w:ascii="Times New Roman" w:eastAsia="Times New Roman" w:hAnsi="Times New Roman" w:cs="Times New Roman"/>
          <w:b/>
          <w:i/>
          <w:sz w:val="24"/>
          <w:szCs w:val="24"/>
          <w:u w:val="single"/>
          <w:lang w:eastAsia="bg-BG"/>
        </w:rPr>
      </w:pPr>
    </w:p>
    <w:p w:rsidR="00FE4541" w:rsidRDefault="00FE4541" w:rsidP="0048434B">
      <w:pPr>
        <w:spacing w:after="0" w:line="240" w:lineRule="auto"/>
        <w:ind w:right="1" w:firstLine="708"/>
        <w:rPr>
          <w:rFonts w:ascii="Times New Roman" w:eastAsia="Times New Roman" w:hAnsi="Times New Roman" w:cs="Times New Roman"/>
          <w:b/>
          <w:i/>
          <w:sz w:val="24"/>
          <w:szCs w:val="24"/>
          <w:u w:val="single"/>
          <w:lang w:eastAsia="bg-BG"/>
        </w:rPr>
      </w:pPr>
    </w:p>
    <w:p w:rsidR="00771DAE" w:rsidRPr="0088536B" w:rsidRDefault="00771DAE" w:rsidP="00771DAE">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lastRenderedPageBreak/>
        <w:t>РЕШЕНИЕ :</w:t>
      </w:r>
    </w:p>
    <w:p w:rsidR="00771DAE" w:rsidRPr="0088536B" w:rsidRDefault="00771DAE" w:rsidP="00771DAE">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№135</w:t>
      </w:r>
    </w:p>
    <w:p w:rsidR="00771DAE" w:rsidRPr="0088536B" w:rsidRDefault="00771DAE" w:rsidP="00771DAE">
      <w:pPr>
        <w:spacing w:after="0" w:line="240" w:lineRule="auto"/>
        <w:contextualSpacing/>
        <w:rPr>
          <w:rFonts w:ascii="Times New Roman" w:eastAsia="Times New Roman" w:hAnsi="Times New Roman" w:cs="Times New Roman"/>
          <w:lang w:eastAsia="bg-BG"/>
        </w:rPr>
      </w:pPr>
    </w:p>
    <w:p w:rsidR="00771DAE" w:rsidRPr="0088536B" w:rsidRDefault="00771DAE" w:rsidP="00771DAE">
      <w:pPr>
        <w:rPr>
          <w:rFonts w:ascii="Times New Roman" w:eastAsia="Calibri" w:hAnsi="Times New Roman" w:cs="Times New Roman"/>
          <w:b/>
        </w:rPr>
      </w:pPr>
    </w:p>
    <w:p w:rsidR="00771DAE" w:rsidRDefault="00771DAE" w:rsidP="00771DAE">
      <w:pPr>
        <w:rPr>
          <w:rFonts w:ascii="Times New Roman" w:eastAsia="Calibri" w:hAnsi="Times New Roman" w:cs="Times New Roman"/>
          <w:b/>
        </w:rPr>
      </w:pPr>
      <w:r w:rsidRPr="0088536B">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88536B">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88536B">
        <w:rPr>
          <w:rFonts w:ascii="Times New Roman" w:eastAsia="Calibri" w:hAnsi="Times New Roman" w:cs="Times New Roman"/>
          <w:b/>
        </w:rPr>
        <w:t>:</w:t>
      </w:r>
    </w:p>
    <w:p w:rsidR="00771DAE" w:rsidRDefault="00771DAE" w:rsidP="00771DAE">
      <w:pPr>
        <w:rPr>
          <w:rFonts w:ascii="Times New Roman" w:eastAsia="Calibri" w:hAnsi="Times New Roman" w:cs="Times New Roman"/>
          <w:b/>
        </w:rPr>
      </w:pPr>
    </w:p>
    <w:p w:rsidR="00771DAE" w:rsidRPr="0088536B" w:rsidRDefault="00771DAE" w:rsidP="00771DAE">
      <w:pPr>
        <w:rPr>
          <w:rFonts w:ascii="Times New Roman" w:eastAsia="Calibri" w:hAnsi="Times New Roman" w:cs="Times New Roman"/>
          <w:b/>
        </w:rPr>
      </w:pPr>
    </w:p>
    <w:p w:rsidR="00771DAE" w:rsidRPr="00EF062D" w:rsidRDefault="00BC3F4C" w:rsidP="00771DAE">
      <w:pPr>
        <w:pStyle w:val="a4"/>
        <w:numPr>
          <w:ilvl w:val="0"/>
          <w:numId w:val="11"/>
        </w:num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lang w:eastAsia="bg-BG"/>
        </w:rPr>
        <w:t>Димитър Николов</w:t>
      </w:r>
      <w:r w:rsidR="00771DAE">
        <w:rPr>
          <w:rFonts w:ascii="Times New Roman" w:eastAsia="Times New Roman" w:hAnsi="Times New Roman" w:cs="Times New Roman"/>
          <w:b/>
          <w:lang w:eastAsia="bg-BG"/>
        </w:rPr>
        <w:t xml:space="preserve"> Попов- 100. 00 лв. </w:t>
      </w:r>
    </w:p>
    <w:p w:rsidR="00771DAE" w:rsidRDefault="00771DAE" w:rsidP="00771DAE">
      <w:pPr>
        <w:spacing w:after="0" w:line="240" w:lineRule="auto"/>
        <w:contextualSpacing/>
        <w:rPr>
          <w:rFonts w:ascii="Times New Roman" w:eastAsia="Times New Roman" w:hAnsi="Times New Roman" w:cs="Times New Roman"/>
          <w:b/>
          <w:lang w:eastAsia="bg-BG"/>
        </w:rPr>
      </w:pPr>
    </w:p>
    <w:p w:rsidR="00771DAE" w:rsidRDefault="00771DAE" w:rsidP="00771DAE">
      <w:pPr>
        <w:spacing w:after="0" w:line="240" w:lineRule="auto"/>
        <w:contextualSpacing/>
        <w:rPr>
          <w:rFonts w:ascii="Times New Roman" w:eastAsia="Times New Roman" w:hAnsi="Times New Roman" w:cs="Times New Roman"/>
          <w:b/>
          <w:lang w:eastAsia="bg-BG"/>
        </w:rPr>
      </w:pPr>
    </w:p>
    <w:p w:rsidR="00FE4541" w:rsidRDefault="00FE4541" w:rsidP="0048434B">
      <w:pPr>
        <w:spacing w:after="0" w:line="240" w:lineRule="auto"/>
        <w:ind w:right="1" w:firstLine="708"/>
        <w:rPr>
          <w:rFonts w:ascii="Times New Roman" w:eastAsia="Times New Roman" w:hAnsi="Times New Roman" w:cs="Times New Roman"/>
          <w:b/>
          <w:i/>
          <w:sz w:val="24"/>
          <w:szCs w:val="24"/>
          <w:u w:val="single"/>
          <w:lang w:eastAsia="bg-BG"/>
        </w:rPr>
      </w:pPr>
    </w:p>
    <w:p w:rsidR="00EA073B" w:rsidRPr="0088536B" w:rsidRDefault="00EA073B" w:rsidP="00EA073B">
      <w:pPr>
        <w:spacing w:after="0" w:line="240" w:lineRule="auto"/>
        <w:rPr>
          <w:rFonts w:ascii="Times New Roman" w:hAnsi="Times New Roman"/>
          <w:b/>
          <w:sz w:val="28"/>
          <w:szCs w:val="28"/>
        </w:rPr>
      </w:pPr>
      <w:r>
        <w:rPr>
          <w:rFonts w:ascii="Times New Roman" w:hAnsi="Times New Roman"/>
          <w:b/>
          <w:sz w:val="28"/>
          <w:szCs w:val="28"/>
        </w:rPr>
        <w:t xml:space="preserve">                            ГЛАСУВАЛИ  :  „ЗА“ -  9</w:t>
      </w:r>
    </w:p>
    <w:p w:rsidR="00EA073B" w:rsidRPr="0088536B" w:rsidRDefault="00EA073B" w:rsidP="00EA073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Pr>
          <w:rFonts w:ascii="Times New Roman" w:hAnsi="Times New Roman"/>
          <w:b/>
          <w:sz w:val="28"/>
          <w:szCs w:val="28"/>
        </w:rPr>
        <w:t xml:space="preserve">          „ПРОТИВ“ – НЯМА</w:t>
      </w:r>
    </w:p>
    <w:p w:rsidR="00EA073B" w:rsidRPr="0088536B" w:rsidRDefault="00EA073B" w:rsidP="00EA073B">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2 (Радослав Стойков и Красимир Чангалов)</w:t>
      </w:r>
    </w:p>
    <w:p w:rsidR="00EA073B" w:rsidRPr="0088536B" w:rsidRDefault="00EA073B" w:rsidP="00EA073B">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EA073B" w:rsidRDefault="00EA073B" w:rsidP="00EA073B">
      <w:pPr>
        <w:spacing w:after="0" w:line="240" w:lineRule="auto"/>
        <w:contextualSpacing/>
        <w:rPr>
          <w:rFonts w:ascii="Times New Roman" w:eastAsia="Times New Roman" w:hAnsi="Times New Roman"/>
          <w:b/>
          <w:sz w:val="24"/>
          <w:szCs w:val="24"/>
          <w:u w:val="single"/>
          <w:lang w:eastAsia="bg-BG"/>
        </w:rPr>
      </w:pPr>
    </w:p>
    <w:p w:rsidR="00FE4541" w:rsidRDefault="00FE4541" w:rsidP="0048434B">
      <w:pPr>
        <w:spacing w:after="0" w:line="240" w:lineRule="auto"/>
        <w:ind w:right="1" w:firstLine="708"/>
        <w:rPr>
          <w:rFonts w:ascii="Times New Roman" w:eastAsia="Times New Roman" w:hAnsi="Times New Roman" w:cs="Times New Roman"/>
          <w:b/>
          <w:i/>
          <w:sz w:val="24"/>
          <w:szCs w:val="24"/>
          <w:u w:val="single"/>
          <w:lang w:eastAsia="bg-BG"/>
        </w:rPr>
      </w:pPr>
    </w:p>
    <w:p w:rsidR="00FE4541" w:rsidRDefault="00FE4541" w:rsidP="0048434B">
      <w:pPr>
        <w:spacing w:after="0" w:line="240" w:lineRule="auto"/>
        <w:ind w:right="1" w:firstLine="708"/>
        <w:rPr>
          <w:rFonts w:ascii="Times New Roman" w:eastAsia="Times New Roman" w:hAnsi="Times New Roman" w:cs="Times New Roman"/>
          <w:b/>
          <w:i/>
          <w:sz w:val="24"/>
          <w:szCs w:val="24"/>
          <w:u w:val="single"/>
          <w:lang w:eastAsia="bg-BG"/>
        </w:rPr>
      </w:pPr>
    </w:p>
    <w:p w:rsidR="00883ABC" w:rsidRPr="0088536B" w:rsidRDefault="00883ABC" w:rsidP="00883ABC">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883ABC" w:rsidRPr="0088536B" w:rsidRDefault="00883ABC" w:rsidP="00883ABC">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№136</w:t>
      </w:r>
    </w:p>
    <w:p w:rsidR="00883ABC" w:rsidRPr="0088536B" w:rsidRDefault="00883ABC" w:rsidP="00883ABC">
      <w:pPr>
        <w:spacing w:after="0" w:line="240" w:lineRule="auto"/>
        <w:contextualSpacing/>
        <w:rPr>
          <w:rFonts w:ascii="Times New Roman" w:eastAsia="Times New Roman" w:hAnsi="Times New Roman" w:cs="Times New Roman"/>
          <w:lang w:eastAsia="bg-BG"/>
        </w:rPr>
      </w:pPr>
    </w:p>
    <w:p w:rsidR="00883ABC" w:rsidRPr="0088536B" w:rsidRDefault="00883ABC" w:rsidP="00883ABC">
      <w:pPr>
        <w:rPr>
          <w:rFonts w:ascii="Times New Roman" w:eastAsia="Calibri" w:hAnsi="Times New Roman" w:cs="Times New Roman"/>
          <w:b/>
        </w:rPr>
      </w:pPr>
    </w:p>
    <w:p w:rsidR="00883ABC" w:rsidRDefault="00883ABC" w:rsidP="00883ABC">
      <w:pPr>
        <w:rPr>
          <w:rFonts w:ascii="Times New Roman" w:eastAsia="Calibri" w:hAnsi="Times New Roman" w:cs="Times New Roman"/>
          <w:b/>
        </w:rPr>
      </w:pPr>
      <w:r w:rsidRPr="0088536B">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88536B">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88536B">
        <w:rPr>
          <w:rFonts w:ascii="Times New Roman" w:eastAsia="Calibri" w:hAnsi="Times New Roman" w:cs="Times New Roman"/>
          <w:b/>
        </w:rPr>
        <w:t>:</w:t>
      </w:r>
    </w:p>
    <w:p w:rsidR="00883ABC" w:rsidRDefault="00883ABC" w:rsidP="00883ABC">
      <w:pPr>
        <w:rPr>
          <w:rFonts w:ascii="Times New Roman" w:eastAsia="Calibri" w:hAnsi="Times New Roman" w:cs="Times New Roman"/>
          <w:b/>
        </w:rPr>
      </w:pPr>
    </w:p>
    <w:p w:rsidR="00883ABC" w:rsidRPr="0088536B" w:rsidRDefault="00883ABC" w:rsidP="00883ABC">
      <w:pPr>
        <w:rPr>
          <w:rFonts w:ascii="Times New Roman" w:eastAsia="Calibri" w:hAnsi="Times New Roman" w:cs="Times New Roman"/>
          <w:b/>
        </w:rPr>
      </w:pPr>
    </w:p>
    <w:p w:rsidR="00883ABC" w:rsidRPr="00EF062D" w:rsidRDefault="002C366E" w:rsidP="00883ABC">
      <w:pPr>
        <w:pStyle w:val="a4"/>
        <w:numPr>
          <w:ilvl w:val="0"/>
          <w:numId w:val="11"/>
        </w:num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lang w:eastAsia="bg-BG"/>
        </w:rPr>
        <w:t>Теменужка Стоянова Коларова- 70</w:t>
      </w:r>
      <w:r w:rsidR="00883ABC">
        <w:rPr>
          <w:rFonts w:ascii="Times New Roman" w:eastAsia="Times New Roman" w:hAnsi="Times New Roman" w:cs="Times New Roman"/>
          <w:b/>
          <w:lang w:eastAsia="bg-BG"/>
        </w:rPr>
        <w:t xml:space="preserve">. 00 лв. </w:t>
      </w:r>
    </w:p>
    <w:p w:rsidR="00883ABC" w:rsidRDefault="00883ABC" w:rsidP="00883ABC">
      <w:pPr>
        <w:spacing w:after="0" w:line="240" w:lineRule="auto"/>
        <w:contextualSpacing/>
        <w:rPr>
          <w:rFonts w:ascii="Times New Roman" w:eastAsia="Times New Roman" w:hAnsi="Times New Roman" w:cs="Times New Roman"/>
          <w:b/>
          <w:lang w:eastAsia="bg-BG"/>
        </w:rPr>
      </w:pPr>
    </w:p>
    <w:p w:rsidR="00883ABC" w:rsidRDefault="00883ABC" w:rsidP="00883ABC">
      <w:pPr>
        <w:spacing w:after="0" w:line="240" w:lineRule="auto"/>
        <w:contextualSpacing/>
        <w:rPr>
          <w:rFonts w:ascii="Times New Roman" w:eastAsia="Times New Roman" w:hAnsi="Times New Roman" w:cs="Times New Roman"/>
          <w:b/>
          <w:lang w:eastAsia="bg-BG"/>
        </w:rPr>
      </w:pPr>
    </w:p>
    <w:p w:rsidR="00883ABC" w:rsidRDefault="00883ABC" w:rsidP="00883ABC">
      <w:pPr>
        <w:spacing w:after="0" w:line="240" w:lineRule="auto"/>
        <w:ind w:right="1" w:firstLine="708"/>
        <w:rPr>
          <w:rFonts w:ascii="Times New Roman" w:eastAsia="Times New Roman" w:hAnsi="Times New Roman" w:cs="Times New Roman"/>
          <w:b/>
          <w:i/>
          <w:sz w:val="24"/>
          <w:szCs w:val="24"/>
          <w:u w:val="single"/>
          <w:lang w:eastAsia="bg-BG"/>
        </w:rPr>
      </w:pPr>
    </w:p>
    <w:p w:rsidR="00EA073B" w:rsidRPr="0088536B" w:rsidRDefault="00EA073B" w:rsidP="00EA073B">
      <w:pPr>
        <w:spacing w:after="0" w:line="240" w:lineRule="auto"/>
        <w:rPr>
          <w:rFonts w:ascii="Times New Roman" w:hAnsi="Times New Roman"/>
          <w:b/>
          <w:sz w:val="28"/>
          <w:szCs w:val="28"/>
        </w:rPr>
      </w:pPr>
      <w:r>
        <w:rPr>
          <w:rFonts w:ascii="Times New Roman" w:hAnsi="Times New Roman"/>
          <w:b/>
          <w:sz w:val="28"/>
          <w:szCs w:val="28"/>
        </w:rPr>
        <w:t xml:space="preserve">                        </w:t>
      </w:r>
      <w:r w:rsidR="00E76C31">
        <w:rPr>
          <w:rFonts w:ascii="Times New Roman" w:hAnsi="Times New Roman"/>
          <w:b/>
          <w:sz w:val="28"/>
          <w:szCs w:val="28"/>
        </w:rPr>
        <w:t>ГЛАСУВАЛИ  :  „ЗА“ -  9</w:t>
      </w:r>
    </w:p>
    <w:p w:rsidR="00EA073B" w:rsidRPr="0088536B" w:rsidRDefault="00EA073B" w:rsidP="00EA073B">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Pr>
          <w:rFonts w:ascii="Times New Roman" w:hAnsi="Times New Roman"/>
          <w:b/>
          <w:sz w:val="28"/>
          <w:szCs w:val="28"/>
        </w:rPr>
        <w:t xml:space="preserve">          „ПРОТИВ“ – НЯМА</w:t>
      </w:r>
    </w:p>
    <w:p w:rsidR="00EA073B" w:rsidRPr="0088536B" w:rsidRDefault="00EA073B" w:rsidP="00EA073B">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88536B">
        <w:rPr>
          <w:rFonts w:ascii="Times New Roman" w:hAnsi="Times New Roman"/>
          <w:b/>
          <w:sz w:val="28"/>
          <w:szCs w:val="28"/>
        </w:rPr>
        <w:t xml:space="preserve"> „ВЪЗД.СЕ“ </w:t>
      </w:r>
      <w:r w:rsidR="00E76C31">
        <w:rPr>
          <w:rFonts w:ascii="Times New Roman" w:hAnsi="Times New Roman"/>
          <w:b/>
          <w:sz w:val="28"/>
          <w:szCs w:val="28"/>
        </w:rPr>
        <w:t>–</w:t>
      </w:r>
      <w:r w:rsidRPr="0088536B">
        <w:rPr>
          <w:rFonts w:ascii="Times New Roman" w:hAnsi="Times New Roman"/>
          <w:b/>
          <w:sz w:val="28"/>
          <w:szCs w:val="28"/>
        </w:rPr>
        <w:t xml:space="preserve"> </w:t>
      </w:r>
      <w:r w:rsidR="00E76C31">
        <w:rPr>
          <w:rFonts w:ascii="Times New Roman" w:hAnsi="Times New Roman"/>
          <w:b/>
          <w:sz w:val="28"/>
          <w:szCs w:val="28"/>
        </w:rPr>
        <w:t>2 (Красимир Чангалов и Галина Здравкова)</w:t>
      </w:r>
    </w:p>
    <w:p w:rsidR="00EA073B" w:rsidRPr="0088536B" w:rsidRDefault="00EA073B" w:rsidP="00EA073B">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EA073B" w:rsidRDefault="00EA073B" w:rsidP="00EA073B">
      <w:pPr>
        <w:spacing w:after="0" w:line="240" w:lineRule="auto"/>
        <w:contextualSpacing/>
        <w:rPr>
          <w:rFonts w:ascii="Times New Roman" w:eastAsia="Times New Roman" w:hAnsi="Times New Roman"/>
          <w:b/>
          <w:sz w:val="24"/>
          <w:szCs w:val="24"/>
          <w:u w:val="single"/>
          <w:lang w:eastAsia="bg-BG"/>
        </w:rPr>
      </w:pPr>
    </w:p>
    <w:p w:rsidR="00EA073B" w:rsidRDefault="00EA073B" w:rsidP="00EA073B">
      <w:pPr>
        <w:spacing w:after="0" w:line="240" w:lineRule="auto"/>
        <w:ind w:right="1" w:firstLine="708"/>
        <w:rPr>
          <w:rFonts w:ascii="Times New Roman" w:eastAsia="Times New Roman" w:hAnsi="Times New Roman" w:cs="Times New Roman"/>
          <w:b/>
          <w:i/>
          <w:sz w:val="24"/>
          <w:szCs w:val="24"/>
          <w:u w:val="single"/>
          <w:lang w:eastAsia="bg-BG"/>
        </w:rPr>
      </w:pPr>
    </w:p>
    <w:p w:rsidR="00FE4541" w:rsidRDefault="00FE4541" w:rsidP="0048434B">
      <w:pPr>
        <w:spacing w:after="0" w:line="240" w:lineRule="auto"/>
        <w:ind w:right="1" w:firstLine="708"/>
        <w:rPr>
          <w:rFonts w:ascii="Times New Roman" w:eastAsia="Times New Roman" w:hAnsi="Times New Roman" w:cs="Times New Roman"/>
          <w:b/>
          <w:i/>
          <w:sz w:val="24"/>
          <w:szCs w:val="24"/>
          <w:u w:val="single"/>
          <w:lang w:eastAsia="bg-BG"/>
        </w:rPr>
      </w:pPr>
    </w:p>
    <w:p w:rsidR="00FE4541" w:rsidRDefault="00FE4541" w:rsidP="0048434B">
      <w:pPr>
        <w:spacing w:after="0" w:line="240" w:lineRule="auto"/>
        <w:ind w:right="1" w:firstLine="708"/>
        <w:rPr>
          <w:rFonts w:ascii="Times New Roman" w:eastAsia="Times New Roman" w:hAnsi="Times New Roman" w:cs="Times New Roman"/>
          <w:b/>
          <w:i/>
          <w:sz w:val="24"/>
          <w:szCs w:val="24"/>
          <w:u w:val="single"/>
          <w:lang w:eastAsia="bg-BG"/>
        </w:rPr>
      </w:pPr>
    </w:p>
    <w:p w:rsidR="00157BED" w:rsidRPr="0088536B" w:rsidRDefault="00157BED" w:rsidP="0048434B">
      <w:pPr>
        <w:spacing w:after="0" w:line="240" w:lineRule="auto"/>
        <w:ind w:right="1" w:firstLine="708"/>
        <w:rPr>
          <w:rFonts w:ascii="Times New Roman" w:eastAsia="Times New Roman" w:hAnsi="Times New Roman" w:cs="Times New Roman"/>
          <w:b/>
          <w:i/>
          <w:sz w:val="24"/>
          <w:szCs w:val="24"/>
          <w:u w:val="single"/>
          <w:lang w:eastAsia="bg-BG"/>
        </w:rPr>
      </w:pPr>
    </w:p>
    <w:p w:rsidR="0048434B" w:rsidRPr="0088536B" w:rsidRDefault="0048434B" w:rsidP="0048434B">
      <w:pPr>
        <w:spacing w:after="0" w:line="240" w:lineRule="auto"/>
        <w:ind w:right="1" w:firstLine="708"/>
        <w:rPr>
          <w:rFonts w:ascii="Times New Roman" w:eastAsia="Times New Roman" w:hAnsi="Times New Roman" w:cs="Times New Roman"/>
          <w:b/>
          <w:i/>
          <w:sz w:val="24"/>
          <w:szCs w:val="24"/>
          <w:u w:val="single"/>
          <w:lang w:eastAsia="bg-BG"/>
        </w:rPr>
      </w:pPr>
      <w:r w:rsidRPr="0088536B">
        <w:rPr>
          <w:rFonts w:ascii="Times New Roman" w:eastAsia="Times New Roman" w:hAnsi="Times New Roman" w:cs="Times New Roman"/>
          <w:b/>
          <w:i/>
          <w:sz w:val="24"/>
          <w:szCs w:val="24"/>
          <w:u w:val="single"/>
          <w:lang w:eastAsia="bg-BG"/>
        </w:rPr>
        <w:t xml:space="preserve">Поради изчерпване на дневния ред заседанието бе закрито в </w:t>
      </w:r>
      <w:r w:rsidR="00D07050">
        <w:rPr>
          <w:rFonts w:ascii="Times New Roman" w:eastAsia="Times New Roman" w:hAnsi="Times New Roman" w:cs="Times New Roman"/>
          <w:b/>
          <w:i/>
          <w:sz w:val="24"/>
          <w:szCs w:val="24"/>
          <w:u w:val="single"/>
          <w:lang w:eastAsia="bg-BG"/>
        </w:rPr>
        <w:t>16:3</w:t>
      </w:r>
      <w:r w:rsidRPr="0088536B">
        <w:rPr>
          <w:rFonts w:ascii="Times New Roman" w:eastAsia="Times New Roman" w:hAnsi="Times New Roman" w:cs="Times New Roman"/>
          <w:b/>
          <w:i/>
          <w:sz w:val="24"/>
          <w:szCs w:val="24"/>
          <w:u w:val="single"/>
          <w:lang w:eastAsia="bg-BG"/>
        </w:rPr>
        <w:t>0 часа.</w:t>
      </w:r>
    </w:p>
    <w:p w:rsidR="0048434B" w:rsidRPr="0088536B" w:rsidRDefault="0048434B" w:rsidP="0048434B">
      <w:pPr>
        <w:spacing w:after="0" w:line="240" w:lineRule="auto"/>
        <w:ind w:right="1"/>
        <w:rPr>
          <w:rFonts w:ascii="Times New Roman" w:eastAsia="Times New Roman" w:hAnsi="Times New Roman" w:cs="Times New Roman"/>
          <w:b/>
          <w:i/>
          <w:sz w:val="24"/>
          <w:szCs w:val="24"/>
          <w:lang w:eastAsia="bg-BG"/>
        </w:rPr>
      </w:pPr>
    </w:p>
    <w:p w:rsidR="0048434B" w:rsidRPr="0088536B" w:rsidRDefault="0048434B" w:rsidP="0048434B">
      <w:pPr>
        <w:spacing w:after="0" w:line="240" w:lineRule="auto"/>
        <w:ind w:right="1"/>
        <w:rPr>
          <w:rFonts w:ascii="Times New Roman" w:eastAsia="Times New Roman" w:hAnsi="Times New Roman" w:cs="Times New Roman"/>
          <w:b/>
          <w:i/>
          <w:sz w:val="24"/>
          <w:szCs w:val="24"/>
          <w:lang w:eastAsia="bg-BG"/>
        </w:rPr>
      </w:pPr>
    </w:p>
    <w:p w:rsidR="0048434B" w:rsidRPr="0088536B" w:rsidRDefault="0048434B" w:rsidP="0048434B">
      <w:pPr>
        <w:spacing w:after="0" w:line="240" w:lineRule="auto"/>
        <w:ind w:right="1"/>
        <w:rPr>
          <w:rFonts w:ascii="Times New Roman" w:eastAsia="Times New Roman" w:hAnsi="Times New Roman" w:cs="Times New Roman"/>
          <w:b/>
          <w:i/>
          <w:sz w:val="24"/>
          <w:szCs w:val="24"/>
          <w:lang w:eastAsia="bg-BG"/>
        </w:rPr>
      </w:pPr>
    </w:p>
    <w:p w:rsidR="0048434B" w:rsidRPr="0088536B" w:rsidRDefault="0048434B" w:rsidP="0048434B">
      <w:pPr>
        <w:spacing w:after="0" w:line="240" w:lineRule="auto"/>
        <w:ind w:left="-567" w:right="-567"/>
        <w:rPr>
          <w:rFonts w:ascii="Times New Roman" w:eastAsia="Times New Roman" w:hAnsi="Times New Roman" w:cs="Times New Roman"/>
          <w:b/>
          <w:sz w:val="24"/>
          <w:szCs w:val="24"/>
          <w:lang w:val="en-US" w:eastAsia="bg-BG"/>
        </w:rPr>
      </w:pPr>
      <w:r w:rsidRPr="0088536B">
        <w:rPr>
          <w:rFonts w:ascii="Times New Roman" w:eastAsia="Times New Roman" w:hAnsi="Times New Roman" w:cs="Times New Roman"/>
          <w:b/>
          <w:sz w:val="24"/>
          <w:szCs w:val="24"/>
          <w:lang w:eastAsia="bg-BG"/>
        </w:rPr>
        <w:t>ИЗГОТВИЛ :</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ПРЕДСЕДАТЕЛ :  </w:t>
      </w:r>
    </w:p>
    <w:p w:rsidR="0048434B" w:rsidRPr="0088536B" w:rsidRDefault="0048434B" w:rsidP="0048434B">
      <w:pPr>
        <w:spacing w:after="0" w:line="240" w:lineRule="auto"/>
        <w:ind w:left="-567" w:right="-567"/>
        <w:rPr>
          <w:rFonts w:ascii="Times New Roman" w:eastAsia="Times New Roman" w:hAnsi="Times New Roman" w:cs="Times New Roman"/>
          <w:b/>
          <w:sz w:val="24"/>
          <w:szCs w:val="24"/>
          <w:lang w:val="en-US" w:eastAsia="bg-BG"/>
        </w:rPr>
      </w:pPr>
      <w:r w:rsidRPr="0088536B">
        <w:rPr>
          <w:rFonts w:ascii="Times New Roman" w:eastAsia="Times New Roman" w:hAnsi="Times New Roman" w:cs="Times New Roman"/>
          <w:b/>
          <w:sz w:val="24"/>
          <w:szCs w:val="24"/>
          <w:lang w:eastAsia="bg-BG"/>
        </w:rPr>
        <w:t>Техн. сътрудник: ……………….</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      </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ОбС – Хайредин:…………………   </w:t>
      </w:r>
    </w:p>
    <w:p w:rsidR="0048434B" w:rsidRPr="0088536B" w:rsidRDefault="0048434B" w:rsidP="0048434B">
      <w:pPr>
        <w:tabs>
          <w:tab w:val="left" w:pos="-993"/>
        </w:tabs>
        <w:ind w:left="-567" w:right="-567"/>
        <w:contextualSpacing/>
        <w:rPr>
          <w:rFonts w:ascii="Times New Roman" w:eastAsia="Times New Roman" w:hAnsi="Times New Roman" w:cs="Times New Roman"/>
          <w:b/>
          <w:color w:val="000000"/>
          <w:sz w:val="24"/>
          <w:szCs w:val="24"/>
          <w:lang w:eastAsia="bg-BG"/>
        </w:rPr>
      </w:pP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/Л. Любенова /    </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  /Светла Петрова/</w:t>
      </w:r>
    </w:p>
    <w:p w:rsidR="0048434B" w:rsidRDefault="0048434B" w:rsidP="0048434B"/>
    <w:p w:rsidR="00DC0C03" w:rsidRDefault="00DC0C03"/>
    <w:sectPr w:rsidR="00DC0C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B2F"/>
    <w:multiLevelType w:val="hybridMultilevel"/>
    <w:tmpl w:val="D8A6E3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9622446"/>
    <w:multiLevelType w:val="hybridMultilevel"/>
    <w:tmpl w:val="77F43A44"/>
    <w:lvl w:ilvl="0" w:tplc="54F84604">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12550AD6"/>
    <w:multiLevelType w:val="hybridMultilevel"/>
    <w:tmpl w:val="F41A3E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30E30EC"/>
    <w:multiLevelType w:val="hybridMultilevel"/>
    <w:tmpl w:val="736EB8C6"/>
    <w:lvl w:ilvl="0" w:tplc="2818935E">
      <w:start w:val="1"/>
      <w:numFmt w:val="decimal"/>
      <w:lvlText w:val="%1."/>
      <w:lvlJc w:val="left"/>
      <w:pPr>
        <w:ind w:left="360" w:hanging="360"/>
      </w:pPr>
      <w:rPr>
        <w:b/>
        <w:sz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4">
    <w:nsid w:val="13F71E6A"/>
    <w:multiLevelType w:val="hybridMultilevel"/>
    <w:tmpl w:val="ABA447A6"/>
    <w:lvl w:ilvl="0" w:tplc="6D8C110E">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5">
    <w:nsid w:val="1DF45F91"/>
    <w:multiLevelType w:val="hybridMultilevel"/>
    <w:tmpl w:val="DE6A4A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812781E"/>
    <w:multiLevelType w:val="hybridMultilevel"/>
    <w:tmpl w:val="B70E0724"/>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nsid w:val="33143264"/>
    <w:multiLevelType w:val="hybridMultilevel"/>
    <w:tmpl w:val="B644F9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3B263CD"/>
    <w:multiLevelType w:val="hybridMultilevel"/>
    <w:tmpl w:val="F91C2C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478743F"/>
    <w:multiLevelType w:val="hybridMultilevel"/>
    <w:tmpl w:val="00561E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50A4F3D"/>
    <w:multiLevelType w:val="hybridMultilevel"/>
    <w:tmpl w:val="CBAC2E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46EC11DC"/>
    <w:multiLevelType w:val="hybridMultilevel"/>
    <w:tmpl w:val="CADE33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8A806D0"/>
    <w:multiLevelType w:val="hybridMultilevel"/>
    <w:tmpl w:val="F88829FC"/>
    <w:lvl w:ilvl="0" w:tplc="95FA17B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DEB6745"/>
    <w:multiLevelType w:val="multilevel"/>
    <w:tmpl w:val="B908DE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EDD49EA"/>
    <w:multiLevelType w:val="multilevel"/>
    <w:tmpl w:val="01B6234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FFE7FA7"/>
    <w:multiLevelType w:val="hybridMultilevel"/>
    <w:tmpl w:val="16AC44A4"/>
    <w:lvl w:ilvl="0" w:tplc="15604B96">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4FFF3CC1"/>
    <w:multiLevelType w:val="hybridMultilevel"/>
    <w:tmpl w:val="76F4D3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D5A2177"/>
    <w:multiLevelType w:val="hybridMultilevel"/>
    <w:tmpl w:val="FB7A13AA"/>
    <w:lvl w:ilvl="0" w:tplc="EC92320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65B51E34"/>
    <w:multiLevelType w:val="hybridMultilevel"/>
    <w:tmpl w:val="E9306C60"/>
    <w:lvl w:ilvl="0" w:tplc="B6D0C85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6BDD4D20"/>
    <w:multiLevelType w:val="hybridMultilevel"/>
    <w:tmpl w:val="54F22F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6DC57038"/>
    <w:multiLevelType w:val="hybridMultilevel"/>
    <w:tmpl w:val="0276D6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721B3517"/>
    <w:multiLevelType w:val="hybridMultilevel"/>
    <w:tmpl w:val="E30E46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78EF4BBB"/>
    <w:multiLevelType w:val="multilevel"/>
    <w:tmpl w:val="4C082A12"/>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8"/>
  </w:num>
  <w:num w:numId="4">
    <w:abstractNumId w:val="22"/>
  </w:num>
  <w:num w:numId="5">
    <w:abstractNumId w:val="12"/>
  </w:num>
  <w:num w:numId="6">
    <w:abstractNumId w:val="17"/>
  </w:num>
  <w:num w:numId="7">
    <w:abstractNumId w:val="14"/>
  </w:num>
  <w:num w:numId="8">
    <w:abstractNumId w:val="13"/>
  </w:num>
  <w:num w:numId="9">
    <w:abstractNumId w:val="2"/>
  </w:num>
  <w:num w:numId="10">
    <w:abstractNumId w:val="11"/>
  </w:num>
  <w:num w:numId="11">
    <w:abstractNumId w:val="21"/>
  </w:num>
  <w:num w:numId="12">
    <w:abstractNumId w:val="18"/>
  </w:num>
  <w:num w:numId="13">
    <w:abstractNumId w:val="20"/>
  </w:num>
  <w:num w:numId="14">
    <w:abstractNumId w:val="16"/>
  </w:num>
  <w:num w:numId="15">
    <w:abstractNumId w:val="10"/>
  </w:num>
  <w:num w:numId="16">
    <w:abstractNumId w:val="19"/>
  </w:num>
  <w:num w:numId="17">
    <w:abstractNumId w:val="6"/>
  </w:num>
  <w:num w:numId="18">
    <w:abstractNumId w:val="4"/>
  </w:num>
  <w:num w:numId="19">
    <w:abstractNumId w:val="9"/>
  </w:num>
  <w:num w:numId="20">
    <w:abstractNumId w:val="15"/>
  </w:num>
  <w:num w:numId="21">
    <w:abstractNumId w:val="7"/>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FF3"/>
    <w:rsid w:val="000076BE"/>
    <w:rsid w:val="00027F10"/>
    <w:rsid w:val="00063D8C"/>
    <w:rsid w:val="0006471E"/>
    <w:rsid w:val="000A5413"/>
    <w:rsid w:val="000B5E1D"/>
    <w:rsid w:val="000C04F3"/>
    <w:rsid w:val="000E5021"/>
    <w:rsid w:val="0011611B"/>
    <w:rsid w:val="0013534E"/>
    <w:rsid w:val="00146190"/>
    <w:rsid w:val="00157BED"/>
    <w:rsid w:val="001752A8"/>
    <w:rsid w:val="001A4FB9"/>
    <w:rsid w:val="001C0A99"/>
    <w:rsid w:val="00213D89"/>
    <w:rsid w:val="00260DC5"/>
    <w:rsid w:val="00275931"/>
    <w:rsid w:val="002C366E"/>
    <w:rsid w:val="00304D55"/>
    <w:rsid w:val="00306415"/>
    <w:rsid w:val="00332FF3"/>
    <w:rsid w:val="00335796"/>
    <w:rsid w:val="00344328"/>
    <w:rsid w:val="003A7D17"/>
    <w:rsid w:val="003B01D6"/>
    <w:rsid w:val="003D72E4"/>
    <w:rsid w:val="00415A62"/>
    <w:rsid w:val="00432193"/>
    <w:rsid w:val="004373AC"/>
    <w:rsid w:val="0044766D"/>
    <w:rsid w:val="0048434B"/>
    <w:rsid w:val="004B54DC"/>
    <w:rsid w:val="004C4A39"/>
    <w:rsid w:val="00543A04"/>
    <w:rsid w:val="00597BAC"/>
    <w:rsid w:val="005B52EB"/>
    <w:rsid w:val="005D2D5C"/>
    <w:rsid w:val="00605909"/>
    <w:rsid w:val="00605F02"/>
    <w:rsid w:val="006513BB"/>
    <w:rsid w:val="006635BA"/>
    <w:rsid w:val="00691693"/>
    <w:rsid w:val="006A3FDE"/>
    <w:rsid w:val="006F1BF5"/>
    <w:rsid w:val="006F596C"/>
    <w:rsid w:val="007026DD"/>
    <w:rsid w:val="007318E2"/>
    <w:rsid w:val="00771DAE"/>
    <w:rsid w:val="00776A52"/>
    <w:rsid w:val="007C3F39"/>
    <w:rsid w:val="007E4538"/>
    <w:rsid w:val="00830A26"/>
    <w:rsid w:val="008641ED"/>
    <w:rsid w:val="00883ABC"/>
    <w:rsid w:val="0088749B"/>
    <w:rsid w:val="0089039B"/>
    <w:rsid w:val="008B407E"/>
    <w:rsid w:val="00904FFE"/>
    <w:rsid w:val="00934515"/>
    <w:rsid w:val="0095064B"/>
    <w:rsid w:val="009B4602"/>
    <w:rsid w:val="00A17B97"/>
    <w:rsid w:val="00A34D9C"/>
    <w:rsid w:val="00A91D8E"/>
    <w:rsid w:val="00AA0A21"/>
    <w:rsid w:val="00AA73D0"/>
    <w:rsid w:val="00AC60CB"/>
    <w:rsid w:val="00AE1B20"/>
    <w:rsid w:val="00B24324"/>
    <w:rsid w:val="00B84D2E"/>
    <w:rsid w:val="00B95978"/>
    <w:rsid w:val="00B976EC"/>
    <w:rsid w:val="00BB1C3F"/>
    <w:rsid w:val="00BB541A"/>
    <w:rsid w:val="00BB5FD5"/>
    <w:rsid w:val="00BC3F4C"/>
    <w:rsid w:val="00C242AC"/>
    <w:rsid w:val="00C37B40"/>
    <w:rsid w:val="00C90ADF"/>
    <w:rsid w:val="00CB0E2C"/>
    <w:rsid w:val="00CE706D"/>
    <w:rsid w:val="00D07050"/>
    <w:rsid w:val="00D361B1"/>
    <w:rsid w:val="00D6521B"/>
    <w:rsid w:val="00D914EA"/>
    <w:rsid w:val="00DC0C03"/>
    <w:rsid w:val="00E362DC"/>
    <w:rsid w:val="00E76C31"/>
    <w:rsid w:val="00E818C9"/>
    <w:rsid w:val="00EA073B"/>
    <w:rsid w:val="00F0517A"/>
    <w:rsid w:val="00F067E0"/>
    <w:rsid w:val="00F73089"/>
    <w:rsid w:val="00F82AD1"/>
    <w:rsid w:val="00FA3F65"/>
    <w:rsid w:val="00FE4541"/>
    <w:rsid w:val="00FE554A"/>
    <w:rsid w:val="00FF14A7"/>
    <w:rsid w:val="00FF4522"/>
    <w:rsid w:val="00FF6A8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3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434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434B"/>
    <w:pPr>
      <w:ind w:left="720"/>
      <w:contextualSpacing/>
    </w:pPr>
  </w:style>
  <w:style w:type="numbering" w:customStyle="1" w:styleId="1">
    <w:name w:val="Без списък1"/>
    <w:next w:val="a2"/>
    <w:uiPriority w:val="99"/>
    <w:semiHidden/>
    <w:unhideWhenUsed/>
    <w:rsid w:val="0048434B"/>
  </w:style>
  <w:style w:type="paragraph" w:styleId="a5">
    <w:name w:val="footer"/>
    <w:basedOn w:val="a"/>
    <w:link w:val="a6"/>
    <w:uiPriority w:val="99"/>
    <w:semiHidden/>
    <w:unhideWhenUsed/>
    <w:rsid w:val="0048434B"/>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48434B"/>
  </w:style>
  <w:style w:type="paragraph" w:styleId="a7">
    <w:name w:val="Balloon Text"/>
    <w:basedOn w:val="a"/>
    <w:link w:val="a8"/>
    <w:uiPriority w:val="99"/>
    <w:semiHidden/>
    <w:unhideWhenUsed/>
    <w:rsid w:val="0048434B"/>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48434B"/>
    <w:rPr>
      <w:rFonts w:ascii="Tahoma" w:hAnsi="Tahoma" w:cs="Tahoma"/>
      <w:sz w:val="16"/>
      <w:szCs w:val="16"/>
    </w:rPr>
  </w:style>
  <w:style w:type="table" w:customStyle="1" w:styleId="10">
    <w:name w:val="Мрежа в таблица1"/>
    <w:basedOn w:val="a1"/>
    <w:next w:val="a3"/>
    <w:uiPriority w:val="59"/>
    <w:rsid w:val="00484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3"/>
    <w:uiPriority w:val="59"/>
    <w:rsid w:val="00484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48434B"/>
    <w:rPr>
      <w:color w:val="808080"/>
    </w:rPr>
  </w:style>
  <w:style w:type="paragraph" w:styleId="aa">
    <w:name w:val="No Spacing"/>
    <w:uiPriority w:val="1"/>
    <w:qFormat/>
    <w:rsid w:val="001C0A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3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434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434B"/>
    <w:pPr>
      <w:ind w:left="720"/>
      <w:contextualSpacing/>
    </w:pPr>
  </w:style>
  <w:style w:type="numbering" w:customStyle="1" w:styleId="1">
    <w:name w:val="Без списък1"/>
    <w:next w:val="a2"/>
    <w:uiPriority w:val="99"/>
    <w:semiHidden/>
    <w:unhideWhenUsed/>
    <w:rsid w:val="0048434B"/>
  </w:style>
  <w:style w:type="paragraph" w:styleId="a5">
    <w:name w:val="footer"/>
    <w:basedOn w:val="a"/>
    <w:link w:val="a6"/>
    <w:uiPriority w:val="99"/>
    <w:semiHidden/>
    <w:unhideWhenUsed/>
    <w:rsid w:val="0048434B"/>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48434B"/>
  </w:style>
  <w:style w:type="paragraph" w:styleId="a7">
    <w:name w:val="Balloon Text"/>
    <w:basedOn w:val="a"/>
    <w:link w:val="a8"/>
    <w:uiPriority w:val="99"/>
    <w:semiHidden/>
    <w:unhideWhenUsed/>
    <w:rsid w:val="0048434B"/>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48434B"/>
    <w:rPr>
      <w:rFonts w:ascii="Tahoma" w:hAnsi="Tahoma" w:cs="Tahoma"/>
      <w:sz w:val="16"/>
      <w:szCs w:val="16"/>
    </w:rPr>
  </w:style>
  <w:style w:type="table" w:customStyle="1" w:styleId="10">
    <w:name w:val="Мрежа в таблица1"/>
    <w:basedOn w:val="a1"/>
    <w:next w:val="a3"/>
    <w:uiPriority w:val="59"/>
    <w:rsid w:val="00484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3"/>
    <w:uiPriority w:val="59"/>
    <w:rsid w:val="00484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48434B"/>
    <w:rPr>
      <w:color w:val="808080"/>
    </w:rPr>
  </w:style>
  <w:style w:type="paragraph" w:styleId="aa">
    <w:name w:val="No Spacing"/>
    <w:uiPriority w:val="1"/>
    <w:qFormat/>
    <w:rsid w:val="001C0A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22</Pages>
  <Words>5339</Words>
  <Characters>30438</Characters>
  <Application>Microsoft Office Word</Application>
  <DocSecurity>0</DocSecurity>
  <Lines>253</Lines>
  <Paragraphs>71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PC222</dc:creator>
  <cp:keywords/>
  <dc:description/>
  <cp:lastModifiedBy>PC222</cp:lastModifiedBy>
  <cp:revision>103</cp:revision>
  <cp:lastPrinted>2016-09-19T07:17:00Z</cp:lastPrinted>
  <dcterms:created xsi:type="dcterms:W3CDTF">2016-09-15T10:00:00Z</dcterms:created>
  <dcterms:modified xsi:type="dcterms:W3CDTF">2016-09-19T10:49:00Z</dcterms:modified>
</cp:coreProperties>
</file>