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3C" w:rsidRPr="002C153C" w:rsidRDefault="002C153C" w:rsidP="002C153C">
      <w:pPr>
        <w:rPr>
          <w:rFonts w:ascii="Georgia" w:eastAsia="Calibri" w:hAnsi="Georgia" w:cs="Times New Roman"/>
          <w:b/>
          <w:sz w:val="44"/>
          <w:szCs w:val="44"/>
          <w:u w:val="single"/>
        </w:rPr>
      </w:pPr>
      <w:r w:rsidRPr="002C153C">
        <w:rPr>
          <w:rFonts w:ascii="Cambria" w:eastAsia="Calibri" w:hAnsi="Cambria" w:cs="Times New Roman"/>
          <w:sz w:val="44"/>
          <w:szCs w:val="44"/>
        </w:rPr>
        <w:t xml:space="preserve"> </w:t>
      </w:r>
      <w:r w:rsidRPr="002C153C">
        <w:rPr>
          <w:rFonts w:ascii="Cambria" w:eastAsia="Calibri" w:hAnsi="Cambria" w:cs="Times New Roman"/>
          <w:sz w:val="44"/>
          <w:szCs w:val="44"/>
          <w:lang w:val="en-US"/>
        </w:rPr>
        <w:t xml:space="preserve">                        </w:t>
      </w:r>
      <w:r w:rsidRPr="002C153C">
        <w:rPr>
          <w:rFonts w:ascii="Cambria" w:eastAsia="Calibri" w:hAnsi="Cambria" w:cs="Times New Roman"/>
          <w:sz w:val="44"/>
          <w:szCs w:val="44"/>
        </w:rPr>
        <w:t xml:space="preserve">      </w:t>
      </w:r>
      <w:r w:rsidRPr="002C153C">
        <w:rPr>
          <w:rFonts w:ascii="Cambria" w:eastAsia="Calibri" w:hAnsi="Cambria" w:cs="Times New Roman"/>
          <w:sz w:val="44"/>
          <w:szCs w:val="44"/>
          <w:lang w:val="en-US"/>
        </w:rPr>
        <w:t xml:space="preserve"> </w:t>
      </w:r>
      <w:r w:rsidRPr="002C153C">
        <w:rPr>
          <w:rFonts w:ascii="Georgia" w:eastAsia="Calibri" w:hAnsi="Georgia" w:cs="Times New Roman"/>
          <w:b/>
          <w:sz w:val="44"/>
          <w:szCs w:val="44"/>
          <w:u w:val="single"/>
        </w:rPr>
        <w:t xml:space="preserve">ПРОТОКОЛ </w:t>
      </w:r>
    </w:p>
    <w:p w:rsidR="002C153C" w:rsidRPr="002C153C" w:rsidRDefault="002C153C" w:rsidP="002C153C">
      <w:pPr>
        <w:rPr>
          <w:rFonts w:ascii="Georgia" w:eastAsia="Calibri" w:hAnsi="Georgia" w:cs="Times New Roman"/>
          <w:b/>
          <w:sz w:val="44"/>
          <w:szCs w:val="44"/>
        </w:rPr>
      </w:pPr>
      <w:r w:rsidRPr="002C153C">
        <w:rPr>
          <w:rFonts w:ascii="Cambria" w:eastAsia="Calibri" w:hAnsi="Cambria" w:cs="Times New Roman"/>
          <w:sz w:val="44"/>
          <w:szCs w:val="44"/>
        </w:rPr>
        <w:t xml:space="preserve">                                      </w:t>
      </w:r>
      <w:r w:rsidR="00E1789B">
        <w:rPr>
          <w:rFonts w:ascii="Georgia" w:eastAsia="Calibri" w:hAnsi="Georgia" w:cs="Times New Roman"/>
          <w:b/>
          <w:sz w:val="44"/>
          <w:szCs w:val="44"/>
        </w:rPr>
        <w:t>№7</w:t>
      </w:r>
      <w:bookmarkStart w:id="0" w:name="_GoBack"/>
      <w:bookmarkEnd w:id="0"/>
    </w:p>
    <w:p w:rsidR="002C153C" w:rsidRPr="002C153C" w:rsidRDefault="002C153C" w:rsidP="002C153C">
      <w:pPr>
        <w:spacing w:after="0" w:line="240" w:lineRule="auto"/>
        <w:ind w:left="-540" w:right="-709"/>
        <w:jc w:val="center"/>
        <w:outlineLvl w:val="0"/>
        <w:rPr>
          <w:rFonts w:ascii="Georgia" w:eastAsia="Times New Roman" w:hAnsi="Georgia" w:cs="Times New Roman"/>
          <w:b/>
          <w:sz w:val="28"/>
          <w:szCs w:val="28"/>
          <w:lang w:val="en-US" w:eastAsia="bg-BG"/>
        </w:rPr>
      </w:pPr>
      <w:r w:rsidRPr="002C153C">
        <w:rPr>
          <w:rFonts w:ascii="Georgia" w:eastAsia="Times New Roman" w:hAnsi="Georgia" w:cs="Times New Roman"/>
          <w:b/>
          <w:sz w:val="28"/>
          <w:szCs w:val="28"/>
          <w:lang w:eastAsia="bg-BG"/>
        </w:rPr>
        <w:t xml:space="preserve">от </w:t>
      </w:r>
      <w:r w:rsidRPr="002C153C">
        <w:rPr>
          <w:rFonts w:ascii="Georgia" w:eastAsia="Times New Roman" w:hAnsi="Georgia" w:cs="Times New Roman"/>
          <w:b/>
          <w:sz w:val="28"/>
          <w:szCs w:val="28"/>
          <w:lang w:val="en-US" w:eastAsia="bg-BG"/>
        </w:rPr>
        <w:t xml:space="preserve"> </w:t>
      </w:r>
      <w:r w:rsidRPr="002C153C">
        <w:rPr>
          <w:rFonts w:ascii="Georgia" w:eastAsia="Times New Roman" w:hAnsi="Georgia" w:cs="Times New Roman"/>
          <w:b/>
          <w:sz w:val="28"/>
          <w:szCs w:val="28"/>
          <w:lang w:eastAsia="bg-BG"/>
        </w:rPr>
        <w:t>заседание на ОбС-Хайредин, проведено на</w:t>
      </w:r>
      <w:r w:rsidR="00D15549">
        <w:rPr>
          <w:rFonts w:ascii="Georgia" w:eastAsia="Times New Roman" w:hAnsi="Georgia" w:cs="Times New Roman"/>
          <w:b/>
          <w:sz w:val="28"/>
          <w:szCs w:val="28"/>
          <w:lang w:eastAsia="bg-BG"/>
        </w:rPr>
        <w:t xml:space="preserve"> 01.04.</w:t>
      </w:r>
      <w:r w:rsidRPr="002C153C">
        <w:rPr>
          <w:rFonts w:ascii="Georgia" w:eastAsia="Times New Roman" w:hAnsi="Georgia" w:cs="Times New Roman"/>
          <w:b/>
          <w:sz w:val="28"/>
          <w:szCs w:val="28"/>
          <w:lang w:eastAsia="bg-BG"/>
        </w:rPr>
        <w:t>2016 г.</w:t>
      </w:r>
    </w:p>
    <w:p w:rsidR="002C153C" w:rsidRPr="002C153C" w:rsidRDefault="002C153C" w:rsidP="002C153C">
      <w:pPr>
        <w:spacing w:after="0" w:line="240" w:lineRule="auto"/>
        <w:ind w:left="-540" w:right="-709"/>
        <w:rPr>
          <w:rFonts w:ascii="Times New Roman" w:eastAsia="Times New Roman" w:hAnsi="Times New Roman" w:cs="Times New Roman"/>
          <w:sz w:val="24"/>
          <w:szCs w:val="24"/>
          <w:lang w:eastAsia="bg-BG"/>
        </w:rPr>
      </w:pPr>
    </w:p>
    <w:p w:rsidR="002C153C" w:rsidRPr="002C153C" w:rsidRDefault="002C153C" w:rsidP="002C153C">
      <w:pPr>
        <w:spacing w:after="0" w:line="240" w:lineRule="auto"/>
        <w:ind w:left="-540" w:right="-709"/>
        <w:outlineLvl w:val="0"/>
        <w:rPr>
          <w:rFonts w:ascii="Times New Roman" w:eastAsia="Times New Roman" w:hAnsi="Times New Roman" w:cs="Times New Roman"/>
          <w:b/>
          <w:sz w:val="24"/>
          <w:szCs w:val="24"/>
          <w:lang w:eastAsia="bg-BG"/>
        </w:rPr>
      </w:pPr>
      <w:r w:rsidRPr="002C153C">
        <w:rPr>
          <w:rFonts w:ascii="Times New Roman" w:eastAsia="Times New Roman" w:hAnsi="Times New Roman" w:cs="Times New Roman"/>
          <w:b/>
          <w:sz w:val="24"/>
          <w:szCs w:val="24"/>
          <w:lang w:eastAsia="bg-BG"/>
        </w:rPr>
        <w:t>Място на провеждане:</w:t>
      </w:r>
      <w:r w:rsidRPr="002C153C">
        <w:rPr>
          <w:rFonts w:ascii="Times New Roman" w:eastAsia="Times New Roman" w:hAnsi="Times New Roman" w:cs="Times New Roman"/>
          <w:sz w:val="24"/>
          <w:szCs w:val="24"/>
          <w:lang w:eastAsia="bg-BG"/>
        </w:rPr>
        <w:t xml:space="preserve"> </w:t>
      </w:r>
      <w:r w:rsidRPr="002C153C">
        <w:rPr>
          <w:rFonts w:ascii="Times New Roman" w:eastAsia="Times New Roman" w:hAnsi="Times New Roman" w:cs="Times New Roman"/>
          <w:b/>
          <w:sz w:val="24"/>
          <w:szCs w:val="24"/>
          <w:lang w:eastAsia="bg-BG"/>
        </w:rPr>
        <w:t>Залата на Общинск</w:t>
      </w:r>
      <w:r w:rsidR="00C21BAA">
        <w:rPr>
          <w:rFonts w:ascii="Times New Roman" w:eastAsia="Times New Roman" w:hAnsi="Times New Roman" w:cs="Times New Roman"/>
          <w:b/>
          <w:sz w:val="24"/>
          <w:szCs w:val="24"/>
          <w:lang w:eastAsia="bg-BG"/>
        </w:rPr>
        <w:t>а администрация</w:t>
      </w:r>
      <w:r w:rsidRPr="002C153C">
        <w:rPr>
          <w:rFonts w:ascii="Times New Roman" w:eastAsia="Times New Roman" w:hAnsi="Times New Roman" w:cs="Times New Roman"/>
          <w:b/>
          <w:sz w:val="24"/>
          <w:szCs w:val="24"/>
          <w:lang w:eastAsia="bg-BG"/>
        </w:rPr>
        <w:t>.</w:t>
      </w:r>
    </w:p>
    <w:p w:rsidR="002C153C" w:rsidRPr="002C153C" w:rsidRDefault="002C153C" w:rsidP="002C153C">
      <w:pPr>
        <w:spacing w:after="0" w:line="240" w:lineRule="auto"/>
        <w:ind w:left="-540" w:right="-709"/>
        <w:outlineLvl w:val="0"/>
        <w:rPr>
          <w:rFonts w:ascii="Times New Roman" w:eastAsia="Times New Roman" w:hAnsi="Times New Roman" w:cs="Times New Roman"/>
          <w:b/>
          <w:sz w:val="24"/>
          <w:szCs w:val="24"/>
          <w:lang w:eastAsia="bg-BG"/>
        </w:rPr>
      </w:pPr>
      <w:r w:rsidRPr="002C153C">
        <w:rPr>
          <w:rFonts w:ascii="Times New Roman" w:eastAsia="Times New Roman" w:hAnsi="Times New Roman" w:cs="Times New Roman"/>
          <w:b/>
          <w:sz w:val="24"/>
          <w:szCs w:val="24"/>
          <w:lang w:eastAsia="bg-BG"/>
        </w:rPr>
        <w:t xml:space="preserve">Начало: </w:t>
      </w:r>
      <w:r w:rsidR="00D15549">
        <w:rPr>
          <w:rFonts w:ascii="Times New Roman" w:eastAsia="Times New Roman" w:hAnsi="Times New Roman" w:cs="Times New Roman"/>
          <w:b/>
          <w:sz w:val="24"/>
          <w:szCs w:val="24"/>
          <w:lang w:eastAsia="bg-BG"/>
        </w:rPr>
        <w:t>10:3</w:t>
      </w:r>
      <w:r w:rsidRPr="002C153C">
        <w:rPr>
          <w:rFonts w:ascii="Times New Roman" w:eastAsia="Times New Roman" w:hAnsi="Times New Roman" w:cs="Times New Roman"/>
          <w:b/>
          <w:sz w:val="24"/>
          <w:szCs w:val="24"/>
          <w:lang w:eastAsia="bg-BG"/>
        </w:rPr>
        <w:t>0 часа.</w:t>
      </w:r>
    </w:p>
    <w:p w:rsidR="002C153C" w:rsidRPr="002C153C" w:rsidRDefault="002C153C" w:rsidP="002C153C">
      <w:pPr>
        <w:spacing w:after="0" w:line="240" w:lineRule="auto"/>
        <w:ind w:left="-540" w:right="-709"/>
        <w:outlineLvl w:val="0"/>
        <w:rPr>
          <w:rFonts w:ascii="Times New Roman" w:eastAsia="Times New Roman" w:hAnsi="Times New Roman" w:cs="Times New Roman"/>
          <w:b/>
          <w:sz w:val="24"/>
          <w:szCs w:val="24"/>
          <w:lang w:eastAsia="bg-BG"/>
        </w:rPr>
      </w:pPr>
      <w:r w:rsidRPr="002C153C">
        <w:rPr>
          <w:rFonts w:ascii="Times New Roman" w:eastAsia="Times New Roman" w:hAnsi="Times New Roman" w:cs="Times New Roman"/>
          <w:b/>
          <w:sz w:val="24"/>
          <w:szCs w:val="24"/>
          <w:lang w:eastAsia="bg-BG"/>
        </w:rPr>
        <w:t>Край:</w:t>
      </w:r>
      <w:r w:rsidR="00485FED">
        <w:rPr>
          <w:rFonts w:ascii="Times New Roman" w:eastAsia="Times New Roman" w:hAnsi="Times New Roman" w:cs="Times New Roman"/>
          <w:b/>
          <w:sz w:val="24"/>
          <w:szCs w:val="24"/>
          <w:lang w:val="en-US" w:eastAsia="bg-BG"/>
        </w:rPr>
        <w:t xml:space="preserve"> 11:30</w:t>
      </w:r>
      <w:r w:rsidRPr="002C153C">
        <w:rPr>
          <w:rFonts w:ascii="Times New Roman" w:eastAsia="Times New Roman" w:hAnsi="Times New Roman" w:cs="Times New Roman"/>
          <w:b/>
          <w:sz w:val="24"/>
          <w:szCs w:val="24"/>
          <w:lang w:eastAsia="bg-BG"/>
        </w:rPr>
        <w:t xml:space="preserve"> часа.</w:t>
      </w:r>
    </w:p>
    <w:p w:rsidR="002C153C" w:rsidRPr="002C153C" w:rsidRDefault="002C153C" w:rsidP="002C153C">
      <w:pPr>
        <w:spacing w:after="0" w:line="240" w:lineRule="auto"/>
        <w:ind w:right="-709"/>
        <w:jc w:val="both"/>
        <w:outlineLvl w:val="0"/>
        <w:rPr>
          <w:rFonts w:ascii="Times New Roman" w:eastAsia="Times New Roman" w:hAnsi="Times New Roman" w:cs="Times New Roman"/>
          <w:b/>
          <w:sz w:val="24"/>
          <w:szCs w:val="24"/>
          <w:lang w:eastAsia="bg-BG"/>
        </w:rPr>
      </w:pPr>
    </w:p>
    <w:p w:rsidR="002C153C" w:rsidRPr="002C153C" w:rsidRDefault="002C153C" w:rsidP="002C153C">
      <w:pPr>
        <w:tabs>
          <w:tab w:val="left" w:pos="708"/>
        </w:tabs>
        <w:spacing w:after="0" w:line="240" w:lineRule="auto"/>
        <w:ind w:left="-540" w:right="-709"/>
        <w:jc w:val="both"/>
        <w:outlineLvl w:val="0"/>
        <w:rPr>
          <w:rFonts w:ascii="Times New Roman" w:eastAsia="Times New Roman" w:hAnsi="Times New Roman" w:cs="Times New Roman"/>
          <w:b/>
          <w:sz w:val="24"/>
          <w:szCs w:val="24"/>
          <w:lang w:val="en-US" w:eastAsia="bg-BG"/>
        </w:rPr>
      </w:pPr>
      <w:r w:rsidRPr="002C153C">
        <w:rPr>
          <w:rFonts w:ascii="Times New Roman" w:eastAsia="Times New Roman" w:hAnsi="Times New Roman" w:cs="Times New Roman"/>
          <w:b/>
          <w:sz w:val="24"/>
          <w:szCs w:val="24"/>
          <w:lang w:eastAsia="bg-BG"/>
        </w:rPr>
        <w:t xml:space="preserve">Днес на </w:t>
      </w:r>
      <w:r w:rsidR="00D15549">
        <w:rPr>
          <w:rFonts w:ascii="Times New Roman" w:eastAsia="Times New Roman" w:hAnsi="Times New Roman" w:cs="Times New Roman"/>
          <w:b/>
          <w:sz w:val="24"/>
          <w:szCs w:val="24"/>
          <w:lang w:eastAsia="bg-BG"/>
        </w:rPr>
        <w:t>01.04</w:t>
      </w:r>
      <w:r w:rsidRPr="002C153C">
        <w:rPr>
          <w:rFonts w:ascii="Times New Roman" w:eastAsia="Times New Roman" w:hAnsi="Times New Roman" w:cs="Times New Roman"/>
          <w:b/>
          <w:sz w:val="24"/>
          <w:szCs w:val="24"/>
          <w:lang w:eastAsia="bg-BG"/>
        </w:rPr>
        <w:t>.2016 г.</w:t>
      </w:r>
      <w:r w:rsidRPr="002C153C">
        <w:rPr>
          <w:rFonts w:ascii="Times New Roman" w:eastAsia="Times New Roman" w:hAnsi="Times New Roman" w:cs="Times New Roman"/>
          <w:b/>
          <w:sz w:val="24"/>
          <w:szCs w:val="24"/>
          <w:lang w:val="en-US" w:eastAsia="bg-BG"/>
        </w:rPr>
        <w:t xml:space="preserve"> </w:t>
      </w:r>
      <w:proofErr w:type="gramStart"/>
      <w:r w:rsidRPr="002C153C">
        <w:rPr>
          <w:rFonts w:ascii="Times New Roman" w:eastAsia="Times New Roman" w:hAnsi="Times New Roman" w:cs="Times New Roman"/>
          <w:b/>
          <w:sz w:val="24"/>
          <w:szCs w:val="24"/>
          <w:lang w:val="en-US" w:eastAsia="bg-BG"/>
        </w:rPr>
        <w:t>/</w:t>
      </w:r>
      <w:r w:rsidR="00D15549">
        <w:rPr>
          <w:rFonts w:ascii="Times New Roman" w:eastAsia="Times New Roman" w:hAnsi="Times New Roman" w:cs="Times New Roman"/>
          <w:b/>
          <w:sz w:val="24"/>
          <w:szCs w:val="24"/>
          <w:lang w:eastAsia="bg-BG"/>
        </w:rPr>
        <w:t>петък</w:t>
      </w:r>
      <w:r w:rsidRPr="002C153C">
        <w:rPr>
          <w:rFonts w:ascii="Times New Roman" w:eastAsia="Times New Roman" w:hAnsi="Times New Roman" w:cs="Times New Roman"/>
          <w:b/>
          <w:sz w:val="24"/>
          <w:szCs w:val="24"/>
          <w:lang w:eastAsia="bg-BG"/>
        </w:rPr>
        <w:t xml:space="preserve"> / от </w:t>
      </w:r>
      <w:r w:rsidR="00D15549">
        <w:rPr>
          <w:rFonts w:ascii="Times New Roman" w:eastAsia="Times New Roman" w:hAnsi="Times New Roman" w:cs="Times New Roman"/>
          <w:b/>
          <w:sz w:val="24"/>
          <w:szCs w:val="24"/>
          <w:lang w:eastAsia="bg-BG"/>
        </w:rPr>
        <w:t>10:3</w:t>
      </w:r>
      <w:r w:rsidRPr="002C153C">
        <w:rPr>
          <w:rFonts w:ascii="Times New Roman" w:eastAsia="Times New Roman" w:hAnsi="Times New Roman" w:cs="Times New Roman"/>
          <w:b/>
          <w:sz w:val="24"/>
          <w:szCs w:val="24"/>
          <w:lang w:eastAsia="bg-BG"/>
        </w:rPr>
        <w:t>0 часа се проведе</w:t>
      </w:r>
      <w:r w:rsidRPr="002C153C">
        <w:rPr>
          <w:rFonts w:ascii="Times New Roman" w:eastAsia="Times New Roman" w:hAnsi="Times New Roman" w:cs="Times New Roman"/>
          <w:b/>
          <w:sz w:val="24"/>
          <w:szCs w:val="24"/>
          <w:lang w:val="en-US" w:eastAsia="bg-BG"/>
        </w:rPr>
        <w:t xml:space="preserve"> </w:t>
      </w:r>
      <w:r w:rsidRPr="002C153C">
        <w:rPr>
          <w:rFonts w:ascii="Times New Roman" w:eastAsia="Times New Roman" w:hAnsi="Times New Roman" w:cs="Times New Roman"/>
          <w:b/>
          <w:sz w:val="24"/>
          <w:szCs w:val="24"/>
          <w:lang w:eastAsia="bg-BG"/>
        </w:rPr>
        <w:t>редовно заседание на Общински съвет – Хайредин.</w:t>
      </w:r>
      <w:proofErr w:type="gramEnd"/>
      <w:r w:rsidRPr="002C153C">
        <w:rPr>
          <w:rFonts w:ascii="Times New Roman" w:eastAsia="Times New Roman" w:hAnsi="Times New Roman" w:cs="Times New Roman"/>
          <w:b/>
          <w:sz w:val="24"/>
          <w:szCs w:val="24"/>
          <w:lang w:eastAsia="bg-BG"/>
        </w:rPr>
        <w:t xml:space="preserve"> </w:t>
      </w:r>
    </w:p>
    <w:p w:rsidR="002C153C" w:rsidRPr="002C153C" w:rsidRDefault="00485FED" w:rsidP="002C153C">
      <w:pPr>
        <w:tabs>
          <w:tab w:val="left" w:pos="-1080"/>
        </w:tabs>
        <w:spacing w:after="0" w:line="240" w:lineRule="auto"/>
        <w:ind w:left="-540" w:right="-709"/>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В работата взеха участие 1</w:t>
      </w:r>
      <w:r>
        <w:rPr>
          <w:rFonts w:ascii="Times New Roman" w:eastAsia="Times New Roman" w:hAnsi="Times New Roman" w:cs="Times New Roman"/>
          <w:b/>
          <w:sz w:val="24"/>
          <w:szCs w:val="24"/>
          <w:lang w:val="en-US" w:eastAsia="bg-BG"/>
        </w:rPr>
        <w:t>0</w:t>
      </w:r>
      <w:r w:rsidR="002C153C" w:rsidRPr="002C153C">
        <w:rPr>
          <w:rFonts w:ascii="Times New Roman" w:eastAsia="Times New Roman" w:hAnsi="Times New Roman" w:cs="Times New Roman"/>
          <w:b/>
          <w:sz w:val="24"/>
          <w:szCs w:val="24"/>
          <w:lang w:val="en-US" w:eastAsia="bg-BG"/>
        </w:rPr>
        <w:t xml:space="preserve"> </w:t>
      </w:r>
      <w:r w:rsidR="002C153C" w:rsidRPr="002C153C">
        <w:rPr>
          <w:rFonts w:ascii="Times New Roman" w:eastAsia="Times New Roman" w:hAnsi="Times New Roman" w:cs="Times New Roman"/>
          <w:b/>
          <w:sz w:val="24"/>
          <w:szCs w:val="24"/>
          <w:lang w:eastAsia="bg-BG"/>
        </w:rPr>
        <w:t xml:space="preserve">/ </w:t>
      </w:r>
      <w:r w:rsidR="00C21BAA">
        <w:rPr>
          <w:rFonts w:ascii="Times New Roman" w:eastAsia="Times New Roman" w:hAnsi="Times New Roman" w:cs="Times New Roman"/>
          <w:b/>
          <w:sz w:val="24"/>
          <w:szCs w:val="24"/>
          <w:lang w:eastAsia="bg-BG"/>
        </w:rPr>
        <w:t>десет</w:t>
      </w:r>
      <w:r w:rsidR="002C153C" w:rsidRPr="002C153C">
        <w:rPr>
          <w:rFonts w:ascii="Times New Roman" w:eastAsia="Times New Roman" w:hAnsi="Times New Roman" w:cs="Times New Roman"/>
          <w:b/>
          <w:sz w:val="24"/>
          <w:szCs w:val="24"/>
          <w:lang w:eastAsia="bg-BG"/>
        </w:rPr>
        <w:t>/, от избрани 11 / единадесет/ общински съветници.</w:t>
      </w:r>
    </w:p>
    <w:p w:rsidR="002C153C" w:rsidRPr="002C153C" w:rsidRDefault="002C153C" w:rsidP="002C153C">
      <w:pPr>
        <w:tabs>
          <w:tab w:val="left" w:pos="-1080"/>
        </w:tabs>
        <w:spacing w:after="0" w:line="240" w:lineRule="auto"/>
        <w:ind w:left="-540" w:right="-709"/>
        <w:jc w:val="both"/>
        <w:rPr>
          <w:rFonts w:ascii="Times New Roman" w:eastAsia="Times New Roman" w:hAnsi="Times New Roman" w:cs="Times New Roman"/>
          <w:b/>
          <w:sz w:val="24"/>
          <w:szCs w:val="24"/>
          <w:lang w:eastAsia="bg-BG"/>
        </w:rPr>
      </w:pPr>
      <w:r w:rsidRPr="002C153C">
        <w:rPr>
          <w:rFonts w:ascii="Times New Roman" w:eastAsia="Times New Roman" w:hAnsi="Times New Roman" w:cs="Times New Roman"/>
          <w:b/>
          <w:sz w:val="24"/>
          <w:szCs w:val="24"/>
          <w:lang w:eastAsia="bg-BG"/>
        </w:rPr>
        <w:t xml:space="preserve">Отсъстващи: </w:t>
      </w:r>
      <w:r w:rsidR="00C21BAA">
        <w:rPr>
          <w:rFonts w:ascii="Times New Roman" w:eastAsia="Times New Roman" w:hAnsi="Times New Roman" w:cs="Times New Roman"/>
          <w:b/>
          <w:sz w:val="24"/>
          <w:szCs w:val="24"/>
          <w:lang w:eastAsia="bg-BG"/>
        </w:rPr>
        <w:t>Емил Тодоров</w:t>
      </w:r>
    </w:p>
    <w:p w:rsidR="002C153C" w:rsidRPr="002C153C" w:rsidRDefault="002C153C" w:rsidP="002C153C">
      <w:pPr>
        <w:tabs>
          <w:tab w:val="left" w:pos="-1080"/>
        </w:tabs>
        <w:spacing w:after="0" w:line="240" w:lineRule="auto"/>
        <w:ind w:left="-540" w:right="-709"/>
        <w:jc w:val="both"/>
        <w:outlineLvl w:val="0"/>
        <w:rPr>
          <w:rFonts w:ascii="Times New Roman" w:eastAsia="Times New Roman" w:hAnsi="Times New Roman" w:cs="Times New Roman"/>
          <w:b/>
          <w:sz w:val="24"/>
          <w:szCs w:val="24"/>
          <w:lang w:eastAsia="bg-BG"/>
        </w:rPr>
      </w:pPr>
      <w:r w:rsidRPr="002C153C">
        <w:rPr>
          <w:rFonts w:ascii="Times New Roman" w:eastAsia="Calibri" w:hAnsi="Times New Roman" w:cs="Times New Roman"/>
          <w:b/>
        </w:rPr>
        <w:t>На заседанието присъстваха още</w:t>
      </w:r>
      <w:r w:rsidRPr="002C153C">
        <w:rPr>
          <w:rFonts w:ascii="Times New Roman" w:eastAsia="Times New Roman" w:hAnsi="Times New Roman" w:cs="Times New Roman"/>
          <w:b/>
          <w:sz w:val="24"/>
          <w:szCs w:val="24"/>
          <w:lang w:eastAsia="bg-BG"/>
        </w:rPr>
        <w:t>: г-н Иван Бешировски- кмет на с. Рогозен</w:t>
      </w:r>
      <w:r w:rsidR="00C21BAA">
        <w:rPr>
          <w:rFonts w:ascii="Times New Roman" w:eastAsia="Times New Roman" w:hAnsi="Times New Roman" w:cs="Times New Roman"/>
          <w:b/>
          <w:sz w:val="24"/>
          <w:szCs w:val="24"/>
          <w:lang w:eastAsia="bg-BG"/>
        </w:rPr>
        <w:t xml:space="preserve">; г-н Георги Георгиев- кмет на с. Манастирище; </w:t>
      </w:r>
      <w:r w:rsidRPr="002C153C">
        <w:rPr>
          <w:rFonts w:ascii="Times New Roman" w:eastAsia="Times New Roman" w:hAnsi="Times New Roman" w:cs="Times New Roman"/>
          <w:b/>
          <w:sz w:val="24"/>
          <w:szCs w:val="24"/>
          <w:lang w:eastAsia="bg-BG"/>
        </w:rPr>
        <w:t xml:space="preserve">г- жа Светлана Ценова- административен секретар на Община Хайредин; </w:t>
      </w:r>
    </w:p>
    <w:p w:rsidR="002C153C" w:rsidRPr="002C153C" w:rsidRDefault="002C153C" w:rsidP="002C153C">
      <w:pPr>
        <w:tabs>
          <w:tab w:val="left" w:pos="-1080"/>
        </w:tabs>
        <w:spacing w:after="0" w:line="240" w:lineRule="auto"/>
        <w:ind w:right="-425"/>
        <w:jc w:val="both"/>
        <w:outlineLvl w:val="0"/>
        <w:rPr>
          <w:rFonts w:ascii="Times New Roman" w:eastAsia="Times New Roman" w:hAnsi="Times New Roman" w:cs="Times New Roman"/>
          <w:b/>
          <w:sz w:val="24"/>
          <w:szCs w:val="24"/>
          <w:lang w:eastAsia="bg-BG"/>
        </w:rPr>
      </w:pPr>
    </w:p>
    <w:p w:rsidR="002C153C" w:rsidRPr="002C153C" w:rsidRDefault="002C153C" w:rsidP="002C153C">
      <w:pPr>
        <w:tabs>
          <w:tab w:val="left" w:pos="-1080"/>
        </w:tabs>
        <w:spacing w:after="0" w:line="240" w:lineRule="auto"/>
        <w:ind w:left="-567" w:right="-425"/>
        <w:jc w:val="both"/>
        <w:outlineLvl w:val="0"/>
        <w:rPr>
          <w:rFonts w:ascii="Times New Roman" w:eastAsia="Times New Roman" w:hAnsi="Times New Roman" w:cs="Times New Roman"/>
          <w:b/>
          <w:i/>
          <w:lang w:eastAsia="bg-BG"/>
        </w:rPr>
      </w:pPr>
      <w:r w:rsidRPr="002C153C">
        <w:rPr>
          <w:rFonts w:ascii="Times New Roman" w:eastAsia="Times New Roman" w:hAnsi="Times New Roman" w:cs="Times New Roman"/>
          <w:b/>
          <w:sz w:val="24"/>
          <w:szCs w:val="24"/>
          <w:lang w:eastAsia="bg-BG"/>
        </w:rPr>
        <w:tab/>
      </w:r>
      <w:r w:rsidRPr="002C153C">
        <w:rPr>
          <w:rFonts w:ascii="Times New Roman" w:eastAsia="Times New Roman" w:hAnsi="Times New Roman" w:cs="Times New Roman"/>
          <w:b/>
          <w:i/>
          <w:sz w:val="24"/>
          <w:szCs w:val="24"/>
          <w:lang w:eastAsia="bg-BG"/>
        </w:rPr>
        <w:t xml:space="preserve">Заседанието бе открито и ръководено от г – жа Светла Петрова  - Председател на ОбС Хайредин, в заседателната зала на Общински съвет на </w:t>
      </w:r>
      <w:r w:rsidR="00D15549">
        <w:rPr>
          <w:rFonts w:ascii="Times New Roman" w:eastAsia="Times New Roman" w:hAnsi="Times New Roman" w:cs="Times New Roman"/>
          <w:b/>
          <w:i/>
          <w:sz w:val="24"/>
          <w:szCs w:val="24"/>
          <w:lang w:eastAsia="bg-BG"/>
        </w:rPr>
        <w:t>01.04</w:t>
      </w:r>
      <w:r w:rsidRPr="002C153C">
        <w:rPr>
          <w:rFonts w:ascii="Times New Roman" w:eastAsia="Times New Roman" w:hAnsi="Times New Roman" w:cs="Times New Roman"/>
          <w:b/>
          <w:i/>
          <w:sz w:val="24"/>
          <w:szCs w:val="24"/>
          <w:lang w:eastAsia="bg-BG"/>
        </w:rPr>
        <w:t>.2016г.</w:t>
      </w:r>
    </w:p>
    <w:p w:rsidR="002C153C" w:rsidRPr="002C153C" w:rsidRDefault="002C153C" w:rsidP="002C153C">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sidRPr="002C153C">
        <w:rPr>
          <w:rFonts w:ascii="Times New Roman" w:eastAsia="Times New Roman" w:hAnsi="Times New Roman" w:cs="Times New Roman"/>
          <w:b/>
          <w:i/>
          <w:sz w:val="24"/>
          <w:szCs w:val="24"/>
          <w:lang w:eastAsia="bg-BG"/>
        </w:rPr>
        <w:tab/>
        <w:t xml:space="preserve"> Г – жа  Светла Петрова: Уважаеми Общински съветници,   Уважаеми  гости.</w:t>
      </w:r>
    </w:p>
    <w:p w:rsidR="002C153C" w:rsidRPr="002C153C" w:rsidRDefault="002C153C" w:rsidP="002C153C">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sidRPr="002C153C">
        <w:rPr>
          <w:rFonts w:ascii="Times New Roman" w:eastAsia="Times New Roman" w:hAnsi="Times New Roman" w:cs="Times New Roman"/>
          <w:b/>
          <w:i/>
          <w:sz w:val="24"/>
          <w:szCs w:val="24"/>
          <w:lang w:eastAsia="bg-BG"/>
        </w:rPr>
        <w:tab/>
        <w:t>Председателя  на ОбС постави на гласуване</w:t>
      </w:r>
    </w:p>
    <w:p w:rsidR="002C153C" w:rsidRPr="002C153C" w:rsidRDefault="002C153C" w:rsidP="002C153C">
      <w:pPr>
        <w:tabs>
          <w:tab w:val="left" w:pos="-1080"/>
        </w:tabs>
        <w:spacing w:after="0" w:line="240" w:lineRule="auto"/>
        <w:ind w:right="-648"/>
        <w:jc w:val="both"/>
        <w:outlineLvl w:val="0"/>
        <w:rPr>
          <w:rFonts w:ascii="Times New Roman" w:eastAsia="Times New Roman" w:hAnsi="Times New Roman" w:cs="Times New Roman"/>
          <w:b/>
          <w:i/>
          <w:sz w:val="24"/>
          <w:szCs w:val="24"/>
          <w:lang w:eastAsia="bg-BG"/>
        </w:rPr>
      </w:pPr>
      <w:r w:rsidRPr="002C153C">
        <w:rPr>
          <w:rFonts w:ascii="Times New Roman" w:eastAsia="Times New Roman" w:hAnsi="Times New Roman" w:cs="Times New Roman"/>
          <w:b/>
          <w:i/>
          <w:sz w:val="24"/>
          <w:szCs w:val="24"/>
          <w:lang w:eastAsia="bg-BG"/>
        </w:rPr>
        <w:tab/>
        <w:t xml:space="preserve"> </w:t>
      </w:r>
    </w:p>
    <w:p w:rsidR="002C153C" w:rsidRPr="002C153C" w:rsidRDefault="002C153C" w:rsidP="002C153C">
      <w:pPr>
        <w:spacing w:after="0" w:line="240" w:lineRule="auto"/>
        <w:rPr>
          <w:rFonts w:ascii="Times New Roman" w:eastAsia="Times New Roman" w:hAnsi="Times New Roman" w:cs="Times New Roman"/>
          <w:sz w:val="24"/>
          <w:szCs w:val="24"/>
          <w:lang w:val="en-US" w:eastAsia="bg-BG"/>
        </w:rPr>
      </w:pPr>
    </w:p>
    <w:p w:rsidR="002C153C" w:rsidRPr="002C153C" w:rsidRDefault="002C153C" w:rsidP="002C153C">
      <w:pPr>
        <w:tabs>
          <w:tab w:val="left" w:pos="-1080"/>
        </w:tabs>
        <w:spacing w:after="0" w:line="240" w:lineRule="auto"/>
        <w:ind w:right="-709"/>
        <w:jc w:val="both"/>
        <w:outlineLvl w:val="0"/>
        <w:rPr>
          <w:rFonts w:ascii="Times New Roman" w:eastAsia="Times New Roman" w:hAnsi="Times New Roman" w:cs="Times New Roman"/>
          <w:b/>
          <w:i/>
          <w:sz w:val="24"/>
          <w:szCs w:val="24"/>
          <w:lang w:val="en-US" w:eastAsia="bg-BG"/>
        </w:rPr>
      </w:pPr>
    </w:p>
    <w:p w:rsidR="006E1133" w:rsidRPr="006E1133" w:rsidRDefault="006E1133" w:rsidP="006E1133">
      <w:pPr>
        <w:spacing w:after="0" w:line="240" w:lineRule="auto"/>
        <w:ind w:left="1584" w:right="-648" w:firstLine="1248"/>
        <w:rPr>
          <w:rFonts w:ascii="Times New Roman" w:eastAsia="Times New Roman" w:hAnsi="Times New Roman" w:cs="Times New Roman"/>
          <w:b/>
          <w:sz w:val="28"/>
          <w:szCs w:val="28"/>
          <w:lang w:eastAsia="bg-BG"/>
        </w:rPr>
      </w:pPr>
      <w:r w:rsidRPr="006E1133">
        <w:rPr>
          <w:rFonts w:ascii="Times New Roman" w:eastAsia="Times New Roman" w:hAnsi="Times New Roman" w:cs="Times New Roman"/>
          <w:b/>
          <w:sz w:val="28"/>
          <w:szCs w:val="28"/>
          <w:lang w:eastAsia="bg-BG"/>
        </w:rPr>
        <w:t>Д Н Е В Е Н   Р Е Д :</w:t>
      </w:r>
    </w:p>
    <w:p w:rsidR="006E1133" w:rsidRPr="006E1133" w:rsidRDefault="006E1133" w:rsidP="006E1133">
      <w:pPr>
        <w:spacing w:after="0" w:line="240" w:lineRule="auto"/>
        <w:ind w:left="1584" w:right="-648" w:firstLine="1248"/>
        <w:rPr>
          <w:rFonts w:ascii="Times New Roman" w:eastAsia="Times New Roman" w:hAnsi="Times New Roman" w:cs="Times New Roman"/>
          <w:b/>
          <w:sz w:val="28"/>
          <w:szCs w:val="28"/>
          <w:lang w:eastAsia="bg-BG"/>
        </w:rPr>
      </w:pPr>
    </w:p>
    <w:p w:rsidR="006E1133" w:rsidRPr="006E1133" w:rsidRDefault="006E1133" w:rsidP="006E1133">
      <w:pPr>
        <w:spacing w:after="0" w:line="240" w:lineRule="auto"/>
        <w:ind w:right="-648" w:firstLine="708"/>
        <w:rPr>
          <w:rFonts w:ascii="Times New Roman" w:eastAsia="Times New Roman" w:hAnsi="Times New Roman" w:cs="Times New Roman"/>
          <w:b/>
          <w:sz w:val="24"/>
          <w:szCs w:val="24"/>
          <w:lang w:eastAsia="bg-BG"/>
        </w:rPr>
      </w:pPr>
    </w:p>
    <w:p w:rsidR="006E1133" w:rsidRPr="006E1133" w:rsidRDefault="006E1133" w:rsidP="006E1133">
      <w:pPr>
        <w:numPr>
          <w:ilvl w:val="0"/>
          <w:numId w:val="1"/>
        </w:numPr>
        <w:spacing w:after="0" w:line="240" w:lineRule="auto"/>
        <w:contextualSpacing/>
        <w:rPr>
          <w:rFonts w:ascii="Times New Roman" w:eastAsia="Times New Roman" w:hAnsi="Times New Roman" w:cs="Times New Roman"/>
          <w:sz w:val="24"/>
          <w:szCs w:val="24"/>
          <w:lang w:eastAsia="bg-BG"/>
        </w:rPr>
      </w:pPr>
      <w:r w:rsidRPr="006E1133">
        <w:rPr>
          <w:rFonts w:ascii="Times New Roman" w:eastAsia="Times New Roman" w:hAnsi="Times New Roman" w:cs="Times New Roman"/>
          <w:b/>
          <w:lang w:eastAsia="bg-BG"/>
        </w:rPr>
        <w:t>Изказвания, питания, становища и предложения на граждани, на основание чл.65, ал. 3 от Правилника за организацията и дейността на ОбС, неговите комисии и взаимодействието му с общинската администрация.</w:t>
      </w:r>
    </w:p>
    <w:p w:rsidR="006E1133" w:rsidRPr="006E1133" w:rsidRDefault="006E1133" w:rsidP="006E1133">
      <w:pPr>
        <w:numPr>
          <w:ilvl w:val="0"/>
          <w:numId w:val="1"/>
        </w:numPr>
        <w:spacing w:after="0" w:line="240" w:lineRule="auto"/>
        <w:contextualSpacing/>
        <w:rPr>
          <w:rFonts w:ascii="Times New Roman" w:eastAsia="Times New Roman" w:hAnsi="Times New Roman" w:cs="Times New Roman"/>
          <w:sz w:val="24"/>
          <w:szCs w:val="24"/>
          <w:lang w:eastAsia="bg-BG"/>
        </w:rPr>
      </w:pPr>
      <w:r w:rsidRPr="006E1133">
        <w:rPr>
          <w:rFonts w:ascii="Times New Roman" w:eastAsia="Times New Roman" w:hAnsi="Times New Roman" w:cs="Times New Roman"/>
          <w:b/>
          <w:lang w:eastAsia="bg-BG"/>
        </w:rPr>
        <w:t>Докладна от Тодор Алексиев Тодоров- Кмет на Община Хайредин, относно: Актуализирана бюджетна прогноза за периода 2016- 2019 г. на постъпленията от местни приходи и на разходите за местни дейности на Община Хайредин.</w:t>
      </w:r>
    </w:p>
    <w:p w:rsidR="006E1133" w:rsidRPr="006E1133" w:rsidRDefault="006E1133" w:rsidP="006E1133">
      <w:pPr>
        <w:numPr>
          <w:ilvl w:val="0"/>
          <w:numId w:val="1"/>
        </w:numPr>
        <w:spacing w:after="0" w:line="240" w:lineRule="auto"/>
        <w:contextualSpacing/>
        <w:rPr>
          <w:rFonts w:ascii="Times New Roman" w:eastAsia="Times New Roman" w:hAnsi="Times New Roman" w:cs="Times New Roman"/>
          <w:sz w:val="24"/>
          <w:szCs w:val="24"/>
          <w:lang w:eastAsia="bg-BG"/>
        </w:rPr>
      </w:pPr>
      <w:r w:rsidRPr="006E1133">
        <w:rPr>
          <w:rFonts w:ascii="Times New Roman" w:eastAsia="Times New Roman" w:hAnsi="Times New Roman" w:cs="Times New Roman"/>
          <w:b/>
          <w:lang w:eastAsia="bg-BG"/>
        </w:rPr>
        <w:t>Докладна записка от Тодор Алексиев Тодоров- Кмет на община Хайредин, относно: Отчитане на читалищните дейности и изразходените от бюджета средства за 2015 година.</w:t>
      </w:r>
    </w:p>
    <w:p w:rsidR="006E1133" w:rsidRPr="006E1133" w:rsidRDefault="006E1133" w:rsidP="006E1133">
      <w:pPr>
        <w:numPr>
          <w:ilvl w:val="0"/>
          <w:numId w:val="1"/>
        </w:numPr>
        <w:spacing w:after="0" w:line="240" w:lineRule="auto"/>
        <w:contextualSpacing/>
        <w:rPr>
          <w:rFonts w:ascii="Times New Roman" w:eastAsia="Times New Roman" w:hAnsi="Times New Roman" w:cs="Times New Roman"/>
          <w:sz w:val="24"/>
          <w:szCs w:val="24"/>
          <w:lang w:eastAsia="bg-BG"/>
        </w:rPr>
      </w:pPr>
      <w:r w:rsidRPr="006E1133">
        <w:rPr>
          <w:rFonts w:ascii="Times New Roman" w:eastAsia="Times New Roman" w:hAnsi="Times New Roman" w:cs="Times New Roman"/>
          <w:b/>
          <w:lang w:eastAsia="bg-BG"/>
        </w:rPr>
        <w:t>Докладна от Тодор Алексиев Тодоров- Кмет на община Хайредин, относно: Утвърждаване на размера на основния и допълнителен платен годишен отпуск на Кмета на Община Хайредин, Кметовете на кметства и Кметски наместници за 2016 г.</w:t>
      </w:r>
    </w:p>
    <w:p w:rsidR="0079532A" w:rsidRPr="0079532A" w:rsidRDefault="0079532A" w:rsidP="0079532A">
      <w:pPr>
        <w:pStyle w:val="a3"/>
        <w:numPr>
          <w:ilvl w:val="0"/>
          <w:numId w:val="1"/>
        </w:numPr>
        <w:spacing w:after="0" w:line="240" w:lineRule="auto"/>
        <w:rPr>
          <w:rFonts w:ascii="Times New Roman" w:eastAsia="Times New Roman" w:hAnsi="Times New Roman"/>
          <w:b/>
          <w:lang w:eastAsia="bg-BG"/>
        </w:rPr>
      </w:pPr>
      <w:r w:rsidRPr="0079532A">
        <w:rPr>
          <w:rFonts w:ascii="Times New Roman" w:eastAsia="Times New Roman" w:hAnsi="Times New Roman"/>
          <w:b/>
          <w:lang w:eastAsia="bg-BG"/>
        </w:rPr>
        <w:t>Докладна от Тодор Алексиев Тодоров- Кмет на Община Хайредин, относно:</w:t>
      </w:r>
      <w:r w:rsidRPr="0079532A">
        <w:rPr>
          <w:rFonts w:ascii="Times New Roman" w:eastAsia="Times New Roman" w:hAnsi="Times New Roman"/>
          <w:b/>
          <w:sz w:val="24"/>
          <w:szCs w:val="24"/>
          <w:lang w:eastAsia="bg-BG"/>
        </w:rPr>
        <w:t xml:space="preserve">  Приемане конкурсните</w:t>
      </w:r>
      <w:r w:rsidRPr="0079532A">
        <w:rPr>
          <w:rFonts w:ascii="Times New Roman" w:eastAsia="Times New Roman" w:hAnsi="Times New Roman"/>
          <w:b/>
          <w:lang w:eastAsia="bg-BG"/>
        </w:rPr>
        <w:t xml:space="preserve"> условия, във връзка с Решение № 60/18.02.2016 г. за публично оповестен конкурс за учредяване на отстъпено право на строеж за 1050 кв. м. в ПИ № 118005, с начин на трайно ползване- пасище, мера, находящ се  в землището на село Манастирище, актуван с Акт за публична общинска собственост № 105/16.06.2008 г</w:t>
      </w:r>
      <w:r w:rsidRPr="0079532A">
        <w:rPr>
          <w:rFonts w:ascii="Times New Roman" w:eastAsia="Times New Roman" w:hAnsi="Times New Roman"/>
          <w:b/>
          <w:lang w:val="en-US" w:eastAsia="bg-BG"/>
        </w:rPr>
        <w:t>.</w:t>
      </w:r>
    </w:p>
    <w:p w:rsidR="006E1133" w:rsidRPr="006E1133" w:rsidRDefault="006E1133" w:rsidP="006E1133">
      <w:pPr>
        <w:numPr>
          <w:ilvl w:val="0"/>
          <w:numId w:val="1"/>
        </w:numPr>
        <w:spacing w:after="0" w:line="240" w:lineRule="auto"/>
        <w:contextualSpacing/>
        <w:rPr>
          <w:rFonts w:ascii="Times New Roman" w:eastAsia="Times New Roman" w:hAnsi="Times New Roman" w:cs="Times New Roman"/>
          <w:b/>
          <w:lang w:eastAsia="bg-BG"/>
        </w:rPr>
      </w:pPr>
      <w:r w:rsidRPr="006E1133">
        <w:rPr>
          <w:rFonts w:ascii="Times New Roman" w:eastAsia="Times New Roman" w:hAnsi="Times New Roman" w:cs="Times New Roman"/>
          <w:b/>
          <w:lang w:eastAsia="bg-BG"/>
        </w:rPr>
        <w:t>Докладна от Тодор Алексиев Тодоров- Кмет на Община Хайредин, относно: Приемане на конкурсни условия във връзка с Решение № 61/18.02.2016 г. за продажба на ПИ № 113203 в землището на с. Манастирище чрез публично оповестен конкурс.</w:t>
      </w:r>
    </w:p>
    <w:p w:rsidR="006E1133" w:rsidRPr="006E1133" w:rsidRDefault="006E1133" w:rsidP="006E1133">
      <w:pPr>
        <w:numPr>
          <w:ilvl w:val="0"/>
          <w:numId w:val="1"/>
        </w:numPr>
        <w:spacing w:after="0" w:line="240" w:lineRule="auto"/>
        <w:contextualSpacing/>
        <w:rPr>
          <w:rFonts w:ascii="Times New Roman" w:eastAsia="Times New Roman" w:hAnsi="Times New Roman" w:cs="Times New Roman"/>
          <w:b/>
          <w:lang w:eastAsia="bg-BG"/>
        </w:rPr>
      </w:pPr>
      <w:r w:rsidRPr="006E1133">
        <w:rPr>
          <w:rFonts w:ascii="Times New Roman" w:eastAsia="Times New Roman" w:hAnsi="Times New Roman" w:cs="Times New Roman"/>
          <w:b/>
          <w:lang w:eastAsia="bg-BG"/>
        </w:rPr>
        <w:t>Докладна от Светлана Иванова Ценова- Административен секретар на Община Хайредин, относно: Продажба на имот общинска собственост чрез публично оповестен конкурс.</w:t>
      </w:r>
    </w:p>
    <w:p w:rsidR="006E1133" w:rsidRPr="006E1133" w:rsidRDefault="006E1133" w:rsidP="006E1133">
      <w:pPr>
        <w:numPr>
          <w:ilvl w:val="0"/>
          <w:numId w:val="1"/>
        </w:numPr>
        <w:spacing w:after="0" w:line="240" w:lineRule="auto"/>
        <w:contextualSpacing/>
        <w:rPr>
          <w:rFonts w:ascii="Times New Roman" w:eastAsia="Times New Roman" w:hAnsi="Times New Roman"/>
          <w:b/>
          <w:sz w:val="24"/>
          <w:szCs w:val="24"/>
          <w:lang w:eastAsia="bg-BG"/>
        </w:rPr>
      </w:pPr>
      <w:r w:rsidRPr="006E1133">
        <w:rPr>
          <w:rFonts w:ascii="Times New Roman" w:eastAsia="Times New Roman" w:hAnsi="Times New Roman"/>
          <w:b/>
          <w:sz w:val="24"/>
          <w:szCs w:val="24"/>
          <w:lang w:eastAsia="bg-BG"/>
        </w:rPr>
        <w:lastRenderedPageBreak/>
        <w:t>Предложение от Постоянната комисия „Социални дейности“, относно: Реалната заплаха от закриване на отделения в общинските болници.</w:t>
      </w:r>
    </w:p>
    <w:p w:rsidR="006E1133" w:rsidRPr="006E1133" w:rsidRDefault="006E1133" w:rsidP="006E1133">
      <w:pPr>
        <w:numPr>
          <w:ilvl w:val="0"/>
          <w:numId w:val="1"/>
        </w:numPr>
        <w:spacing w:after="0" w:line="240" w:lineRule="auto"/>
        <w:contextualSpacing/>
        <w:rPr>
          <w:rFonts w:ascii="Times New Roman" w:eastAsia="Times New Roman" w:hAnsi="Times New Roman"/>
          <w:b/>
          <w:sz w:val="24"/>
          <w:szCs w:val="24"/>
          <w:lang w:eastAsia="bg-BG"/>
        </w:rPr>
      </w:pPr>
      <w:r w:rsidRPr="006E1133">
        <w:rPr>
          <w:rFonts w:ascii="Times New Roman" w:eastAsia="Times New Roman" w:hAnsi="Times New Roman"/>
          <w:b/>
          <w:sz w:val="24"/>
          <w:szCs w:val="24"/>
          <w:lang w:eastAsia="bg-BG"/>
        </w:rPr>
        <w:t>Докладна от Тодор Алексиев Тодоров- Кмет на Община Хайредин, относно: Ползване на средства за отчисления по чл. 20 от Наредба № 7 от 10.12.2013 г., за реда и начина за изчисляване и определяне на размера на обезпеченията и отчисленията, изисквани при депониране на отпадъци.</w:t>
      </w:r>
    </w:p>
    <w:p w:rsidR="006E1133" w:rsidRPr="006E1133" w:rsidRDefault="006E1133" w:rsidP="006E1133">
      <w:pPr>
        <w:numPr>
          <w:ilvl w:val="0"/>
          <w:numId w:val="1"/>
        </w:numPr>
        <w:spacing w:after="0" w:line="240" w:lineRule="auto"/>
        <w:contextualSpacing/>
        <w:rPr>
          <w:rFonts w:ascii="Times New Roman" w:eastAsia="Times New Roman" w:hAnsi="Times New Roman"/>
          <w:b/>
          <w:sz w:val="24"/>
          <w:szCs w:val="24"/>
          <w:lang w:eastAsia="bg-BG"/>
        </w:rPr>
      </w:pPr>
      <w:r w:rsidRPr="006E1133">
        <w:rPr>
          <w:rFonts w:ascii="Times New Roman" w:eastAsia="Times New Roman" w:hAnsi="Times New Roman"/>
          <w:b/>
          <w:sz w:val="24"/>
          <w:szCs w:val="24"/>
          <w:lang w:eastAsia="bg-BG"/>
        </w:rPr>
        <w:t>Докладна от Тодор Алексиев Тодоров- Кмет на Община Хайредин, относно: Приемане на План за противодействие на тероризма на Община Хайредин.</w:t>
      </w:r>
    </w:p>
    <w:p w:rsidR="006E1133" w:rsidRPr="006E1133" w:rsidRDefault="006E1133" w:rsidP="006E1133">
      <w:pPr>
        <w:numPr>
          <w:ilvl w:val="0"/>
          <w:numId w:val="1"/>
        </w:numPr>
        <w:spacing w:after="0" w:line="240" w:lineRule="auto"/>
        <w:contextualSpacing/>
        <w:rPr>
          <w:rFonts w:ascii="Times New Roman" w:eastAsia="Times New Roman" w:hAnsi="Times New Roman" w:cs="Times New Roman"/>
          <w:lang w:eastAsia="bg-BG"/>
        </w:rPr>
      </w:pPr>
      <w:r w:rsidRPr="006E1133">
        <w:rPr>
          <w:rFonts w:ascii="Times New Roman" w:eastAsia="Times New Roman" w:hAnsi="Times New Roman" w:cs="Times New Roman"/>
          <w:b/>
          <w:sz w:val="24"/>
          <w:lang w:eastAsia="bg-BG"/>
        </w:rPr>
        <w:t>Молби</w:t>
      </w:r>
    </w:p>
    <w:p w:rsidR="006E1133" w:rsidRPr="006E1133" w:rsidRDefault="006E1133" w:rsidP="006E1133">
      <w:pPr>
        <w:numPr>
          <w:ilvl w:val="0"/>
          <w:numId w:val="1"/>
        </w:numPr>
        <w:spacing w:after="0" w:line="240" w:lineRule="auto"/>
        <w:contextualSpacing/>
        <w:rPr>
          <w:rFonts w:ascii="Times New Roman" w:eastAsia="Times New Roman" w:hAnsi="Times New Roman" w:cs="Times New Roman"/>
          <w:lang w:eastAsia="bg-BG"/>
        </w:rPr>
      </w:pPr>
      <w:r w:rsidRPr="006E1133">
        <w:rPr>
          <w:rFonts w:ascii="Times New Roman" w:eastAsia="Times New Roman" w:hAnsi="Times New Roman" w:cs="Times New Roman"/>
          <w:b/>
          <w:sz w:val="24"/>
          <w:lang w:eastAsia="bg-BG"/>
        </w:rPr>
        <w:t>Други</w:t>
      </w:r>
    </w:p>
    <w:p w:rsidR="006E1133" w:rsidRPr="006E1133" w:rsidRDefault="006E1133" w:rsidP="006E1133">
      <w:pPr>
        <w:spacing w:after="0" w:line="240" w:lineRule="auto"/>
        <w:ind w:left="-540" w:right="-648" w:firstLine="360"/>
        <w:rPr>
          <w:rFonts w:ascii="Times New Roman" w:eastAsia="Times New Roman" w:hAnsi="Times New Roman" w:cs="Times New Roman"/>
          <w:b/>
          <w:sz w:val="24"/>
          <w:szCs w:val="24"/>
          <w:lang w:eastAsia="bg-BG"/>
        </w:rPr>
      </w:pPr>
    </w:p>
    <w:p w:rsidR="006E1133" w:rsidRPr="006E1133" w:rsidRDefault="006E1133" w:rsidP="006E1133">
      <w:pPr>
        <w:spacing w:after="0" w:line="240" w:lineRule="auto"/>
        <w:ind w:left="-540" w:right="-648" w:firstLine="360"/>
        <w:rPr>
          <w:rFonts w:ascii="Times New Roman" w:eastAsia="Times New Roman" w:hAnsi="Times New Roman" w:cs="Times New Roman"/>
          <w:b/>
          <w:sz w:val="24"/>
          <w:szCs w:val="24"/>
          <w:lang w:eastAsia="bg-BG"/>
        </w:rPr>
      </w:pPr>
    </w:p>
    <w:p w:rsidR="006E1133" w:rsidRPr="006E1133" w:rsidRDefault="006E1133" w:rsidP="006E1133">
      <w:pPr>
        <w:spacing w:after="0" w:line="240" w:lineRule="auto"/>
        <w:ind w:left="-540" w:right="-648" w:firstLine="360"/>
        <w:rPr>
          <w:rFonts w:ascii="Times New Roman" w:eastAsia="Times New Roman" w:hAnsi="Times New Roman" w:cs="Times New Roman"/>
          <w:b/>
          <w:sz w:val="24"/>
          <w:szCs w:val="24"/>
          <w:lang w:eastAsia="bg-BG"/>
        </w:rPr>
      </w:pPr>
    </w:p>
    <w:p w:rsidR="008B21FA" w:rsidRPr="008B21FA" w:rsidRDefault="008B21FA" w:rsidP="008B21FA">
      <w:pPr>
        <w:spacing w:after="0" w:line="240" w:lineRule="auto"/>
        <w:ind w:left="-540" w:right="-648" w:firstLine="360"/>
        <w:rPr>
          <w:rFonts w:ascii="Times New Roman" w:eastAsia="Times New Roman" w:hAnsi="Times New Roman" w:cs="Times New Roman"/>
          <w:b/>
          <w:sz w:val="24"/>
          <w:szCs w:val="24"/>
          <w:lang w:eastAsia="bg-BG"/>
        </w:rPr>
      </w:pPr>
    </w:p>
    <w:p w:rsidR="002C153C" w:rsidRPr="002C153C" w:rsidRDefault="002C153C" w:rsidP="002C153C">
      <w:pPr>
        <w:spacing w:after="0" w:line="240" w:lineRule="auto"/>
        <w:ind w:left="-540" w:right="-648" w:firstLine="360"/>
        <w:rPr>
          <w:rFonts w:ascii="Times New Roman" w:eastAsia="Times New Roman" w:hAnsi="Times New Roman" w:cs="Times New Roman"/>
          <w:b/>
          <w:sz w:val="24"/>
          <w:szCs w:val="24"/>
          <w:lang w:eastAsia="bg-BG"/>
        </w:rPr>
      </w:pPr>
    </w:p>
    <w:p w:rsidR="002C153C" w:rsidRPr="002C153C" w:rsidRDefault="002C153C" w:rsidP="002C153C">
      <w:pPr>
        <w:rPr>
          <w:rFonts w:ascii="Times New Roman" w:hAnsi="Times New Roman"/>
          <w:b/>
          <w:sz w:val="28"/>
          <w:szCs w:val="28"/>
        </w:rPr>
      </w:pPr>
      <w:r w:rsidRPr="002C153C">
        <w:rPr>
          <w:rFonts w:ascii="Times New Roman" w:hAnsi="Times New Roman"/>
          <w:b/>
          <w:sz w:val="28"/>
          <w:szCs w:val="28"/>
        </w:rPr>
        <w:t xml:space="preserve">                       </w:t>
      </w:r>
      <w:r w:rsidR="009673B5">
        <w:rPr>
          <w:rFonts w:ascii="Times New Roman" w:hAnsi="Times New Roman"/>
          <w:b/>
          <w:sz w:val="28"/>
          <w:szCs w:val="28"/>
        </w:rPr>
        <w:t xml:space="preserve">        ГЛАСУВАЛИ  :  „ЗА“ -  10</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„ПРОТИВ“ - НЯМА</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„ВЪЗД.СЕ“ - НЯМА</w:t>
      </w:r>
    </w:p>
    <w:p w:rsidR="002C153C" w:rsidRPr="002C153C" w:rsidRDefault="002C153C" w:rsidP="002C153C">
      <w:pPr>
        <w:spacing w:after="0" w:line="240" w:lineRule="auto"/>
        <w:rPr>
          <w:rFonts w:ascii="Times New Roman" w:hAnsi="Times New Roman"/>
          <w:b/>
          <w:sz w:val="28"/>
          <w:szCs w:val="28"/>
          <w:u w:val="single"/>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u w:val="single"/>
        </w:rPr>
        <w:t>ДНЕВНИЯ РЕД СЕ ПРИЕМА !!!</w:t>
      </w:r>
    </w:p>
    <w:p w:rsidR="002C153C" w:rsidRPr="002C153C" w:rsidRDefault="002C153C" w:rsidP="002C153C">
      <w:pPr>
        <w:spacing w:after="0" w:line="240" w:lineRule="auto"/>
        <w:rPr>
          <w:rFonts w:ascii="Times New Roman" w:hAnsi="Times New Roman"/>
          <w:b/>
          <w:sz w:val="28"/>
          <w:szCs w:val="28"/>
          <w:u w:val="single"/>
        </w:rPr>
      </w:pPr>
    </w:p>
    <w:p w:rsidR="002C153C" w:rsidRPr="002C153C" w:rsidRDefault="002C153C" w:rsidP="002C153C">
      <w:pPr>
        <w:spacing w:after="0" w:line="240" w:lineRule="auto"/>
        <w:rPr>
          <w:rFonts w:ascii="Times New Roman" w:hAnsi="Times New Roman"/>
          <w:b/>
          <w:sz w:val="28"/>
          <w:szCs w:val="28"/>
          <w:u w:val="single"/>
        </w:rPr>
      </w:pPr>
    </w:p>
    <w:p w:rsidR="002C153C" w:rsidRPr="002C153C" w:rsidRDefault="002C153C" w:rsidP="002C153C">
      <w:pPr>
        <w:spacing w:after="0" w:line="240" w:lineRule="auto"/>
        <w:rPr>
          <w:rFonts w:ascii="Times New Roman" w:hAnsi="Times New Roman"/>
          <w:b/>
          <w:sz w:val="28"/>
          <w:szCs w:val="28"/>
          <w:u w:val="single"/>
        </w:rPr>
      </w:pPr>
      <w:r w:rsidRPr="002C153C">
        <w:rPr>
          <w:rFonts w:ascii="Calibri" w:eastAsia="Calibri" w:hAnsi="Calibri" w:cs="Times New Roman"/>
        </w:rPr>
        <w:t xml:space="preserve"> </w:t>
      </w:r>
      <w:r w:rsidRPr="002C153C">
        <w:rPr>
          <w:rFonts w:ascii="Times New Roman" w:eastAsia="Times New Roman" w:hAnsi="Times New Roman"/>
          <w:b/>
          <w:sz w:val="24"/>
          <w:szCs w:val="24"/>
          <w:u w:val="single"/>
          <w:lang w:eastAsia="bg-BG"/>
        </w:rPr>
        <w:t>По т.1 от дневния ред:</w:t>
      </w:r>
      <w:r w:rsidRPr="002C153C">
        <w:rPr>
          <w:rFonts w:ascii="Times New Roman" w:eastAsia="Times New Roman" w:hAnsi="Times New Roman"/>
          <w:b/>
          <w:sz w:val="24"/>
          <w:szCs w:val="24"/>
          <w:lang w:eastAsia="bg-BG"/>
        </w:rPr>
        <w:t xml:space="preserve"> </w:t>
      </w:r>
      <w:r w:rsidRPr="002C153C">
        <w:rPr>
          <w:rFonts w:ascii="Times New Roman" w:hAnsi="Times New Roman"/>
          <w:b/>
        </w:rPr>
        <w:t>Изказвания, питания, становища и предложения на граждани, на основание чл.65, ал.3 от Правилника за организацията и дейността на ОбС, неговите комисии и взаимодействието му с общинска администрация.</w:t>
      </w:r>
    </w:p>
    <w:p w:rsidR="002C153C" w:rsidRPr="002C153C" w:rsidRDefault="002C153C" w:rsidP="002C153C">
      <w:pPr>
        <w:spacing w:after="0" w:line="240" w:lineRule="auto"/>
        <w:rPr>
          <w:rFonts w:ascii="Times New Roman" w:hAnsi="Times New Roman"/>
          <w:b/>
          <w:sz w:val="28"/>
          <w:szCs w:val="28"/>
          <w:u w:val="single"/>
        </w:rPr>
      </w:pPr>
    </w:p>
    <w:p w:rsidR="002C153C" w:rsidRPr="002C153C" w:rsidRDefault="002C153C" w:rsidP="002C153C">
      <w:pPr>
        <w:spacing w:after="0" w:line="240" w:lineRule="auto"/>
        <w:ind w:right="-567"/>
        <w:rPr>
          <w:rFonts w:ascii="Times New Roman" w:eastAsia="Times New Roman" w:hAnsi="Times New Roman"/>
          <w:b/>
          <w:i/>
          <w:sz w:val="24"/>
          <w:szCs w:val="24"/>
          <w:lang w:eastAsia="bg-BG"/>
        </w:rPr>
      </w:pPr>
      <w:r w:rsidRPr="002C153C">
        <w:rPr>
          <w:rFonts w:ascii="Times New Roman" w:eastAsia="Times New Roman" w:hAnsi="Times New Roman"/>
          <w:b/>
          <w:i/>
          <w:sz w:val="24"/>
          <w:szCs w:val="24"/>
          <w:lang w:eastAsia="bg-BG"/>
        </w:rPr>
        <w:t>Поради липсата на изказвания,питания,становища и предложения на граждани Председателката на ОбС  предложи да преминат към т.2 от дневния ред.</w:t>
      </w:r>
    </w:p>
    <w:p w:rsidR="002C153C" w:rsidRPr="002C153C" w:rsidRDefault="002C153C" w:rsidP="002C153C">
      <w:pPr>
        <w:spacing w:after="0" w:line="240" w:lineRule="auto"/>
        <w:contextualSpacing/>
        <w:rPr>
          <w:rFonts w:ascii="Calibri" w:eastAsia="Calibri" w:hAnsi="Calibri" w:cs="Times New Roman"/>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contextualSpacing/>
        <w:rPr>
          <w:rFonts w:ascii="Times New Roman" w:eastAsia="Times New Roman" w:hAnsi="Times New Roman" w:cs="Times New Roman"/>
          <w:b/>
          <w:lang w:eastAsia="bg-BG"/>
        </w:rPr>
      </w:pPr>
      <w:r w:rsidRPr="002C153C">
        <w:rPr>
          <w:rFonts w:ascii="Times New Roman" w:eastAsia="Times New Roman" w:hAnsi="Times New Roman"/>
          <w:b/>
          <w:sz w:val="24"/>
          <w:szCs w:val="24"/>
          <w:u w:val="single"/>
          <w:lang w:eastAsia="bg-BG"/>
        </w:rPr>
        <w:t>По т.2 от дневния ред:</w:t>
      </w:r>
      <w:r w:rsidRPr="002C153C">
        <w:rPr>
          <w:rFonts w:ascii="Times New Roman" w:eastAsia="Times New Roman" w:hAnsi="Times New Roman" w:cs="Times New Roman"/>
          <w:b/>
          <w:lang w:eastAsia="bg-BG"/>
        </w:rPr>
        <w:t xml:space="preserve"> </w:t>
      </w:r>
      <w:r w:rsidR="008B21FA" w:rsidRPr="008B21FA">
        <w:rPr>
          <w:rFonts w:ascii="Times New Roman" w:eastAsia="Times New Roman" w:hAnsi="Times New Roman" w:cs="Times New Roman"/>
          <w:b/>
          <w:lang w:eastAsia="bg-BG"/>
        </w:rPr>
        <w:t>Докладна от Тодор Алексиев Тодоров- Кмет на Община Хайредин, относно: Актуализирана бюджетна прогноза за периода 2016- 2019 г. на постъпленията от местни приходи и на разходите за местни дейности на Община Хайредин</w:t>
      </w:r>
    </w:p>
    <w:p w:rsidR="002C153C" w:rsidRDefault="002C153C" w:rsidP="002C153C">
      <w:pPr>
        <w:spacing w:after="0" w:line="240" w:lineRule="auto"/>
        <w:contextualSpacing/>
        <w:rPr>
          <w:rFonts w:ascii="Times New Roman" w:eastAsia="Times New Roman" w:hAnsi="Times New Roman" w:cs="Times New Roman"/>
          <w:b/>
          <w:lang w:eastAsia="bg-BG"/>
        </w:rPr>
      </w:pPr>
    </w:p>
    <w:p w:rsidR="00D04899" w:rsidRDefault="00D04899" w:rsidP="002C153C">
      <w:pPr>
        <w:spacing w:after="0" w:line="240" w:lineRule="auto"/>
        <w:contextualSpacing/>
        <w:rPr>
          <w:rFonts w:ascii="Times New Roman" w:eastAsia="Times New Roman" w:hAnsi="Times New Roman" w:cs="Times New Roman"/>
          <w:b/>
          <w:lang w:eastAsia="bg-BG"/>
        </w:rPr>
      </w:pPr>
    </w:p>
    <w:p w:rsidR="00D04899" w:rsidRDefault="00D04899" w:rsidP="002C153C">
      <w:pPr>
        <w:spacing w:after="0" w:line="240" w:lineRule="auto"/>
        <w:contextualSpacing/>
        <w:rPr>
          <w:rFonts w:ascii="Times New Roman" w:eastAsia="Times New Roman" w:hAnsi="Times New Roman" w:cs="Times New Roman"/>
          <w:b/>
          <w:lang w:eastAsia="bg-BG"/>
        </w:rPr>
      </w:pPr>
    </w:p>
    <w:p w:rsidR="00D04899" w:rsidRDefault="00D04899" w:rsidP="002C153C">
      <w:pPr>
        <w:spacing w:after="0" w:line="240" w:lineRule="auto"/>
        <w:contextualSpacing/>
        <w:rPr>
          <w:rFonts w:ascii="Times New Roman" w:eastAsia="Times New Roman" w:hAnsi="Times New Roman" w:cs="Times New Roman"/>
          <w:b/>
          <w:lang w:eastAsia="bg-BG"/>
        </w:rPr>
      </w:pPr>
    </w:p>
    <w:p w:rsidR="00D04899" w:rsidRDefault="00D04899" w:rsidP="002C153C">
      <w:pPr>
        <w:spacing w:after="0" w:line="240" w:lineRule="auto"/>
        <w:contextualSpacing/>
        <w:rPr>
          <w:rFonts w:ascii="Times New Roman" w:eastAsia="Times New Roman" w:hAnsi="Times New Roman" w:cs="Times New Roman"/>
          <w:b/>
          <w:lang w:eastAsia="bg-BG"/>
        </w:rPr>
      </w:pPr>
    </w:p>
    <w:p w:rsidR="00D04899" w:rsidRPr="002C153C" w:rsidRDefault="00D04899" w:rsidP="002C153C">
      <w:pPr>
        <w:spacing w:after="0" w:line="240" w:lineRule="auto"/>
        <w:contextualSpacing/>
        <w:rPr>
          <w:rFonts w:ascii="Times New Roman" w:eastAsia="Times New Roman" w:hAnsi="Times New Roman" w:cs="Times New Roman"/>
          <w:b/>
          <w:lang w:eastAsia="bg-BG"/>
        </w:rPr>
      </w:pPr>
    </w:p>
    <w:p w:rsidR="002C153C" w:rsidRPr="002C153C" w:rsidRDefault="002C153C" w:rsidP="002C153C">
      <w:pPr>
        <w:spacing w:after="0" w:line="240" w:lineRule="auto"/>
        <w:contextualSpacing/>
        <w:rPr>
          <w:rFonts w:ascii="Times New Roman" w:eastAsia="Times New Roman" w:hAnsi="Times New Roman" w:cs="Times New Roman"/>
          <w:b/>
          <w:lang w:eastAsia="bg-BG"/>
        </w:rPr>
      </w:pPr>
    </w:p>
    <w:p w:rsidR="002C153C" w:rsidRPr="002C153C" w:rsidRDefault="002C153C" w:rsidP="002C153C">
      <w:pPr>
        <w:spacing w:after="0" w:line="240" w:lineRule="auto"/>
        <w:contextualSpacing/>
        <w:rPr>
          <w:rFonts w:ascii="Times New Roman" w:eastAsia="Times New Roman" w:hAnsi="Times New Roman" w:cs="Times New Roman"/>
          <w:b/>
          <w:lang w:eastAsia="bg-BG"/>
        </w:rPr>
      </w:pPr>
    </w:p>
    <w:p w:rsidR="002C153C" w:rsidRPr="002C153C" w:rsidRDefault="002C153C" w:rsidP="002C153C">
      <w:pPr>
        <w:tabs>
          <w:tab w:val="left" w:pos="3045"/>
        </w:tabs>
        <w:spacing w:after="0"/>
        <w:rPr>
          <w:rFonts w:ascii="Times New Roman" w:eastAsia="Calibri" w:hAnsi="Times New Roman" w:cs="Times New Roman"/>
          <w:b/>
          <w:sz w:val="24"/>
          <w:szCs w:val="24"/>
          <w:u w:val="single"/>
        </w:rPr>
      </w:pPr>
      <w:r w:rsidRPr="002C153C">
        <w:rPr>
          <w:rFonts w:ascii="Calibri" w:eastAsia="Calibri" w:hAnsi="Calibri" w:cs="Times New Roman"/>
        </w:rPr>
        <w:t xml:space="preserve">                                                                            </w:t>
      </w:r>
      <w:r w:rsidRPr="002C153C">
        <w:rPr>
          <w:rFonts w:ascii="Times New Roman" w:eastAsia="Calibri" w:hAnsi="Times New Roman" w:cs="Times New Roman"/>
          <w:b/>
          <w:sz w:val="24"/>
          <w:szCs w:val="24"/>
          <w:u w:val="single"/>
        </w:rPr>
        <w:t>РЕШЕНИЕ :</w:t>
      </w:r>
    </w:p>
    <w:p w:rsidR="002C153C" w:rsidRPr="002C153C" w:rsidRDefault="002C153C" w:rsidP="002C153C">
      <w:pPr>
        <w:tabs>
          <w:tab w:val="left" w:pos="3045"/>
        </w:tabs>
        <w:spacing w:after="0"/>
        <w:rPr>
          <w:rFonts w:ascii="Times New Roman" w:eastAsia="Calibri" w:hAnsi="Times New Roman" w:cs="Times New Roman"/>
          <w:b/>
          <w:sz w:val="24"/>
          <w:szCs w:val="24"/>
        </w:rPr>
      </w:pPr>
      <w:r w:rsidRPr="002C153C">
        <w:rPr>
          <w:rFonts w:ascii="Times New Roman" w:eastAsia="Calibri" w:hAnsi="Times New Roman" w:cs="Times New Roman"/>
          <w:b/>
          <w:sz w:val="24"/>
          <w:szCs w:val="24"/>
        </w:rPr>
        <w:t xml:space="preserve">                                          </w:t>
      </w:r>
      <w:r w:rsidR="00E13DE6">
        <w:rPr>
          <w:rFonts w:ascii="Times New Roman" w:eastAsia="Calibri" w:hAnsi="Times New Roman" w:cs="Times New Roman"/>
          <w:b/>
          <w:sz w:val="24"/>
          <w:szCs w:val="24"/>
        </w:rPr>
        <w:t xml:space="preserve">                             №66</w:t>
      </w:r>
    </w:p>
    <w:p w:rsidR="002C153C" w:rsidRPr="002C153C" w:rsidRDefault="002C153C" w:rsidP="002C153C">
      <w:pPr>
        <w:spacing w:after="0"/>
        <w:rPr>
          <w:rFonts w:ascii="Calibri" w:eastAsia="Calibri" w:hAnsi="Calibri" w:cs="Times New Roman"/>
          <w:b/>
        </w:rPr>
      </w:pPr>
    </w:p>
    <w:p w:rsidR="002C153C" w:rsidRPr="002C153C" w:rsidRDefault="002C153C" w:rsidP="002C153C">
      <w:pPr>
        <w:spacing w:after="0"/>
        <w:rPr>
          <w:rFonts w:ascii="Times New Roman" w:eastAsia="Calibri" w:hAnsi="Times New Roman" w:cs="Times New Roman"/>
          <w:b/>
          <w:sz w:val="24"/>
        </w:rPr>
      </w:pPr>
      <w:r w:rsidRPr="002C153C">
        <w:rPr>
          <w:rFonts w:ascii="Times New Roman" w:eastAsia="Calibri" w:hAnsi="Times New Roman" w:cs="Times New Roman"/>
          <w:b/>
          <w:sz w:val="24"/>
        </w:rPr>
        <w:t xml:space="preserve">                                       </w:t>
      </w:r>
    </w:p>
    <w:p w:rsidR="002C153C" w:rsidRPr="002C153C" w:rsidRDefault="002C153C" w:rsidP="002C153C">
      <w:pPr>
        <w:spacing w:after="0"/>
        <w:rPr>
          <w:rFonts w:ascii="Times New Roman" w:eastAsia="Calibri" w:hAnsi="Times New Roman" w:cs="Times New Roman"/>
          <w:b/>
          <w:sz w:val="24"/>
        </w:rPr>
      </w:pPr>
    </w:p>
    <w:p w:rsidR="002C153C" w:rsidRDefault="00E13DE6" w:rsidP="008B21FA">
      <w:pPr>
        <w:spacing w:after="0" w:line="240" w:lineRule="auto"/>
        <w:ind w:left="-540" w:right="-337"/>
        <w:contextualSpacing/>
        <w:jc w:val="both"/>
        <w:rPr>
          <w:rFonts w:ascii="Times New Roman" w:hAnsi="Times New Roman" w:cs="Times New Roman"/>
          <w:b/>
          <w:sz w:val="24"/>
          <w:szCs w:val="24"/>
        </w:rPr>
      </w:pPr>
      <w:r>
        <w:rPr>
          <w:rFonts w:ascii="Times New Roman" w:hAnsi="Times New Roman" w:cs="Times New Roman"/>
          <w:b/>
          <w:sz w:val="24"/>
          <w:szCs w:val="24"/>
        </w:rPr>
        <w:t xml:space="preserve">ОбС- Хайредин, на основание чл.83, ал. 1, ал. 2 от ЗПФ и Правилника за организация  и дейност на ОбС приема Актуализирана бюджетна прогноза </w:t>
      </w:r>
      <w:r w:rsidR="006F727A">
        <w:rPr>
          <w:rFonts w:ascii="Times New Roman" w:hAnsi="Times New Roman" w:cs="Times New Roman"/>
          <w:b/>
          <w:sz w:val="24"/>
          <w:szCs w:val="24"/>
        </w:rPr>
        <w:t>за период 2016- 2019 г. на постъпленията от местни приходи и на разходите</w:t>
      </w:r>
      <w:r w:rsidR="005824C4">
        <w:rPr>
          <w:rFonts w:ascii="Times New Roman" w:hAnsi="Times New Roman" w:cs="Times New Roman"/>
          <w:b/>
          <w:sz w:val="24"/>
          <w:szCs w:val="24"/>
        </w:rPr>
        <w:t xml:space="preserve"> за местни дейности на Община Х</w:t>
      </w:r>
      <w:r w:rsidR="006F727A">
        <w:rPr>
          <w:rFonts w:ascii="Times New Roman" w:hAnsi="Times New Roman" w:cs="Times New Roman"/>
          <w:b/>
          <w:sz w:val="24"/>
          <w:szCs w:val="24"/>
        </w:rPr>
        <w:t>а</w:t>
      </w:r>
      <w:r w:rsidR="005824C4">
        <w:rPr>
          <w:rFonts w:ascii="Times New Roman" w:hAnsi="Times New Roman" w:cs="Times New Roman"/>
          <w:b/>
          <w:sz w:val="24"/>
          <w:szCs w:val="24"/>
        </w:rPr>
        <w:t>й</w:t>
      </w:r>
      <w:r w:rsidR="006F727A">
        <w:rPr>
          <w:rFonts w:ascii="Times New Roman" w:hAnsi="Times New Roman" w:cs="Times New Roman"/>
          <w:b/>
          <w:sz w:val="24"/>
          <w:szCs w:val="24"/>
        </w:rPr>
        <w:t>редин.</w:t>
      </w:r>
    </w:p>
    <w:p w:rsidR="006F727A" w:rsidRDefault="006F727A" w:rsidP="008B21FA">
      <w:pPr>
        <w:spacing w:after="0" w:line="240" w:lineRule="auto"/>
        <w:ind w:left="-540" w:right="-337"/>
        <w:contextualSpacing/>
        <w:jc w:val="both"/>
        <w:rPr>
          <w:rFonts w:ascii="Times New Roman" w:hAnsi="Times New Roman" w:cs="Times New Roman"/>
          <w:b/>
          <w:sz w:val="24"/>
          <w:szCs w:val="24"/>
        </w:rPr>
      </w:pPr>
    </w:p>
    <w:p w:rsidR="006F727A" w:rsidRDefault="006F727A" w:rsidP="008B21FA">
      <w:pPr>
        <w:spacing w:after="0" w:line="240" w:lineRule="auto"/>
        <w:ind w:left="-540" w:right="-337"/>
        <w:contextualSpacing/>
        <w:jc w:val="both"/>
        <w:rPr>
          <w:rFonts w:ascii="Times New Roman" w:hAnsi="Times New Roman" w:cs="Times New Roman"/>
          <w:b/>
          <w:sz w:val="24"/>
          <w:szCs w:val="24"/>
        </w:rPr>
      </w:pPr>
    </w:p>
    <w:p w:rsidR="006F727A" w:rsidRDefault="006F727A" w:rsidP="008B21FA">
      <w:pPr>
        <w:spacing w:after="0" w:line="240" w:lineRule="auto"/>
        <w:ind w:left="-540" w:right="-337"/>
        <w:contextualSpacing/>
        <w:jc w:val="both"/>
        <w:rPr>
          <w:rFonts w:ascii="Times New Roman" w:hAnsi="Times New Roman" w:cs="Times New Roman"/>
          <w:b/>
          <w:sz w:val="24"/>
          <w:szCs w:val="24"/>
        </w:rPr>
      </w:pPr>
    </w:p>
    <w:p w:rsidR="006F727A" w:rsidRDefault="006F727A" w:rsidP="008B21FA">
      <w:pPr>
        <w:spacing w:after="0" w:line="240" w:lineRule="auto"/>
        <w:ind w:left="-540" w:right="-337"/>
        <w:contextualSpacing/>
        <w:jc w:val="both"/>
        <w:rPr>
          <w:rFonts w:ascii="Times New Roman" w:hAnsi="Times New Roman" w:cs="Times New Roman"/>
          <w:b/>
          <w:sz w:val="24"/>
          <w:szCs w:val="24"/>
        </w:rPr>
      </w:pPr>
    </w:p>
    <w:p w:rsidR="006F727A" w:rsidRDefault="006F727A" w:rsidP="008B21FA">
      <w:pPr>
        <w:spacing w:after="0" w:line="240" w:lineRule="auto"/>
        <w:ind w:left="-540" w:right="-337"/>
        <w:contextualSpacing/>
        <w:jc w:val="both"/>
        <w:rPr>
          <w:rFonts w:ascii="Times New Roman" w:hAnsi="Times New Roman" w:cs="Times New Roman"/>
          <w:b/>
          <w:sz w:val="24"/>
          <w:szCs w:val="24"/>
        </w:rPr>
      </w:pPr>
    </w:p>
    <w:p w:rsidR="006F727A" w:rsidRDefault="006F727A" w:rsidP="008B21FA">
      <w:pPr>
        <w:spacing w:after="0" w:line="240" w:lineRule="auto"/>
        <w:ind w:left="-540" w:right="-337"/>
        <w:contextualSpacing/>
        <w:jc w:val="both"/>
        <w:rPr>
          <w:rFonts w:ascii="Times New Roman" w:hAnsi="Times New Roman" w:cs="Times New Roman"/>
          <w:b/>
          <w:sz w:val="24"/>
          <w:szCs w:val="24"/>
        </w:rPr>
      </w:pPr>
    </w:p>
    <w:p w:rsidR="006F727A" w:rsidRDefault="006F727A" w:rsidP="008B21FA">
      <w:pPr>
        <w:spacing w:after="0" w:line="240" w:lineRule="auto"/>
        <w:ind w:left="-540" w:right="-337"/>
        <w:contextualSpacing/>
        <w:jc w:val="both"/>
        <w:rPr>
          <w:rFonts w:ascii="Times New Roman" w:hAnsi="Times New Roman" w:cs="Times New Roman"/>
          <w:b/>
          <w:sz w:val="24"/>
          <w:szCs w:val="24"/>
        </w:rPr>
      </w:pPr>
    </w:p>
    <w:p w:rsidR="006F727A" w:rsidRPr="002C153C" w:rsidRDefault="006F727A" w:rsidP="008B21FA">
      <w:pPr>
        <w:spacing w:after="0" w:line="240" w:lineRule="auto"/>
        <w:ind w:left="-540" w:right="-337"/>
        <w:contextualSpacing/>
        <w:jc w:val="both"/>
        <w:rPr>
          <w:rFonts w:ascii="Times New Roman" w:eastAsia="Times New Roman" w:hAnsi="Times New Roman" w:cs="Times New Roman"/>
          <w:sz w:val="24"/>
          <w:szCs w:val="24"/>
        </w:rPr>
      </w:pPr>
    </w:p>
    <w:p w:rsidR="002C153C" w:rsidRPr="002C153C" w:rsidRDefault="002C153C" w:rsidP="002C153C">
      <w:pPr>
        <w:spacing w:after="0"/>
        <w:rPr>
          <w:rFonts w:ascii="Times New Roman" w:hAnsi="Times New Roman"/>
          <w:b/>
          <w:sz w:val="28"/>
          <w:szCs w:val="28"/>
        </w:rPr>
      </w:pPr>
      <w:r w:rsidRPr="002C153C">
        <w:rPr>
          <w:rFonts w:ascii="Times New Roman" w:hAnsi="Times New Roman"/>
          <w:b/>
          <w:sz w:val="28"/>
          <w:szCs w:val="28"/>
        </w:rPr>
        <w:t xml:space="preserve">                               </w:t>
      </w:r>
      <w:r w:rsidR="006F727A">
        <w:rPr>
          <w:rFonts w:ascii="Times New Roman" w:hAnsi="Times New Roman"/>
          <w:b/>
          <w:sz w:val="28"/>
          <w:szCs w:val="28"/>
        </w:rPr>
        <w:t xml:space="preserve">        ГЛАСУВАЛИ  :  „ЗА“ -  10</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„ПРОТИВ“ – НЯМА</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„ВЪЗД.СЕ“ - НЯМА</w:t>
      </w:r>
    </w:p>
    <w:p w:rsidR="002C153C" w:rsidRPr="002C153C" w:rsidRDefault="002C153C" w:rsidP="002C153C">
      <w:pPr>
        <w:contextualSpacing/>
        <w:rPr>
          <w:rFonts w:ascii="Times New Roman" w:hAnsi="Times New Roman" w:cs="Times New Roman"/>
          <w:b/>
          <w:sz w:val="28"/>
          <w:szCs w:val="28"/>
          <w:u w:val="single"/>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cs="Times New Roman"/>
          <w:b/>
          <w:sz w:val="28"/>
          <w:szCs w:val="28"/>
          <w:u w:val="single"/>
        </w:rPr>
        <w:t>РЕШЕНИЕТО СЕ ПРИЕМА !!!</w:t>
      </w:r>
    </w:p>
    <w:p w:rsidR="002C153C" w:rsidRPr="002C153C" w:rsidRDefault="002C153C" w:rsidP="002C153C">
      <w:pPr>
        <w:contextualSpacing/>
        <w:rPr>
          <w:rFonts w:ascii="Times New Roman" w:hAnsi="Times New Roman" w:cs="Times New Roman"/>
          <w:b/>
          <w:sz w:val="28"/>
          <w:szCs w:val="28"/>
          <w:u w:val="single"/>
        </w:rPr>
      </w:pPr>
    </w:p>
    <w:p w:rsidR="002C153C" w:rsidRPr="002C153C" w:rsidRDefault="002C153C" w:rsidP="002C153C">
      <w:pPr>
        <w:contextualSpacing/>
        <w:rPr>
          <w:rFonts w:ascii="Times New Roman" w:hAnsi="Times New Roman" w:cs="Times New Roman"/>
          <w:b/>
          <w:sz w:val="28"/>
          <w:szCs w:val="28"/>
          <w:u w:val="single"/>
        </w:rPr>
      </w:pPr>
    </w:p>
    <w:p w:rsidR="002C153C" w:rsidRPr="002C153C" w:rsidRDefault="002C153C" w:rsidP="002C153C">
      <w:pPr>
        <w:contextualSpacing/>
        <w:rPr>
          <w:rFonts w:ascii="Times New Roman" w:hAnsi="Times New Roman" w:cs="Times New Roman"/>
          <w:b/>
          <w:sz w:val="28"/>
          <w:szCs w:val="28"/>
          <w:u w:val="single"/>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8B21FA" w:rsidRPr="008B21FA" w:rsidRDefault="002C153C" w:rsidP="008B21FA">
      <w:pPr>
        <w:spacing w:after="0" w:line="240" w:lineRule="auto"/>
        <w:contextualSpacing/>
        <w:rPr>
          <w:rFonts w:ascii="Times New Roman" w:eastAsia="Times New Roman" w:hAnsi="Times New Roman" w:cs="Times New Roman"/>
          <w:sz w:val="24"/>
          <w:szCs w:val="24"/>
          <w:lang w:eastAsia="bg-BG"/>
        </w:rPr>
      </w:pPr>
      <w:r w:rsidRPr="002C153C">
        <w:rPr>
          <w:rFonts w:ascii="Times New Roman" w:eastAsia="Times New Roman" w:hAnsi="Times New Roman"/>
          <w:b/>
          <w:sz w:val="24"/>
          <w:szCs w:val="24"/>
          <w:u w:val="single"/>
          <w:lang w:eastAsia="bg-BG"/>
        </w:rPr>
        <w:t>По т.3 от дневния ред</w:t>
      </w:r>
      <w:r w:rsidR="003F3F1B">
        <w:rPr>
          <w:rFonts w:ascii="Times New Roman" w:eastAsia="Times New Roman" w:hAnsi="Times New Roman" w:cs="Times New Roman"/>
          <w:b/>
          <w:lang w:eastAsia="bg-BG"/>
        </w:rPr>
        <w:t xml:space="preserve">: </w:t>
      </w:r>
      <w:r w:rsidR="008B21FA" w:rsidRPr="008B21FA">
        <w:rPr>
          <w:rFonts w:ascii="Times New Roman" w:eastAsia="Times New Roman" w:hAnsi="Times New Roman" w:cs="Times New Roman"/>
          <w:b/>
          <w:lang w:eastAsia="bg-BG"/>
        </w:rPr>
        <w:t>Докладна записка от Т</w:t>
      </w:r>
      <w:r w:rsidR="005824C4">
        <w:rPr>
          <w:rFonts w:ascii="Times New Roman" w:eastAsia="Times New Roman" w:hAnsi="Times New Roman" w:cs="Times New Roman"/>
          <w:b/>
          <w:lang w:eastAsia="bg-BG"/>
        </w:rPr>
        <w:t>одор Алексиев Тодоров- Кмет на О</w:t>
      </w:r>
      <w:r w:rsidR="008B21FA" w:rsidRPr="008B21FA">
        <w:rPr>
          <w:rFonts w:ascii="Times New Roman" w:eastAsia="Times New Roman" w:hAnsi="Times New Roman" w:cs="Times New Roman"/>
          <w:b/>
          <w:lang w:eastAsia="bg-BG"/>
        </w:rPr>
        <w:t>бщина Хайредин, относно: Отчитане на читалищните дейности и изразходените от бюджета средства за 2015 година.</w:t>
      </w:r>
    </w:p>
    <w:p w:rsidR="002C153C" w:rsidRPr="002C153C" w:rsidRDefault="002C153C" w:rsidP="002C153C">
      <w:pPr>
        <w:spacing w:after="0" w:line="240" w:lineRule="auto"/>
        <w:contextualSpacing/>
        <w:rPr>
          <w:rFonts w:ascii="Times New Roman" w:eastAsia="Times New Roman" w:hAnsi="Times New Roman" w:cs="Times New Roman"/>
          <w:sz w:val="24"/>
          <w:szCs w:val="24"/>
          <w:lang w:eastAsia="bg-BG"/>
        </w:rPr>
      </w:pPr>
    </w:p>
    <w:p w:rsidR="002C153C" w:rsidRPr="002C153C" w:rsidRDefault="002C153C" w:rsidP="002C153C">
      <w:pPr>
        <w:spacing w:after="0" w:line="240" w:lineRule="auto"/>
        <w:contextualSpacing/>
        <w:rPr>
          <w:rFonts w:ascii="Times New Roman" w:eastAsia="Times New Roman" w:hAnsi="Times New Roman" w:cs="Times New Roman"/>
          <w:sz w:val="24"/>
          <w:szCs w:val="24"/>
          <w:lang w:eastAsia="bg-BG"/>
        </w:rPr>
      </w:pPr>
    </w:p>
    <w:p w:rsidR="002C153C" w:rsidRPr="002C153C" w:rsidRDefault="002C153C" w:rsidP="002C153C">
      <w:pPr>
        <w:spacing w:after="0" w:line="240" w:lineRule="auto"/>
        <w:contextualSpacing/>
        <w:rPr>
          <w:rFonts w:ascii="Times New Roman" w:eastAsia="Times New Roman" w:hAnsi="Times New Roman" w:cs="Times New Roman"/>
          <w:sz w:val="24"/>
          <w:szCs w:val="24"/>
          <w:lang w:eastAsia="bg-BG"/>
        </w:rPr>
      </w:pPr>
    </w:p>
    <w:p w:rsidR="002C153C" w:rsidRPr="002C153C" w:rsidRDefault="002C153C" w:rsidP="002C153C">
      <w:pPr>
        <w:spacing w:after="0" w:line="240" w:lineRule="auto"/>
        <w:contextualSpacing/>
        <w:rPr>
          <w:rFonts w:ascii="Times New Roman" w:eastAsia="Times New Roman" w:hAnsi="Times New Roman" w:cs="Times New Roman"/>
          <w:sz w:val="24"/>
          <w:szCs w:val="24"/>
          <w:lang w:eastAsia="bg-BG"/>
        </w:rPr>
      </w:pPr>
    </w:p>
    <w:p w:rsidR="002C153C" w:rsidRPr="002C153C" w:rsidRDefault="002C153C" w:rsidP="002C153C">
      <w:pPr>
        <w:tabs>
          <w:tab w:val="left" w:pos="3045"/>
        </w:tabs>
        <w:spacing w:after="0"/>
        <w:rPr>
          <w:rFonts w:ascii="Times New Roman" w:eastAsia="Calibri" w:hAnsi="Times New Roman" w:cs="Times New Roman"/>
          <w:b/>
          <w:sz w:val="24"/>
          <w:szCs w:val="24"/>
          <w:u w:val="single"/>
        </w:rPr>
      </w:pPr>
      <w:r w:rsidRPr="002C153C">
        <w:rPr>
          <w:rFonts w:ascii="Calibri" w:eastAsia="Calibri" w:hAnsi="Calibri" w:cs="Times New Roman"/>
        </w:rPr>
        <w:t xml:space="preserve">                                                                            </w:t>
      </w:r>
      <w:r w:rsidRPr="002C153C">
        <w:rPr>
          <w:rFonts w:ascii="Times New Roman" w:eastAsia="Calibri" w:hAnsi="Times New Roman" w:cs="Times New Roman"/>
          <w:b/>
          <w:sz w:val="24"/>
          <w:szCs w:val="24"/>
          <w:u w:val="single"/>
        </w:rPr>
        <w:t>РЕШЕНИЕ :</w:t>
      </w:r>
    </w:p>
    <w:p w:rsidR="002C153C" w:rsidRPr="002C153C" w:rsidRDefault="002C153C" w:rsidP="002C153C">
      <w:pPr>
        <w:tabs>
          <w:tab w:val="left" w:pos="3045"/>
        </w:tabs>
        <w:spacing w:after="0"/>
        <w:rPr>
          <w:rFonts w:ascii="Times New Roman" w:eastAsia="Calibri" w:hAnsi="Times New Roman" w:cs="Times New Roman"/>
          <w:b/>
          <w:sz w:val="24"/>
          <w:szCs w:val="24"/>
        </w:rPr>
      </w:pPr>
      <w:r w:rsidRPr="002C153C">
        <w:rPr>
          <w:rFonts w:ascii="Times New Roman" w:eastAsia="Calibri" w:hAnsi="Times New Roman" w:cs="Times New Roman"/>
          <w:b/>
          <w:sz w:val="24"/>
          <w:szCs w:val="24"/>
        </w:rPr>
        <w:t xml:space="preserve">                                                              </w:t>
      </w:r>
      <w:r w:rsidR="005824C4">
        <w:rPr>
          <w:rFonts w:ascii="Times New Roman" w:eastAsia="Calibri" w:hAnsi="Times New Roman" w:cs="Times New Roman"/>
          <w:b/>
          <w:sz w:val="24"/>
          <w:szCs w:val="24"/>
        </w:rPr>
        <w:t xml:space="preserve">         №67</w:t>
      </w:r>
    </w:p>
    <w:p w:rsidR="002C153C" w:rsidRPr="002C153C" w:rsidRDefault="002C153C" w:rsidP="002C153C">
      <w:pPr>
        <w:tabs>
          <w:tab w:val="left" w:pos="3045"/>
        </w:tabs>
        <w:spacing w:after="0"/>
        <w:rPr>
          <w:rFonts w:ascii="Calibri" w:eastAsia="Calibri" w:hAnsi="Calibri" w:cs="Times New Roman"/>
          <w:b/>
        </w:rPr>
      </w:pPr>
    </w:p>
    <w:p w:rsidR="002C153C" w:rsidRPr="002C153C" w:rsidRDefault="002C153C" w:rsidP="002C153C">
      <w:pPr>
        <w:spacing w:after="0" w:line="240" w:lineRule="auto"/>
        <w:contextualSpacing/>
        <w:rPr>
          <w:rFonts w:ascii="Times New Roman" w:eastAsia="Times New Roman" w:hAnsi="Times New Roman" w:cs="Times New Roman"/>
          <w:sz w:val="24"/>
          <w:szCs w:val="24"/>
          <w:lang w:eastAsia="bg-BG"/>
        </w:rPr>
      </w:pPr>
    </w:p>
    <w:p w:rsidR="002C153C" w:rsidRPr="002C153C" w:rsidRDefault="002C153C" w:rsidP="002C153C">
      <w:pPr>
        <w:spacing w:after="0" w:line="240" w:lineRule="auto"/>
        <w:contextualSpacing/>
        <w:rPr>
          <w:rFonts w:ascii="Calibri" w:eastAsia="Calibri" w:hAnsi="Calibri" w:cs="Times New Roman"/>
        </w:rPr>
      </w:pPr>
    </w:p>
    <w:p w:rsidR="002C153C" w:rsidRDefault="002C153C" w:rsidP="0013594B">
      <w:pPr>
        <w:tabs>
          <w:tab w:val="left" w:pos="3045"/>
        </w:tabs>
        <w:spacing w:after="0"/>
        <w:rPr>
          <w:rFonts w:ascii="Times New Roman" w:eastAsia="Calibri" w:hAnsi="Times New Roman" w:cs="Times New Roman"/>
          <w:b/>
          <w:sz w:val="24"/>
        </w:rPr>
      </w:pPr>
      <w:r w:rsidRPr="002C153C">
        <w:rPr>
          <w:rFonts w:ascii="Calibri" w:eastAsia="Calibri" w:hAnsi="Calibri" w:cs="Times New Roman"/>
        </w:rPr>
        <w:t xml:space="preserve"> </w:t>
      </w:r>
      <w:r w:rsidRPr="002C153C">
        <w:rPr>
          <w:rFonts w:ascii="Times New Roman" w:eastAsia="Calibri" w:hAnsi="Times New Roman" w:cs="Times New Roman"/>
          <w:b/>
          <w:sz w:val="24"/>
        </w:rPr>
        <w:t xml:space="preserve">ОбС – Хайредин  на основание </w:t>
      </w:r>
      <w:r w:rsidR="00567369">
        <w:rPr>
          <w:rFonts w:ascii="Times New Roman" w:eastAsia="Calibri" w:hAnsi="Times New Roman" w:cs="Times New Roman"/>
          <w:b/>
          <w:sz w:val="24"/>
        </w:rPr>
        <w:t>чл. 26, ал. 1 и ал.2 и в съответствие с чл.26а, ал. 4 от Закона за народните читали</w:t>
      </w:r>
      <w:r w:rsidR="00041097">
        <w:rPr>
          <w:rFonts w:ascii="Times New Roman" w:eastAsia="Calibri" w:hAnsi="Times New Roman" w:cs="Times New Roman"/>
          <w:b/>
          <w:sz w:val="24"/>
        </w:rPr>
        <w:t>ща приема Отчета за осъществени</w:t>
      </w:r>
      <w:r w:rsidR="00567369">
        <w:rPr>
          <w:rFonts w:ascii="Times New Roman" w:eastAsia="Calibri" w:hAnsi="Times New Roman" w:cs="Times New Roman"/>
          <w:b/>
          <w:sz w:val="24"/>
        </w:rPr>
        <w:t>те читалищни дейности и за изразходените от бюджета средства</w:t>
      </w:r>
      <w:r w:rsidR="00E83E9F">
        <w:rPr>
          <w:rFonts w:ascii="Times New Roman" w:eastAsia="Calibri" w:hAnsi="Times New Roman" w:cs="Times New Roman"/>
          <w:b/>
          <w:sz w:val="24"/>
        </w:rPr>
        <w:t xml:space="preserve"> през 2015 г. на народните читалища:</w:t>
      </w:r>
    </w:p>
    <w:p w:rsidR="00E83E9F" w:rsidRDefault="00E83E9F" w:rsidP="00E83E9F">
      <w:pPr>
        <w:pStyle w:val="a3"/>
        <w:numPr>
          <w:ilvl w:val="0"/>
          <w:numId w:val="25"/>
        </w:numPr>
        <w:tabs>
          <w:tab w:val="left" w:pos="3045"/>
        </w:tabs>
        <w:spacing w:after="0"/>
        <w:rPr>
          <w:rFonts w:ascii="Times New Roman" w:hAnsi="Times New Roman"/>
          <w:b/>
          <w:sz w:val="24"/>
        </w:rPr>
      </w:pPr>
      <w:r>
        <w:rPr>
          <w:rFonts w:ascii="Times New Roman" w:hAnsi="Times New Roman"/>
          <w:b/>
          <w:sz w:val="24"/>
        </w:rPr>
        <w:t>„Просвета-1909“- с. Хайредин</w:t>
      </w:r>
    </w:p>
    <w:p w:rsidR="00E83E9F" w:rsidRDefault="00E83E9F" w:rsidP="00E83E9F">
      <w:pPr>
        <w:pStyle w:val="a3"/>
        <w:numPr>
          <w:ilvl w:val="0"/>
          <w:numId w:val="25"/>
        </w:numPr>
        <w:tabs>
          <w:tab w:val="left" w:pos="3045"/>
        </w:tabs>
        <w:spacing w:after="0"/>
        <w:rPr>
          <w:rFonts w:ascii="Times New Roman" w:hAnsi="Times New Roman"/>
          <w:b/>
          <w:sz w:val="24"/>
        </w:rPr>
      </w:pPr>
      <w:r>
        <w:rPr>
          <w:rFonts w:ascii="Times New Roman" w:hAnsi="Times New Roman"/>
          <w:b/>
          <w:sz w:val="24"/>
        </w:rPr>
        <w:t>„Съзнание- 1912“- с. Михайлово</w:t>
      </w:r>
    </w:p>
    <w:p w:rsidR="00E83E9F" w:rsidRDefault="00E83E9F" w:rsidP="00E83E9F">
      <w:pPr>
        <w:pStyle w:val="a3"/>
        <w:numPr>
          <w:ilvl w:val="0"/>
          <w:numId w:val="25"/>
        </w:numPr>
        <w:tabs>
          <w:tab w:val="left" w:pos="3045"/>
        </w:tabs>
        <w:spacing w:after="0"/>
        <w:rPr>
          <w:rFonts w:ascii="Times New Roman" w:hAnsi="Times New Roman"/>
          <w:b/>
          <w:sz w:val="24"/>
        </w:rPr>
      </w:pPr>
      <w:r>
        <w:rPr>
          <w:rFonts w:ascii="Times New Roman" w:hAnsi="Times New Roman"/>
          <w:b/>
          <w:sz w:val="24"/>
        </w:rPr>
        <w:t>„Просвета- 1925“- с. Рогозен</w:t>
      </w:r>
    </w:p>
    <w:p w:rsidR="00E83E9F" w:rsidRPr="00E83E9F" w:rsidRDefault="00E83E9F" w:rsidP="00E83E9F">
      <w:pPr>
        <w:pStyle w:val="a3"/>
        <w:numPr>
          <w:ilvl w:val="0"/>
          <w:numId w:val="25"/>
        </w:numPr>
        <w:tabs>
          <w:tab w:val="left" w:pos="3045"/>
        </w:tabs>
        <w:spacing w:after="0"/>
        <w:rPr>
          <w:rFonts w:ascii="Times New Roman" w:hAnsi="Times New Roman"/>
          <w:b/>
          <w:sz w:val="24"/>
        </w:rPr>
      </w:pPr>
      <w:r>
        <w:rPr>
          <w:rFonts w:ascii="Times New Roman" w:hAnsi="Times New Roman"/>
          <w:b/>
          <w:sz w:val="24"/>
        </w:rPr>
        <w:t>„Светлина- 1928“- с. Манастирище</w:t>
      </w:r>
    </w:p>
    <w:p w:rsidR="002C153C" w:rsidRPr="002C153C" w:rsidRDefault="002C153C" w:rsidP="002C153C">
      <w:pPr>
        <w:tabs>
          <w:tab w:val="left" w:pos="3045"/>
        </w:tabs>
        <w:spacing w:after="0"/>
        <w:rPr>
          <w:rFonts w:ascii="Times New Roman" w:eastAsia="Calibri" w:hAnsi="Times New Roman" w:cs="Times New Roman"/>
          <w:b/>
          <w:sz w:val="24"/>
        </w:rPr>
      </w:pPr>
    </w:p>
    <w:p w:rsidR="002C153C" w:rsidRPr="002C153C" w:rsidRDefault="002C153C" w:rsidP="002C153C">
      <w:pPr>
        <w:tabs>
          <w:tab w:val="left" w:pos="3045"/>
        </w:tabs>
        <w:spacing w:after="0"/>
        <w:rPr>
          <w:rFonts w:ascii="Calibri" w:eastAsia="Calibri" w:hAnsi="Calibri" w:cs="Times New Roman"/>
        </w:rPr>
      </w:pPr>
    </w:p>
    <w:p w:rsidR="002C153C" w:rsidRPr="002C153C" w:rsidRDefault="002C153C" w:rsidP="002C153C">
      <w:pPr>
        <w:spacing w:after="0"/>
        <w:rPr>
          <w:rFonts w:ascii="Times New Roman" w:hAnsi="Times New Roman"/>
          <w:b/>
          <w:sz w:val="28"/>
          <w:szCs w:val="28"/>
        </w:rPr>
      </w:pPr>
      <w:r w:rsidRPr="002C153C">
        <w:rPr>
          <w:rFonts w:ascii="Times New Roman" w:eastAsia="Calibri" w:hAnsi="Times New Roman" w:cs="Times New Roman"/>
          <w:b/>
          <w:sz w:val="24"/>
        </w:rPr>
        <w:t xml:space="preserve">                                        </w:t>
      </w:r>
      <w:r w:rsidR="00D550EC">
        <w:rPr>
          <w:rFonts w:ascii="Times New Roman" w:hAnsi="Times New Roman"/>
          <w:b/>
          <w:sz w:val="28"/>
          <w:szCs w:val="28"/>
        </w:rPr>
        <w:t>ГЛАСУВАЛИ  :  „ЗА“ -  10</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„ПРОТИВ“ – НЯМА</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„ВЪЗД.СЕ“ - НЯМА</w:t>
      </w:r>
    </w:p>
    <w:p w:rsidR="002C153C" w:rsidRPr="002C153C" w:rsidRDefault="002C153C" w:rsidP="002C153C">
      <w:pPr>
        <w:contextualSpacing/>
        <w:rPr>
          <w:rFonts w:ascii="Times New Roman" w:hAnsi="Times New Roman" w:cs="Times New Roman"/>
          <w:b/>
          <w:sz w:val="28"/>
          <w:szCs w:val="28"/>
          <w:u w:val="single"/>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cs="Times New Roman"/>
          <w:b/>
          <w:sz w:val="28"/>
          <w:szCs w:val="28"/>
          <w:u w:val="single"/>
        </w:rPr>
        <w:t>РЕШЕНИЕТО СЕ ПРИЕМА !!!</w:t>
      </w:r>
    </w:p>
    <w:p w:rsidR="002C153C" w:rsidRPr="002C153C" w:rsidRDefault="002C153C" w:rsidP="002C153C">
      <w:pPr>
        <w:contextualSpacing/>
        <w:rPr>
          <w:rFonts w:ascii="Times New Roman" w:hAnsi="Times New Roman" w:cs="Times New Roman"/>
          <w:b/>
          <w:sz w:val="28"/>
          <w:szCs w:val="28"/>
          <w:u w:val="single"/>
        </w:rPr>
      </w:pPr>
    </w:p>
    <w:p w:rsidR="002C153C" w:rsidRDefault="002C153C" w:rsidP="002C153C">
      <w:pPr>
        <w:contextualSpacing/>
        <w:rPr>
          <w:rFonts w:ascii="Times New Roman" w:hAnsi="Times New Roman" w:cs="Times New Roman"/>
          <w:b/>
          <w:sz w:val="28"/>
          <w:szCs w:val="28"/>
          <w:u w:val="single"/>
        </w:rPr>
      </w:pPr>
    </w:p>
    <w:p w:rsidR="00D04899" w:rsidRDefault="00D04899" w:rsidP="002C153C">
      <w:pPr>
        <w:contextualSpacing/>
        <w:rPr>
          <w:rFonts w:ascii="Times New Roman" w:hAnsi="Times New Roman" w:cs="Times New Roman"/>
          <w:b/>
          <w:sz w:val="28"/>
          <w:szCs w:val="28"/>
          <w:u w:val="single"/>
        </w:rPr>
      </w:pPr>
    </w:p>
    <w:p w:rsidR="00D04899" w:rsidRPr="002C153C" w:rsidRDefault="00D04899" w:rsidP="002C153C">
      <w:pPr>
        <w:contextualSpacing/>
        <w:rPr>
          <w:rFonts w:ascii="Times New Roman" w:hAnsi="Times New Roman" w:cs="Times New Roman"/>
          <w:b/>
          <w:sz w:val="28"/>
          <w:szCs w:val="28"/>
          <w:u w:val="single"/>
        </w:rPr>
      </w:pPr>
    </w:p>
    <w:p w:rsidR="00DA3037" w:rsidRPr="008B21FA" w:rsidRDefault="002C153C" w:rsidP="00DA3037">
      <w:pPr>
        <w:spacing w:after="0" w:line="240" w:lineRule="auto"/>
        <w:contextualSpacing/>
        <w:rPr>
          <w:rFonts w:ascii="Times New Roman" w:eastAsia="Times New Roman" w:hAnsi="Times New Roman" w:cs="Times New Roman"/>
          <w:sz w:val="24"/>
          <w:szCs w:val="24"/>
          <w:lang w:eastAsia="bg-BG"/>
        </w:rPr>
      </w:pPr>
      <w:r w:rsidRPr="002C153C">
        <w:rPr>
          <w:rFonts w:ascii="Times New Roman" w:eastAsia="Times New Roman" w:hAnsi="Times New Roman"/>
          <w:b/>
          <w:sz w:val="24"/>
          <w:szCs w:val="24"/>
          <w:u w:val="single"/>
          <w:lang w:eastAsia="bg-BG"/>
        </w:rPr>
        <w:t>По т.4 от дневния ред:</w:t>
      </w:r>
      <w:r w:rsidRPr="002C153C">
        <w:rPr>
          <w:rFonts w:ascii="Times New Roman" w:eastAsia="Times New Roman" w:hAnsi="Times New Roman" w:cs="Times New Roman"/>
          <w:b/>
          <w:lang w:eastAsia="bg-BG"/>
        </w:rPr>
        <w:t xml:space="preserve"> </w:t>
      </w:r>
      <w:r w:rsidR="00DA3037" w:rsidRPr="008B21FA">
        <w:rPr>
          <w:rFonts w:ascii="Times New Roman" w:eastAsia="Times New Roman" w:hAnsi="Times New Roman" w:cs="Times New Roman"/>
          <w:b/>
          <w:lang w:eastAsia="bg-BG"/>
        </w:rPr>
        <w:t>Докладна от Т</w:t>
      </w:r>
      <w:r w:rsidR="005818B1">
        <w:rPr>
          <w:rFonts w:ascii="Times New Roman" w:eastAsia="Times New Roman" w:hAnsi="Times New Roman" w:cs="Times New Roman"/>
          <w:b/>
          <w:lang w:eastAsia="bg-BG"/>
        </w:rPr>
        <w:t>одор Алексиев Тодоров- Кмет на О</w:t>
      </w:r>
      <w:r w:rsidR="00DA3037" w:rsidRPr="008B21FA">
        <w:rPr>
          <w:rFonts w:ascii="Times New Roman" w:eastAsia="Times New Roman" w:hAnsi="Times New Roman" w:cs="Times New Roman"/>
          <w:b/>
          <w:lang w:eastAsia="bg-BG"/>
        </w:rPr>
        <w:t xml:space="preserve">бщина Хайредин, относно: Утвърждаване на размера на основния и допълнителен платен </w:t>
      </w:r>
      <w:r w:rsidR="00DA3037" w:rsidRPr="008B21FA">
        <w:rPr>
          <w:rFonts w:ascii="Times New Roman" w:eastAsia="Times New Roman" w:hAnsi="Times New Roman" w:cs="Times New Roman"/>
          <w:b/>
          <w:lang w:eastAsia="bg-BG"/>
        </w:rPr>
        <w:lastRenderedPageBreak/>
        <w:t>годишен отпуск на Кмета на Община Хайредин, Кметовете на кметства и Кметски наместници за 2016 г.</w:t>
      </w:r>
    </w:p>
    <w:p w:rsidR="002C153C" w:rsidRPr="002C153C" w:rsidRDefault="002C153C" w:rsidP="00DA3037">
      <w:pPr>
        <w:spacing w:after="0" w:line="240" w:lineRule="auto"/>
        <w:contextualSpacing/>
        <w:rPr>
          <w:rFonts w:ascii="Times New Roman" w:hAnsi="Times New Roman" w:cs="Times New Roman"/>
          <w:b/>
          <w:sz w:val="28"/>
          <w:szCs w:val="28"/>
          <w:u w:val="single"/>
        </w:rPr>
      </w:pPr>
    </w:p>
    <w:p w:rsidR="002C153C" w:rsidRPr="002C153C" w:rsidRDefault="002C153C" w:rsidP="002C153C">
      <w:pPr>
        <w:spacing w:after="0" w:line="240" w:lineRule="auto"/>
        <w:contextualSpacing/>
        <w:rPr>
          <w:rFonts w:ascii="Calibri" w:eastAsia="Calibri" w:hAnsi="Calibri" w:cs="Times New Roman"/>
        </w:rPr>
      </w:pPr>
    </w:p>
    <w:p w:rsidR="002C153C" w:rsidRPr="002C153C" w:rsidRDefault="002C153C" w:rsidP="002C153C">
      <w:pPr>
        <w:tabs>
          <w:tab w:val="left" w:pos="3045"/>
        </w:tabs>
        <w:spacing w:after="0"/>
        <w:rPr>
          <w:rFonts w:ascii="Times New Roman" w:eastAsia="Calibri" w:hAnsi="Times New Roman" w:cs="Times New Roman"/>
          <w:b/>
          <w:sz w:val="24"/>
          <w:szCs w:val="24"/>
          <w:u w:val="single"/>
        </w:rPr>
      </w:pPr>
      <w:r w:rsidRPr="002C153C">
        <w:rPr>
          <w:rFonts w:ascii="Calibri" w:eastAsia="Calibri" w:hAnsi="Calibri" w:cs="Times New Roman"/>
        </w:rPr>
        <w:t xml:space="preserve">                                                                            </w:t>
      </w:r>
      <w:r w:rsidRPr="002C153C">
        <w:rPr>
          <w:rFonts w:ascii="Times New Roman" w:eastAsia="Calibri" w:hAnsi="Times New Roman" w:cs="Times New Roman"/>
          <w:b/>
          <w:sz w:val="24"/>
          <w:szCs w:val="24"/>
          <w:u w:val="single"/>
        </w:rPr>
        <w:t>РЕШЕНИЕ :</w:t>
      </w:r>
    </w:p>
    <w:p w:rsidR="002C153C" w:rsidRPr="002C153C" w:rsidRDefault="002C153C" w:rsidP="002C153C">
      <w:pPr>
        <w:tabs>
          <w:tab w:val="left" w:pos="3045"/>
        </w:tabs>
        <w:spacing w:after="0"/>
        <w:rPr>
          <w:rFonts w:ascii="Times New Roman" w:eastAsia="Calibri" w:hAnsi="Times New Roman" w:cs="Times New Roman"/>
          <w:b/>
          <w:sz w:val="24"/>
          <w:szCs w:val="24"/>
        </w:rPr>
      </w:pPr>
      <w:r w:rsidRPr="002C153C">
        <w:rPr>
          <w:rFonts w:ascii="Times New Roman" w:eastAsia="Calibri" w:hAnsi="Times New Roman" w:cs="Times New Roman"/>
          <w:b/>
          <w:sz w:val="24"/>
          <w:szCs w:val="24"/>
        </w:rPr>
        <w:t xml:space="preserve">                                          </w:t>
      </w:r>
      <w:r w:rsidR="005824C4">
        <w:rPr>
          <w:rFonts w:ascii="Times New Roman" w:eastAsia="Calibri" w:hAnsi="Times New Roman" w:cs="Times New Roman"/>
          <w:b/>
          <w:sz w:val="24"/>
          <w:szCs w:val="24"/>
        </w:rPr>
        <w:t xml:space="preserve">                             №68</w:t>
      </w:r>
    </w:p>
    <w:p w:rsidR="002C153C" w:rsidRPr="002C153C" w:rsidRDefault="002C153C" w:rsidP="002C153C">
      <w:pPr>
        <w:tabs>
          <w:tab w:val="left" w:pos="3045"/>
        </w:tabs>
        <w:spacing w:after="0"/>
        <w:rPr>
          <w:rFonts w:ascii="Calibri" w:eastAsia="Calibri" w:hAnsi="Calibri" w:cs="Times New Roman"/>
          <w:b/>
        </w:rPr>
      </w:pPr>
    </w:p>
    <w:p w:rsidR="002C153C" w:rsidRPr="002C153C" w:rsidRDefault="002C153C" w:rsidP="002C153C">
      <w:pPr>
        <w:rPr>
          <w:rFonts w:ascii="Calibri" w:eastAsia="Calibri" w:hAnsi="Calibri" w:cs="Times New Roman"/>
        </w:rPr>
      </w:pPr>
    </w:p>
    <w:p w:rsidR="002C153C" w:rsidRDefault="002C153C" w:rsidP="002C153C">
      <w:pPr>
        <w:spacing w:after="0"/>
        <w:rPr>
          <w:rFonts w:ascii="Times New Roman" w:eastAsia="Calibri" w:hAnsi="Times New Roman" w:cs="Times New Roman"/>
          <w:b/>
          <w:sz w:val="24"/>
        </w:rPr>
      </w:pPr>
      <w:r w:rsidRPr="002C153C">
        <w:rPr>
          <w:rFonts w:ascii="Times New Roman" w:eastAsia="Calibri" w:hAnsi="Times New Roman" w:cs="Times New Roman"/>
          <w:b/>
          <w:sz w:val="24"/>
        </w:rPr>
        <w:t xml:space="preserve">ОбС – Хайредин  </w:t>
      </w:r>
      <w:r w:rsidR="005818B1">
        <w:rPr>
          <w:rFonts w:ascii="Times New Roman" w:eastAsia="Calibri" w:hAnsi="Times New Roman" w:cs="Times New Roman"/>
          <w:b/>
          <w:sz w:val="24"/>
        </w:rPr>
        <w:t>приема докладната на Кмета на Община Хайредин и утвърждава размера на основния и допълнителен платен годишен отпуск на Кмета на Общината, кметовете на кметства и кметските наместници за 2016 г., както следва:</w:t>
      </w:r>
    </w:p>
    <w:p w:rsidR="005818B1" w:rsidRDefault="005818B1" w:rsidP="002C153C">
      <w:pPr>
        <w:spacing w:after="0"/>
        <w:rPr>
          <w:rFonts w:ascii="Times New Roman" w:eastAsia="Calibri" w:hAnsi="Times New Roman" w:cs="Times New Roman"/>
          <w:b/>
          <w:sz w:val="24"/>
        </w:rPr>
      </w:pPr>
    </w:p>
    <w:p w:rsidR="005818B1" w:rsidRDefault="005818B1" w:rsidP="002C153C">
      <w:pPr>
        <w:spacing w:after="0"/>
        <w:rPr>
          <w:rFonts w:ascii="Times New Roman" w:eastAsia="Calibri" w:hAnsi="Times New Roman" w:cs="Times New Roman"/>
          <w:b/>
          <w:sz w:val="24"/>
        </w:rPr>
      </w:pPr>
    </w:p>
    <w:tbl>
      <w:tblPr>
        <w:tblStyle w:val="af"/>
        <w:tblW w:w="0" w:type="auto"/>
        <w:tblLook w:val="04A0" w:firstRow="1" w:lastRow="0" w:firstColumn="1" w:lastColumn="0" w:noHBand="0" w:noVBand="1"/>
      </w:tblPr>
      <w:tblGrid>
        <w:gridCol w:w="2303"/>
        <w:gridCol w:w="2303"/>
        <w:gridCol w:w="2303"/>
        <w:gridCol w:w="2303"/>
      </w:tblGrid>
      <w:tr w:rsidR="005818B1" w:rsidTr="005818B1">
        <w:trPr>
          <w:trHeight w:val="503"/>
        </w:trPr>
        <w:tc>
          <w:tcPr>
            <w:tcW w:w="2303" w:type="dxa"/>
          </w:tcPr>
          <w:p w:rsidR="005818B1" w:rsidRPr="005818B1" w:rsidRDefault="005818B1" w:rsidP="002C153C">
            <w:pPr>
              <w:rPr>
                <w:rFonts w:eastAsia="Calibri"/>
                <w:b/>
                <w:sz w:val="24"/>
              </w:rPr>
            </w:pPr>
            <w:r>
              <w:rPr>
                <w:rFonts w:eastAsia="Calibri"/>
                <w:b/>
                <w:sz w:val="24"/>
              </w:rPr>
              <w:t>Длъжност</w:t>
            </w:r>
          </w:p>
        </w:tc>
        <w:tc>
          <w:tcPr>
            <w:tcW w:w="2303" w:type="dxa"/>
          </w:tcPr>
          <w:p w:rsidR="005818B1" w:rsidRDefault="005818B1" w:rsidP="002C153C">
            <w:pPr>
              <w:rPr>
                <w:rFonts w:eastAsia="Calibri"/>
                <w:b/>
                <w:sz w:val="24"/>
              </w:rPr>
            </w:pPr>
            <w:r>
              <w:rPr>
                <w:rFonts w:eastAsia="Calibri"/>
                <w:b/>
                <w:sz w:val="24"/>
              </w:rPr>
              <w:t>Име, фамилия</w:t>
            </w:r>
          </w:p>
        </w:tc>
        <w:tc>
          <w:tcPr>
            <w:tcW w:w="2303" w:type="dxa"/>
          </w:tcPr>
          <w:p w:rsidR="005818B1" w:rsidRDefault="005818B1" w:rsidP="002C153C">
            <w:pPr>
              <w:rPr>
                <w:rFonts w:eastAsia="Calibri"/>
                <w:b/>
                <w:sz w:val="24"/>
              </w:rPr>
            </w:pPr>
            <w:r>
              <w:rPr>
                <w:rFonts w:eastAsia="Calibri"/>
                <w:b/>
                <w:sz w:val="24"/>
              </w:rPr>
              <w:t>Чл.31 от НРВПО</w:t>
            </w:r>
          </w:p>
        </w:tc>
        <w:tc>
          <w:tcPr>
            <w:tcW w:w="2303" w:type="dxa"/>
          </w:tcPr>
          <w:p w:rsidR="005818B1" w:rsidRDefault="005818B1" w:rsidP="002C153C">
            <w:pPr>
              <w:rPr>
                <w:rFonts w:eastAsia="Calibri"/>
                <w:b/>
                <w:sz w:val="24"/>
              </w:rPr>
            </w:pPr>
            <w:r>
              <w:rPr>
                <w:rFonts w:eastAsia="Calibri"/>
                <w:b/>
                <w:sz w:val="24"/>
              </w:rPr>
              <w:t>Чл. 156, ал.1, т. 2от КТ чл. 319 от КТ</w:t>
            </w:r>
          </w:p>
        </w:tc>
      </w:tr>
      <w:tr w:rsidR="005818B1" w:rsidRPr="005818B1" w:rsidTr="005818B1">
        <w:tc>
          <w:tcPr>
            <w:tcW w:w="2303" w:type="dxa"/>
          </w:tcPr>
          <w:p w:rsidR="005818B1" w:rsidRPr="005818B1" w:rsidRDefault="005818B1" w:rsidP="002C153C">
            <w:pPr>
              <w:rPr>
                <w:rFonts w:eastAsia="Calibri"/>
                <w:sz w:val="24"/>
              </w:rPr>
            </w:pPr>
            <w:r>
              <w:rPr>
                <w:rFonts w:eastAsia="Calibri"/>
                <w:sz w:val="24"/>
              </w:rPr>
              <w:t>Кмет на Община</w:t>
            </w:r>
          </w:p>
        </w:tc>
        <w:tc>
          <w:tcPr>
            <w:tcW w:w="2303" w:type="dxa"/>
          </w:tcPr>
          <w:p w:rsidR="005818B1" w:rsidRPr="005818B1" w:rsidRDefault="005818B1" w:rsidP="002C153C">
            <w:pPr>
              <w:rPr>
                <w:rFonts w:eastAsia="Calibri"/>
                <w:sz w:val="24"/>
              </w:rPr>
            </w:pPr>
            <w:r w:rsidRPr="005818B1">
              <w:rPr>
                <w:rFonts w:eastAsia="Calibri"/>
                <w:sz w:val="24"/>
              </w:rPr>
              <w:t>Тодор Алексиев</w:t>
            </w:r>
          </w:p>
        </w:tc>
        <w:tc>
          <w:tcPr>
            <w:tcW w:w="2303" w:type="dxa"/>
          </w:tcPr>
          <w:p w:rsidR="005818B1" w:rsidRPr="005818B1" w:rsidRDefault="005818B1" w:rsidP="002C153C">
            <w:pPr>
              <w:rPr>
                <w:rFonts w:eastAsia="Calibri"/>
                <w:sz w:val="24"/>
              </w:rPr>
            </w:pPr>
            <w:r w:rsidRPr="005818B1">
              <w:rPr>
                <w:rFonts w:eastAsia="Calibri"/>
                <w:sz w:val="24"/>
              </w:rPr>
              <w:t>30</w:t>
            </w:r>
          </w:p>
        </w:tc>
        <w:tc>
          <w:tcPr>
            <w:tcW w:w="2303" w:type="dxa"/>
          </w:tcPr>
          <w:p w:rsidR="005818B1" w:rsidRPr="005818B1" w:rsidRDefault="005818B1" w:rsidP="002C153C">
            <w:pPr>
              <w:rPr>
                <w:rFonts w:eastAsia="Calibri"/>
                <w:sz w:val="24"/>
              </w:rPr>
            </w:pPr>
            <w:r w:rsidRPr="005818B1">
              <w:rPr>
                <w:rFonts w:eastAsia="Calibri"/>
                <w:sz w:val="24"/>
              </w:rPr>
              <w:t>16</w:t>
            </w:r>
          </w:p>
        </w:tc>
      </w:tr>
      <w:tr w:rsidR="005818B1" w:rsidTr="005818B1">
        <w:tc>
          <w:tcPr>
            <w:tcW w:w="2303" w:type="dxa"/>
          </w:tcPr>
          <w:p w:rsidR="005818B1" w:rsidRPr="005818B1" w:rsidRDefault="005818B1" w:rsidP="002C153C">
            <w:pPr>
              <w:rPr>
                <w:rFonts w:eastAsia="Calibri"/>
                <w:sz w:val="24"/>
              </w:rPr>
            </w:pPr>
            <w:r w:rsidRPr="005818B1">
              <w:rPr>
                <w:rFonts w:eastAsia="Calibri"/>
                <w:sz w:val="24"/>
              </w:rPr>
              <w:t xml:space="preserve">Кмет на </w:t>
            </w:r>
            <w:r>
              <w:rPr>
                <w:rFonts w:eastAsia="Calibri"/>
                <w:sz w:val="24"/>
              </w:rPr>
              <w:t>с. Манастирище</w:t>
            </w:r>
          </w:p>
        </w:tc>
        <w:tc>
          <w:tcPr>
            <w:tcW w:w="2303" w:type="dxa"/>
          </w:tcPr>
          <w:p w:rsidR="005818B1" w:rsidRPr="00464B8B" w:rsidRDefault="00334419" w:rsidP="002C153C">
            <w:pPr>
              <w:rPr>
                <w:rFonts w:eastAsia="Calibri"/>
                <w:sz w:val="24"/>
              </w:rPr>
            </w:pPr>
            <w:r w:rsidRPr="00464B8B">
              <w:rPr>
                <w:rFonts w:eastAsia="Calibri"/>
                <w:sz w:val="24"/>
              </w:rPr>
              <w:t>Георги Георгиев</w:t>
            </w:r>
          </w:p>
        </w:tc>
        <w:tc>
          <w:tcPr>
            <w:tcW w:w="2303" w:type="dxa"/>
          </w:tcPr>
          <w:p w:rsidR="005818B1" w:rsidRPr="00464B8B" w:rsidRDefault="00334419" w:rsidP="002C153C">
            <w:pPr>
              <w:rPr>
                <w:rFonts w:eastAsia="Calibri"/>
                <w:sz w:val="24"/>
              </w:rPr>
            </w:pPr>
            <w:r w:rsidRPr="00464B8B">
              <w:rPr>
                <w:rFonts w:eastAsia="Calibri"/>
                <w:sz w:val="24"/>
              </w:rPr>
              <w:t>30</w:t>
            </w:r>
          </w:p>
        </w:tc>
        <w:tc>
          <w:tcPr>
            <w:tcW w:w="2303" w:type="dxa"/>
          </w:tcPr>
          <w:p w:rsidR="005818B1" w:rsidRPr="00464B8B" w:rsidRDefault="00334419" w:rsidP="002C153C">
            <w:pPr>
              <w:rPr>
                <w:rFonts w:eastAsia="Calibri"/>
                <w:sz w:val="24"/>
              </w:rPr>
            </w:pPr>
            <w:r w:rsidRPr="00464B8B">
              <w:rPr>
                <w:rFonts w:eastAsia="Calibri"/>
                <w:sz w:val="24"/>
              </w:rPr>
              <w:t>5</w:t>
            </w:r>
          </w:p>
        </w:tc>
      </w:tr>
      <w:tr w:rsidR="005818B1" w:rsidTr="005818B1">
        <w:tc>
          <w:tcPr>
            <w:tcW w:w="2303" w:type="dxa"/>
          </w:tcPr>
          <w:p w:rsidR="005818B1" w:rsidRPr="00F375E6" w:rsidRDefault="00334419" w:rsidP="002C153C">
            <w:pPr>
              <w:rPr>
                <w:rFonts w:eastAsia="Calibri"/>
                <w:sz w:val="24"/>
              </w:rPr>
            </w:pPr>
            <w:r w:rsidRPr="00F375E6">
              <w:rPr>
                <w:rFonts w:eastAsia="Calibri"/>
                <w:sz w:val="24"/>
              </w:rPr>
              <w:t>Кмет на с. Михайлово</w:t>
            </w:r>
          </w:p>
        </w:tc>
        <w:tc>
          <w:tcPr>
            <w:tcW w:w="2303" w:type="dxa"/>
          </w:tcPr>
          <w:p w:rsidR="005818B1" w:rsidRPr="00F375E6" w:rsidRDefault="00334419" w:rsidP="002C153C">
            <w:pPr>
              <w:rPr>
                <w:rFonts w:eastAsia="Calibri"/>
                <w:sz w:val="24"/>
              </w:rPr>
            </w:pPr>
            <w:r w:rsidRPr="00F375E6">
              <w:rPr>
                <w:rFonts w:eastAsia="Calibri"/>
                <w:sz w:val="24"/>
              </w:rPr>
              <w:t>Стефан Ангелов</w:t>
            </w:r>
          </w:p>
        </w:tc>
        <w:tc>
          <w:tcPr>
            <w:tcW w:w="2303" w:type="dxa"/>
          </w:tcPr>
          <w:p w:rsidR="005818B1" w:rsidRPr="00F375E6" w:rsidRDefault="00334419" w:rsidP="002C153C">
            <w:pPr>
              <w:rPr>
                <w:rFonts w:eastAsia="Calibri"/>
                <w:sz w:val="24"/>
              </w:rPr>
            </w:pPr>
            <w:r w:rsidRPr="00F375E6">
              <w:rPr>
                <w:rFonts w:eastAsia="Calibri"/>
                <w:sz w:val="24"/>
              </w:rPr>
              <w:t>30</w:t>
            </w:r>
          </w:p>
        </w:tc>
        <w:tc>
          <w:tcPr>
            <w:tcW w:w="2303" w:type="dxa"/>
          </w:tcPr>
          <w:p w:rsidR="005818B1" w:rsidRPr="00F375E6" w:rsidRDefault="00334419" w:rsidP="002C153C">
            <w:pPr>
              <w:rPr>
                <w:rFonts w:eastAsia="Calibri"/>
                <w:sz w:val="24"/>
              </w:rPr>
            </w:pPr>
            <w:r w:rsidRPr="00F375E6">
              <w:rPr>
                <w:rFonts w:eastAsia="Calibri"/>
                <w:sz w:val="24"/>
              </w:rPr>
              <w:t>5</w:t>
            </w:r>
          </w:p>
        </w:tc>
      </w:tr>
      <w:tr w:rsidR="005818B1" w:rsidTr="005818B1">
        <w:tc>
          <w:tcPr>
            <w:tcW w:w="2303" w:type="dxa"/>
          </w:tcPr>
          <w:p w:rsidR="005818B1" w:rsidRPr="00F375E6" w:rsidRDefault="00334419" w:rsidP="002C153C">
            <w:pPr>
              <w:rPr>
                <w:rFonts w:eastAsia="Calibri"/>
                <w:sz w:val="24"/>
              </w:rPr>
            </w:pPr>
            <w:r w:rsidRPr="00F375E6">
              <w:rPr>
                <w:rFonts w:eastAsia="Calibri"/>
                <w:sz w:val="24"/>
              </w:rPr>
              <w:t>Кмет на с. Рогозен</w:t>
            </w:r>
          </w:p>
        </w:tc>
        <w:tc>
          <w:tcPr>
            <w:tcW w:w="2303" w:type="dxa"/>
          </w:tcPr>
          <w:p w:rsidR="005818B1" w:rsidRPr="00F375E6" w:rsidRDefault="00334419" w:rsidP="002C153C">
            <w:pPr>
              <w:rPr>
                <w:rFonts w:eastAsia="Calibri"/>
                <w:sz w:val="24"/>
              </w:rPr>
            </w:pPr>
            <w:r w:rsidRPr="00F375E6">
              <w:rPr>
                <w:rFonts w:eastAsia="Calibri"/>
                <w:sz w:val="24"/>
              </w:rPr>
              <w:t>Иван Бешировски</w:t>
            </w:r>
          </w:p>
        </w:tc>
        <w:tc>
          <w:tcPr>
            <w:tcW w:w="2303" w:type="dxa"/>
          </w:tcPr>
          <w:p w:rsidR="005818B1" w:rsidRPr="00F375E6" w:rsidRDefault="00334419" w:rsidP="002C153C">
            <w:pPr>
              <w:rPr>
                <w:rFonts w:eastAsia="Calibri"/>
                <w:sz w:val="24"/>
              </w:rPr>
            </w:pPr>
            <w:r w:rsidRPr="00F375E6">
              <w:rPr>
                <w:rFonts w:eastAsia="Calibri"/>
                <w:sz w:val="24"/>
              </w:rPr>
              <w:t>30</w:t>
            </w:r>
          </w:p>
        </w:tc>
        <w:tc>
          <w:tcPr>
            <w:tcW w:w="2303" w:type="dxa"/>
          </w:tcPr>
          <w:p w:rsidR="005818B1" w:rsidRPr="00F375E6" w:rsidRDefault="00334419" w:rsidP="002C153C">
            <w:pPr>
              <w:rPr>
                <w:rFonts w:eastAsia="Calibri"/>
                <w:sz w:val="24"/>
              </w:rPr>
            </w:pPr>
            <w:r w:rsidRPr="00F375E6">
              <w:rPr>
                <w:rFonts w:eastAsia="Calibri"/>
                <w:sz w:val="24"/>
              </w:rPr>
              <w:t>5</w:t>
            </w:r>
          </w:p>
        </w:tc>
      </w:tr>
      <w:tr w:rsidR="005818B1" w:rsidTr="005818B1">
        <w:tc>
          <w:tcPr>
            <w:tcW w:w="2303" w:type="dxa"/>
          </w:tcPr>
          <w:p w:rsidR="005818B1" w:rsidRPr="00F375E6" w:rsidRDefault="00334419" w:rsidP="002C153C">
            <w:pPr>
              <w:rPr>
                <w:rFonts w:eastAsia="Calibri"/>
                <w:sz w:val="24"/>
              </w:rPr>
            </w:pPr>
            <w:r w:rsidRPr="00F375E6">
              <w:rPr>
                <w:rFonts w:eastAsia="Calibri"/>
                <w:sz w:val="24"/>
              </w:rPr>
              <w:t>Кмет на с. Бързина</w:t>
            </w:r>
          </w:p>
        </w:tc>
        <w:tc>
          <w:tcPr>
            <w:tcW w:w="2303" w:type="dxa"/>
          </w:tcPr>
          <w:p w:rsidR="005818B1" w:rsidRPr="00F375E6" w:rsidRDefault="00334419" w:rsidP="002C153C">
            <w:pPr>
              <w:rPr>
                <w:rFonts w:eastAsia="Calibri"/>
                <w:sz w:val="24"/>
              </w:rPr>
            </w:pPr>
            <w:r w:rsidRPr="00F375E6">
              <w:rPr>
                <w:rFonts w:eastAsia="Calibri"/>
                <w:sz w:val="24"/>
              </w:rPr>
              <w:t>Тихомир Трифонов</w:t>
            </w:r>
          </w:p>
        </w:tc>
        <w:tc>
          <w:tcPr>
            <w:tcW w:w="2303" w:type="dxa"/>
          </w:tcPr>
          <w:p w:rsidR="005818B1" w:rsidRPr="00F375E6" w:rsidRDefault="00334419" w:rsidP="002C153C">
            <w:pPr>
              <w:rPr>
                <w:rFonts w:eastAsia="Calibri"/>
                <w:sz w:val="24"/>
              </w:rPr>
            </w:pPr>
            <w:r w:rsidRPr="00F375E6">
              <w:rPr>
                <w:rFonts w:eastAsia="Calibri"/>
                <w:sz w:val="24"/>
              </w:rPr>
              <w:t>30</w:t>
            </w:r>
          </w:p>
        </w:tc>
        <w:tc>
          <w:tcPr>
            <w:tcW w:w="2303" w:type="dxa"/>
          </w:tcPr>
          <w:p w:rsidR="005818B1" w:rsidRPr="00F375E6" w:rsidRDefault="00334419" w:rsidP="002C153C">
            <w:pPr>
              <w:rPr>
                <w:rFonts w:eastAsia="Calibri"/>
                <w:sz w:val="24"/>
              </w:rPr>
            </w:pPr>
            <w:r w:rsidRPr="00F375E6">
              <w:rPr>
                <w:rFonts w:eastAsia="Calibri"/>
                <w:sz w:val="24"/>
              </w:rPr>
              <w:t>5</w:t>
            </w:r>
          </w:p>
        </w:tc>
      </w:tr>
      <w:tr w:rsidR="005818B1" w:rsidTr="005818B1">
        <w:tc>
          <w:tcPr>
            <w:tcW w:w="2303" w:type="dxa"/>
          </w:tcPr>
          <w:p w:rsidR="005818B1" w:rsidRPr="00F375E6" w:rsidRDefault="00334419" w:rsidP="002C153C">
            <w:pPr>
              <w:rPr>
                <w:rFonts w:eastAsia="Calibri"/>
                <w:sz w:val="24"/>
              </w:rPr>
            </w:pPr>
            <w:r w:rsidRPr="00F375E6">
              <w:rPr>
                <w:rFonts w:eastAsia="Calibri"/>
                <w:sz w:val="24"/>
              </w:rPr>
              <w:t>Кметски наместник на с. Ботево</w:t>
            </w:r>
          </w:p>
        </w:tc>
        <w:tc>
          <w:tcPr>
            <w:tcW w:w="2303" w:type="dxa"/>
          </w:tcPr>
          <w:p w:rsidR="005818B1" w:rsidRPr="00F375E6" w:rsidRDefault="00334419" w:rsidP="002C153C">
            <w:pPr>
              <w:rPr>
                <w:rFonts w:eastAsia="Calibri"/>
                <w:sz w:val="24"/>
              </w:rPr>
            </w:pPr>
            <w:r w:rsidRPr="00F375E6">
              <w:rPr>
                <w:rFonts w:eastAsia="Calibri"/>
                <w:sz w:val="24"/>
              </w:rPr>
              <w:t>Соня Ненкова</w:t>
            </w:r>
          </w:p>
        </w:tc>
        <w:tc>
          <w:tcPr>
            <w:tcW w:w="2303" w:type="dxa"/>
          </w:tcPr>
          <w:p w:rsidR="005818B1" w:rsidRPr="00F375E6" w:rsidRDefault="00334419" w:rsidP="002C153C">
            <w:pPr>
              <w:rPr>
                <w:rFonts w:eastAsia="Calibri"/>
                <w:sz w:val="24"/>
              </w:rPr>
            </w:pPr>
            <w:r w:rsidRPr="00F375E6">
              <w:rPr>
                <w:rFonts w:eastAsia="Calibri"/>
                <w:sz w:val="24"/>
              </w:rPr>
              <w:t>30</w:t>
            </w:r>
          </w:p>
        </w:tc>
        <w:tc>
          <w:tcPr>
            <w:tcW w:w="2303" w:type="dxa"/>
          </w:tcPr>
          <w:p w:rsidR="005818B1" w:rsidRPr="00F375E6" w:rsidRDefault="00334419" w:rsidP="002C153C">
            <w:pPr>
              <w:rPr>
                <w:rFonts w:eastAsia="Calibri"/>
                <w:sz w:val="24"/>
              </w:rPr>
            </w:pPr>
            <w:r w:rsidRPr="00F375E6">
              <w:rPr>
                <w:rFonts w:eastAsia="Calibri"/>
                <w:sz w:val="24"/>
              </w:rPr>
              <w:t>5</w:t>
            </w:r>
          </w:p>
        </w:tc>
      </w:tr>
    </w:tbl>
    <w:p w:rsidR="005818B1" w:rsidRDefault="005818B1" w:rsidP="002C153C">
      <w:pPr>
        <w:spacing w:after="0"/>
        <w:rPr>
          <w:rFonts w:ascii="Times New Roman" w:eastAsia="Calibri" w:hAnsi="Times New Roman" w:cs="Times New Roman"/>
          <w:b/>
          <w:sz w:val="24"/>
        </w:rPr>
      </w:pPr>
    </w:p>
    <w:p w:rsidR="005818B1" w:rsidRDefault="005818B1" w:rsidP="002C153C">
      <w:pPr>
        <w:spacing w:after="0"/>
        <w:rPr>
          <w:rFonts w:ascii="Times New Roman" w:eastAsia="Calibri" w:hAnsi="Times New Roman" w:cs="Times New Roman"/>
          <w:b/>
          <w:sz w:val="24"/>
        </w:rPr>
      </w:pPr>
    </w:p>
    <w:p w:rsidR="005818B1" w:rsidRDefault="005818B1" w:rsidP="002C153C">
      <w:pPr>
        <w:spacing w:after="0"/>
        <w:rPr>
          <w:rFonts w:ascii="Times New Roman" w:eastAsia="Calibri" w:hAnsi="Times New Roman" w:cs="Times New Roman"/>
          <w:b/>
          <w:sz w:val="24"/>
        </w:rPr>
      </w:pPr>
    </w:p>
    <w:p w:rsidR="005818B1" w:rsidRPr="002C153C" w:rsidRDefault="005818B1" w:rsidP="002C153C">
      <w:pPr>
        <w:spacing w:after="0"/>
        <w:rPr>
          <w:rFonts w:ascii="Times New Roman" w:eastAsia="Calibri" w:hAnsi="Times New Roman" w:cs="Times New Roman"/>
          <w:b/>
          <w:sz w:val="24"/>
        </w:rPr>
      </w:pPr>
    </w:p>
    <w:p w:rsidR="002C153C" w:rsidRPr="002C153C" w:rsidRDefault="002C153C" w:rsidP="002C153C">
      <w:pPr>
        <w:spacing w:after="0"/>
        <w:rPr>
          <w:rFonts w:ascii="Times New Roman" w:eastAsia="Calibri" w:hAnsi="Times New Roman" w:cs="Times New Roman"/>
          <w:b/>
          <w:sz w:val="24"/>
        </w:rPr>
      </w:pPr>
    </w:p>
    <w:p w:rsidR="002C153C" w:rsidRPr="002C153C" w:rsidRDefault="002C153C" w:rsidP="002C153C">
      <w:pPr>
        <w:spacing w:after="0"/>
        <w:rPr>
          <w:rFonts w:ascii="Times New Roman" w:hAnsi="Times New Roman"/>
          <w:b/>
          <w:sz w:val="28"/>
          <w:szCs w:val="28"/>
        </w:rPr>
      </w:pPr>
      <w:r w:rsidRPr="002C153C">
        <w:rPr>
          <w:rFonts w:ascii="Times New Roman" w:hAnsi="Times New Roman"/>
          <w:b/>
          <w:sz w:val="28"/>
          <w:szCs w:val="28"/>
        </w:rPr>
        <w:t xml:space="preserve">                     </w:t>
      </w:r>
      <w:r w:rsidR="0079736C">
        <w:rPr>
          <w:rFonts w:ascii="Times New Roman" w:hAnsi="Times New Roman"/>
          <w:b/>
          <w:sz w:val="28"/>
          <w:szCs w:val="28"/>
        </w:rPr>
        <w:t xml:space="preserve">        ГЛАСУВАЛИ  :  „ЗА“ -  10</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„ПРОТИВ“ – НЯМА</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„ВЪЗД.СЕ“ - НЯМА</w:t>
      </w:r>
    </w:p>
    <w:p w:rsidR="002C153C" w:rsidRPr="002C153C" w:rsidRDefault="002C153C" w:rsidP="002C153C">
      <w:pPr>
        <w:contextualSpacing/>
        <w:rPr>
          <w:rFonts w:ascii="Times New Roman" w:hAnsi="Times New Roman" w:cs="Times New Roman"/>
          <w:b/>
          <w:sz w:val="28"/>
          <w:szCs w:val="28"/>
          <w:u w:val="single"/>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cs="Times New Roman"/>
          <w:b/>
          <w:sz w:val="28"/>
          <w:szCs w:val="28"/>
          <w:u w:val="single"/>
        </w:rPr>
        <w:t>РЕШЕНИЕТО СЕ ПРИЕМА !!!</w:t>
      </w:r>
    </w:p>
    <w:p w:rsidR="002C153C" w:rsidRDefault="002C153C" w:rsidP="002C153C">
      <w:pPr>
        <w:contextualSpacing/>
        <w:rPr>
          <w:rFonts w:ascii="Times New Roman" w:hAnsi="Times New Roman" w:cs="Times New Roman"/>
          <w:b/>
          <w:sz w:val="28"/>
          <w:szCs w:val="28"/>
          <w:u w:val="single"/>
        </w:rPr>
      </w:pPr>
    </w:p>
    <w:p w:rsidR="00D04899" w:rsidRDefault="00D04899" w:rsidP="002C153C">
      <w:pPr>
        <w:contextualSpacing/>
        <w:rPr>
          <w:rFonts w:ascii="Times New Roman" w:hAnsi="Times New Roman" w:cs="Times New Roman"/>
          <w:b/>
          <w:sz w:val="28"/>
          <w:szCs w:val="28"/>
          <w:u w:val="single"/>
        </w:rPr>
      </w:pPr>
    </w:p>
    <w:p w:rsidR="00D04899" w:rsidRDefault="00D04899" w:rsidP="002C153C">
      <w:pPr>
        <w:contextualSpacing/>
        <w:rPr>
          <w:rFonts w:ascii="Times New Roman" w:hAnsi="Times New Roman" w:cs="Times New Roman"/>
          <w:b/>
          <w:sz w:val="28"/>
          <w:szCs w:val="28"/>
          <w:u w:val="single"/>
        </w:rPr>
      </w:pPr>
    </w:p>
    <w:p w:rsidR="00D04899" w:rsidRDefault="00D04899" w:rsidP="002C153C">
      <w:pPr>
        <w:contextualSpacing/>
        <w:rPr>
          <w:rFonts w:ascii="Times New Roman" w:hAnsi="Times New Roman" w:cs="Times New Roman"/>
          <w:b/>
          <w:sz w:val="28"/>
          <w:szCs w:val="28"/>
          <w:u w:val="single"/>
        </w:rPr>
      </w:pPr>
    </w:p>
    <w:p w:rsidR="00D04899" w:rsidRDefault="00D04899" w:rsidP="002C153C">
      <w:pPr>
        <w:contextualSpacing/>
        <w:rPr>
          <w:rFonts w:ascii="Times New Roman" w:hAnsi="Times New Roman" w:cs="Times New Roman"/>
          <w:b/>
          <w:sz w:val="28"/>
          <w:szCs w:val="28"/>
          <w:u w:val="single"/>
        </w:rPr>
      </w:pPr>
    </w:p>
    <w:p w:rsidR="00D04899" w:rsidRPr="002C153C" w:rsidRDefault="00D04899" w:rsidP="002C153C">
      <w:pPr>
        <w:contextualSpacing/>
        <w:rPr>
          <w:rFonts w:ascii="Times New Roman" w:hAnsi="Times New Roman" w:cs="Times New Roman"/>
          <w:b/>
          <w:sz w:val="28"/>
          <w:szCs w:val="28"/>
          <w:u w:val="single"/>
        </w:rPr>
      </w:pPr>
    </w:p>
    <w:p w:rsidR="002C153C" w:rsidRPr="002C153C" w:rsidRDefault="002C153C" w:rsidP="002C153C">
      <w:pPr>
        <w:contextualSpacing/>
        <w:rPr>
          <w:rFonts w:ascii="Times New Roman" w:hAnsi="Times New Roman" w:cs="Times New Roman"/>
          <w:b/>
          <w:sz w:val="28"/>
          <w:szCs w:val="28"/>
          <w:u w:val="single"/>
        </w:rPr>
      </w:pPr>
    </w:p>
    <w:p w:rsidR="00DA3037" w:rsidRPr="008B21FA" w:rsidRDefault="002C153C" w:rsidP="00DA3037">
      <w:pPr>
        <w:spacing w:after="0" w:line="240" w:lineRule="auto"/>
        <w:contextualSpacing/>
        <w:rPr>
          <w:rFonts w:ascii="Times New Roman" w:eastAsia="Times New Roman" w:hAnsi="Times New Roman" w:cs="Times New Roman"/>
          <w:b/>
          <w:lang w:eastAsia="bg-BG"/>
        </w:rPr>
      </w:pPr>
      <w:r w:rsidRPr="002C153C">
        <w:rPr>
          <w:rFonts w:ascii="Times New Roman" w:eastAsia="Times New Roman" w:hAnsi="Times New Roman"/>
          <w:b/>
          <w:sz w:val="24"/>
          <w:szCs w:val="24"/>
          <w:u w:val="single"/>
          <w:lang w:eastAsia="bg-BG"/>
        </w:rPr>
        <w:t xml:space="preserve">По т.5 от дневния ред: </w:t>
      </w:r>
      <w:r w:rsidR="00DA3037" w:rsidRPr="008B21FA">
        <w:rPr>
          <w:rFonts w:ascii="Times New Roman" w:eastAsia="Times New Roman" w:hAnsi="Times New Roman" w:cs="Times New Roman"/>
          <w:b/>
          <w:lang w:eastAsia="bg-BG"/>
        </w:rPr>
        <w:t>Докладна от Тодор Алексиев Тодоров- Кмет на Община Хайредин, относно</w:t>
      </w:r>
      <w:r w:rsidR="00DA3037" w:rsidRPr="00D855C4">
        <w:rPr>
          <w:rFonts w:ascii="Times New Roman" w:eastAsia="Times New Roman" w:hAnsi="Times New Roman" w:cs="Times New Roman"/>
          <w:b/>
          <w:lang w:eastAsia="bg-BG"/>
        </w:rPr>
        <w:t>:</w:t>
      </w:r>
      <w:r w:rsidR="00DA3037" w:rsidRPr="00D855C4">
        <w:rPr>
          <w:rFonts w:ascii="Times New Roman" w:eastAsia="Times New Roman" w:hAnsi="Times New Roman" w:cs="Times New Roman"/>
          <w:b/>
          <w:sz w:val="24"/>
          <w:szCs w:val="24"/>
          <w:lang w:eastAsia="bg-BG"/>
        </w:rPr>
        <w:t xml:space="preserve"> </w:t>
      </w:r>
      <w:r w:rsidR="00D855C4">
        <w:rPr>
          <w:rFonts w:ascii="Times New Roman" w:eastAsia="Times New Roman" w:hAnsi="Times New Roman" w:cs="Times New Roman"/>
          <w:b/>
          <w:sz w:val="24"/>
          <w:szCs w:val="24"/>
          <w:lang w:eastAsia="bg-BG"/>
        </w:rPr>
        <w:t xml:space="preserve"> Приемане</w:t>
      </w:r>
      <w:r w:rsidR="00D855C4" w:rsidRPr="00D855C4">
        <w:rPr>
          <w:rFonts w:ascii="Times New Roman" w:eastAsia="Times New Roman" w:hAnsi="Times New Roman" w:cs="Times New Roman"/>
          <w:b/>
          <w:sz w:val="24"/>
          <w:szCs w:val="24"/>
          <w:lang w:eastAsia="bg-BG"/>
        </w:rPr>
        <w:t xml:space="preserve"> конкурсните</w:t>
      </w:r>
      <w:r w:rsidR="00D855C4">
        <w:rPr>
          <w:rFonts w:ascii="Times New Roman" w:eastAsia="Times New Roman" w:hAnsi="Times New Roman" w:cs="Times New Roman"/>
          <w:b/>
          <w:lang w:eastAsia="bg-BG"/>
        </w:rPr>
        <w:t xml:space="preserve"> условия, във връзка с Решение № 60/18.02.2016 г. за п</w:t>
      </w:r>
      <w:r w:rsidR="00DA3037" w:rsidRPr="008B21FA">
        <w:rPr>
          <w:rFonts w:ascii="Times New Roman" w:eastAsia="Times New Roman" w:hAnsi="Times New Roman" w:cs="Times New Roman"/>
          <w:b/>
          <w:lang w:eastAsia="bg-BG"/>
        </w:rPr>
        <w:t>ублично оповестен конкурс за учредяване на отстъпено право на строеж за 1050 кв. м. в ПИ № 118005, с начин на трайно ползване- пасище, мера, находящ се  в землището на село Манастирище, актуван с Акт за публична общинска собственост № 105/16.06.2008 г</w:t>
      </w:r>
      <w:r w:rsidR="00DA3037" w:rsidRPr="008B21FA">
        <w:rPr>
          <w:rFonts w:ascii="Times New Roman" w:eastAsia="Times New Roman" w:hAnsi="Times New Roman" w:cs="Times New Roman"/>
          <w:b/>
          <w:lang w:val="en-US" w:eastAsia="bg-BG"/>
        </w:rPr>
        <w:t>.</w:t>
      </w:r>
    </w:p>
    <w:p w:rsidR="002C153C" w:rsidRPr="002C153C" w:rsidRDefault="002C153C" w:rsidP="002C153C">
      <w:pPr>
        <w:spacing w:after="0" w:line="240" w:lineRule="auto"/>
        <w:contextualSpacing/>
        <w:rPr>
          <w:rFonts w:ascii="Times New Roman" w:eastAsia="Times New Roman" w:hAnsi="Times New Roman" w:cs="Times New Roman"/>
          <w:b/>
          <w:sz w:val="24"/>
          <w:szCs w:val="24"/>
          <w:lang w:eastAsia="bg-BG"/>
        </w:rPr>
      </w:pPr>
    </w:p>
    <w:p w:rsidR="002C153C" w:rsidRPr="002C153C" w:rsidRDefault="002C153C" w:rsidP="002C153C">
      <w:pPr>
        <w:spacing w:after="0" w:line="240" w:lineRule="auto"/>
        <w:contextualSpacing/>
        <w:rPr>
          <w:rFonts w:ascii="Times New Roman" w:eastAsia="Times New Roman" w:hAnsi="Times New Roman" w:cs="Times New Roman"/>
          <w:b/>
          <w:sz w:val="24"/>
          <w:szCs w:val="24"/>
          <w:lang w:eastAsia="bg-BG"/>
        </w:rPr>
      </w:pPr>
    </w:p>
    <w:p w:rsidR="002C153C" w:rsidRPr="002C153C" w:rsidRDefault="002C153C" w:rsidP="002C153C">
      <w:pPr>
        <w:tabs>
          <w:tab w:val="left" w:pos="3045"/>
        </w:tabs>
        <w:spacing w:after="0"/>
        <w:jc w:val="center"/>
        <w:rPr>
          <w:rFonts w:ascii="Times New Roman" w:eastAsia="Calibri" w:hAnsi="Times New Roman" w:cs="Times New Roman"/>
          <w:b/>
          <w:sz w:val="24"/>
          <w:szCs w:val="24"/>
          <w:u w:val="single"/>
        </w:rPr>
      </w:pPr>
      <w:r w:rsidRPr="002C153C">
        <w:rPr>
          <w:rFonts w:ascii="Times New Roman" w:eastAsia="Calibri" w:hAnsi="Times New Roman" w:cs="Times New Roman"/>
          <w:b/>
          <w:sz w:val="24"/>
          <w:szCs w:val="24"/>
          <w:u w:val="single"/>
        </w:rPr>
        <w:t>РЕШЕНИЕ :</w:t>
      </w:r>
    </w:p>
    <w:p w:rsidR="002C153C" w:rsidRPr="002C153C" w:rsidRDefault="005824C4" w:rsidP="002C153C">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№69</w:t>
      </w:r>
    </w:p>
    <w:p w:rsidR="002C153C" w:rsidRPr="002C153C" w:rsidRDefault="002C153C" w:rsidP="002C153C">
      <w:pPr>
        <w:tabs>
          <w:tab w:val="left" w:pos="3045"/>
        </w:tabs>
        <w:spacing w:after="0"/>
        <w:jc w:val="center"/>
        <w:rPr>
          <w:rFonts w:ascii="Calibri" w:eastAsia="Calibri" w:hAnsi="Calibri" w:cs="Times New Roman"/>
          <w:b/>
        </w:rPr>
      </w:pPr>
    </w:p>
    <w:p w:rsidR="002C153C" w:rsidRPr="002C153C" w:rsidRDefault="002C153C" w:rsidP="002C153C">
      <w:pPr>
        <w:tabs>
          <w:tab w:val="left" w:pos="3045"/>
        </w:tabs>
        <w:spacing w:after="0"/>
        <w:rPr>
          <w:rFonts w:ascii="Times New Roman" w:eastAsia="Calibri" w:hAnsi="Times New Roman" w:cs="Times New Roman"/>
          <w:b/>
          <w:sz w:val="24"/>
          <w:szCs w:val="24"/>
        </w:rPr>
      </w:pPr>
    </w:p>
    <w:p w:rsidR="002E30FE" w:rsidRPr="00AC515C" w:rsidRDefault="002E30FE" w:rsidP="002E30FE">
      <w:pPr>
        <w:spacing w:after="0" w:line="240" w:lineRule="auto"/>
        <w:ind w:firstLine="708"/>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ОбС-Хайредин, на основание чл.21, ал.1, т.8 от ЗМСМА, чл.41, ал.2 от ЗОС, чл.25, ал.7 от ЗСПЗЗ и чл.70 ал.3 от Наредба №5 на ОбС-Хайредин</w:t>
      </w:r>
      <w:r w:rsidRPr="00AC515C">
        <w:rPr>
          <w:rFonts w:ascii="Times New Roman" w:eastAsia="Times New Roman" w:hAnsi="Times New Roman" w:cs="Times New Roman"/>
          <w:b/>
          <w:color w:val="000000"/>
          <w:sz w:val="24"/>
          <w:szCs w:val="24"/>
          <w:lang w:val="en-US" w:eastAsia="bg-BG"/>
        </w:rPr>
        <w:t xml:space="preserve"> (</w:t>
      </w:r>
      <w:r w:rsidRPr="00AC515C">
        <w:rPr>
          <w:rFonts w:ascii="Times New Roman" w:eastAsia="Times New Roman" w:hAnsi="Times New Roman" w:cs="Times New Roman"/>
          <w:b/>
          <w:color w:val="000000"/>
          <w:sz w:val="24"/>
          <w:szCs w:val="24"/>
          <w:lang w:eastAsia="bg-BG"/>
        </w:rPr>
        <w:t>приета с Решение №350/17.09.2010г.), възлага на Кмета на Община Хайредин  да проведе по реда на Наредба №5 на ОбС-</w:t>
      </w:r>
      <w:r w:rsidR="00AC515C" w:rsidRPr="00AC515C">
        <w:rPr>
          <w:rFonts w:ascii="Times New Roman" w:eastAsia="Times New Roman" w:hAnsi="Times New Roman" w:cs="Times New Roman"/>
          <w:b/>
          <w:color w:val="000000"/>
          <w:sz w:val="24"/>
          <w:szCs w:val="24"/>
          <w:lang w:eastAsia="bg-BG"/>
        </w:rPr>
        <w:t xml:space="preserve"> </w:t>
      </w:r>
      <w:r w:rsidRPr="00AC515C">
        <w:rPr>
          <w:rFonts w:ascii="Times New Roman" w:eastAsia="Times New Roman" w:hAnsi="Times New Roman" w:cs="Times New Roman"/>
          <w:b/>
          <w:color w:val="000000"/>
          <w:sz w:val="24"/>
          <w:szCs w:val="24"/>
          <w:lang w:eastAsia="bg-BG"/>
        </w:rPr>
        <w:t>Хайредин публично оповестен конкурс  за учредяване на отстъпено право на строеж за 1050кв.м. в ПИ №118005, с начин на трайно ползване – пасище, мера, находящ се в землището на с.Манастирище, актуван с Акт за публична общинска собственост №105/16.06.2008г., при следните условия:</w:t>
      </w:r>
    </w:p>
    <w:p w:rsidR="002E30FE" w:rsidRPr="00AC515C" w:rsidRDefault="002E30FE" w:rsidP="002E30FE">
      <w:pPr>
        <w:spacing w:after="0" w:line="240" w:lineRule="auto"/>
        <w:jc w:val="both"/>
        <w:rPr>
          <w:rFonts w:ascii="Times New Roman" w:eastAsia="Times New Roman" w:hAnsi="Times New Roman" w:cs="Times New Roman"/>
          <w:b/>
          <w:color w:val="000000"/>
          <w:sz w:val="24"/>
          <w:szCs w:val="24"/>
          <w:lang w:eastAsia="bg-BG"/>
        </w:rPr>
      </w:pPr>
    </w:p>
    <w:p w:rsidR="002E30FE" w:rsidRPr="00AC515C" w:rsidRDefault="002E30FE" w:rsidP="002E30FE">
      <w:pPr>
        <w:spacing w:after="0" w:line="240" w:lineRule="auto"/>
        <w:ind w:firstLine="708"/>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І.Предварителни квалификационни изисквания към кандидатите:</w:t>
      </w:r>
    </w:p>
    <w:p w:rsidR="002E30FE" w:rsidRPr="00AC515C" w:rsidRDefault="002E30FE" w:rsidP="002E30FE">
      <w:pPr>
        <w:spacing w:after="0" w:line="240" w:lineRule="auto"/>
        <w:jc w:val="both"/>
        <w:rPr>
          <w:rFonts w:ascii="Times New Roman" w:eastAsia="Times New Roman" w:hAnsi="Times New Roman" w:cs="Times New Roman"/>
          <w:b/>
          <w:color w:val="000000"/>
          <w:sz w:val="24"/>
          <w:szCs w:val="24"/>
          <w:lang w:eastAsia="bg-BG"/>
        </w:rPr>
      </w:pPr>
    </w:p>
    <w:p w:rsidR="002E30FE" w:rsidRPr="00AC515C" w:rsidRDefault="002E30FE" w:rsidP="002E30FE">
      <w:pPr>
        <w:spacing w:after="0" w:line="240" w:lineRule="auto"/>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1.Кандидатите да нямат задължения/данъци, наеми, такси и др./ към Община Хайредин.</w:t>
      </w:r>
    </w:p>
    <w:p w:rsidR="002E30FE" w:rsidRPr="00AC515C" w:rsidRDefault="002E30FE" w:rsidP="002E30FE">
      <w:pPr>
        <w:spacing w:after="0" w:line="240" w:lineRule="auto"/>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2.Кандидатите да нямат задължения към НАП.</w:t>
      </w:r>
    </w:p>
    <w:p w:rsidR="002E30FE" w:rsidRPr="00AC515C" w:rsidRDefault="002E30FE" w:rsidP="002E30FE">
      <w:pPr>
        <w:spacing w:after="0" w:line="240" w:lineRule="auto"/>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3.Кандидатите да не са обявени в несъстоятелност и да не са в производство по ликвидация.</w:t>
      </w:r>
    </w:p>
    <w:p w:rsidR="002E30FE" w:rsidRPr="00AC515C" w:rsidRDefault="002E30FE" w:rsidP="002E30FE">
      <w:pPr>
        <w:spacing w:after="0" w:line="240" w:lineRule="auto"/>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ab/>
        <w:t>Не се допускат до участие в конкурса лица и фирми, които не отговарят на горните изисквания.</w:t>
      </w:r>
    </w:p>
    <w:p w:rsidR="002E30FE" w:rsidRPr="00AC515C" w:rsidRDefault="002E30FE" w:rsidP="002E30FE">
      <w:pPr>
        <w:spacing w:after="0" w:line="240" w:lineRule="auto"/>
        <w:jc w:val="both"/>
        <w:rPr>
          <w:rFonts w:ascii="Times New Roman" w:eastAsia="Times New Roman" w:hAnsi="Times New Roman" w:cs="Times New Roman"/>
          <w:b/>
          <w:color w:val="000000"/>
          <w:sz w:val="24"/>
          <w:szCs w:val="24"/>
          <w:highlight w:val="yellow"/>
          <w:lang w:eastAsia="bg-BG"/>
        </w:rPr>
      </w:pPr>
    </w:p>
    <w:p w:rsidR="002E30FE" w:rsidRPr="00AC515C" w:rsidRDefault="002E30FE" w:rsidP="002E30FE">
      <w:pPr>
        <w:spacing w:after="0" w:line="240" w:lineRule="auto"/>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ab/>
        <w:t>ІІ.Приоритетни условия:</w:t>
      </w:r>
    </w:p>
    <w:p w:rsidR="002E30FE" w:rsidRPr="00AC515C" w:rsidRDefault="002E30FE" w:rsidP="002E30FE">
      <w:pPr>
        <w:spacing w:after="0" w:line="240" w:lineRule="auto"/>
        <w:jc w:val="both"/>
        <w:rPr>
          <w:rFonts w:ascii="Times New Roman" w:eastAsia="Times New Roman" w:hAnsi="Times New Roman" w:cs="Times New Roman"/>
          <w:b/>
          <w:color w:val="000000"/>
          <w:sz w:val="24"/>
          <w:szCs w:val="24"/>
          <w:highlight w:val="yellow"/>
          <w:lang w:eastAsia="bg-BG"/>
        </w:rPr>
      </w:pPr>
    </w:p>
    <w:p w:rsidR="002E30FE" w:rsidRPr="00AC515C" w:rsidRDefault="002E30FE" w:rsidP="002E30FE">
      <w:pPr>
        <w:spacing w:after="0" w:line="240" w:lineRule="auto"/>
        <w:ind w:firstLine="708"/>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1. Учредяването на отстъпено право на строеж е за 1050кв.м. в ПИ №118005, с начин на трайно ползване – пасище, мера, находящ се в землището на с.Манастирище, актуван с Акт за публична общинска собственост №105/16.06.2008г.</w:t>
      </w:r>
    </w:p>
    <w:p w:rsidR="002E30FE" w:rsidRPr="00AC515C" w:rsidRDefault="002E30FE" w:rsidP="002E30FE">
      <w:pPr>
        <w:spacing w:after="0" w:line="240" w:lineRule="auto"/>
        <w:ind w:firstLine="708"/>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2. ОбС-Хайредин, приема Експертната оценка за учредяване на отстъпеното права на строеж за 1050кв.м. в ПИ №118005, с начин на трайно ползване – пасище, мера, находящ се в землището на с.Манастирище, актуван с Акт за публична общинска собственост №105/16.06.2008г.   и определя  начална конкурсна цена в размер на 896лв.</w:t>
      </w:r>
    </w:p>
    <w:p w:rsidR="002E30FE" w:rsidRPr="00AC515C" w:rsidRDefault="002E30FE" w:rsidP="002E30FE">
      <w:pPr>
        <w:spacing w:after="0" w:line="240" w:lineRule="auto"/>
        <w:ind w:firstLine="708"/>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3.Размера на инвестицията  – не по-малко от 100000лв.</w:t>
      </w:r>
    </w:p>
    <w:p w:rsidR="002E30FE" w:rsidRPr="00AC515C" w:rsidRDefault="002E30FE" w:rsidP="002E30FE">
      <w:pPr>
        <w:spacing w:after="0" w:line="240" w:lineRule="auto"/>
        <w:ind w:firstLine="708"/>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4. Срок на реализация – до 5 години, считано от датата на сключване на договора за учредяване на отстъпеното право на строеж до въвеждането в експлоатация на обекта.</w:t>
      </w:r>
    </w:p>
    <w:p w:rsidR="002E30FE" w:rsidRPr="00AC515C" w:rsidRDefault="002E30FE" w:rsidP="002E30FE">
      <w:pPr>
        <w:spacing w:after="0" w:line="240" w:lineRule="auto"/>
        <w:ind w:firstLine="708"/>
        <w:jc w:val="both"/>
        <w:rPr>
          <w:rFonts w:ascii="Times New Roman" w:eastAsia="Times New Roman" w:hAnsi="Times New Roman" w:cs="Times New Roman"/>
          <w:b/>
          <w:color w:val="000000"/>
          <w:sz w:val="24"/>
          <w:szCs w:val="24"/>
          <w:highlight w:val="yellow"/>
          <w:lang w:eastAsia="bg-BG"/>
        </w:rPr>
      </w:pPr>
      <w:r w:rsidRPr="00AC515C">
        <w:rPr>
          <w:rFonts w:ascii="Times New Roman" w:eastAsia="Times New Roman" w:hAnsi="Times New Roman" w:cs="Times New Roman"/>
          <w:b/>
          <w:color w:val="000000"/>
          <w:sz w:val="24"/>
          <w:szCs w:val="24"/>
          <w:lang w:eastAsia="bg-BG"/>
        </w:rPr>
        <w:t>5. Брой работни места, които ще бъдат разкрити по време на строителството на инвестиционното намерение – минимум 10 броя работни места. Брой работни места, които ще бъдат постоянни след въвеждане в експлоатация на обектите – не по-малко от 6бр.</w:t>
      </w:r>
    </w:p>
    <w:p w:rsidR="002E30FE" w:rsidRPr="00AC515C" w:rsidRDefault="002E30FE" w:rsidP="002E30FE">
      <w:pPr>
        <w:spacing w:after="0" w:line="240" w:lineRule="auto"/>
        <w:ind w:firstLine="708"/>
        <w:jc w:val="both"/>
        <w:rPr>
          <w:rFonts w:ascii="Times New Roman" w:eastAsia="Times New Roman" w:hAnsi="Times New Roman" w:cs="Times New Roman"/>
          <w:b/>
          <w:color w:val="000000"/>
          <w:sz w:val="24"/>
          <w:szCs w:val="24"/>
          <w:highlight w:val="yellow"/>
          <w:lang w:eastAsia="bg-BG"/>
        </w:rPr>
      </w:pPr>
      <w:r w:rsidRPr="00AC515C">
        <w:rPr>
          <w:rFonts w:ascii="Times New Roman" w:eastAsia="Times New Roman" w:hAnsi="Times New Roman" w:cs="Times New Roman"/>
          <w:b/>
          <w:color w:val="000000"/>
          <w:sz w:val="24"/>
          <w:szCs w:val="24"/>
          <w:lang w:eastAsia="bg-BG"/>
        </w:rPr>
        <w:t>6. Имота предмет на инвестицията не може да бъде обект на разпоредителни сделки, преди реализацията на инвестиционното намерение.</w:t>
      </w:r>
    </w:p>
    <w:p w:rsidR="002E30FE" w:rsidRPr="00AC515C" w:rsidRDefault="002E30FE" w:rsidP="002E30FE">
      <w:pPr>
        <w:spacing w:after="0" w:line="240" w:lineRule="auto"/>
        <w:ind w:firstLine="708"/>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7. Депозитът за участие е в размер 89,60лв., т.е. 10% от първоначалната цена.</w:t>
      </w:r>
    </w:p>
    <w:p w:rsidR="002E30FE" w:rsidRPr="00AC515C" w:rsidRDefault="002E30FE" w:rsidP="002E30FE">
      <w:pPr>
        <w:spacing w:after="0" w:line="240" w:lineRule="auto"/>
        <w:jc w:val="both"/>
        <w:rPr>
          <w:rFonts w:ascii="Times New Roman" w:eastAsia="Times New Roman" w:hAnsi="Times New Roman" w:cs="Times New Roman"/>
          <w:b/>
          <w:color w:val="000000"/>
          <w:sz w:val="24"/>
          <w:szCs w:val="24"/>
          <w:highlight w:val="yellow"/>
          <w:lang w:eastAsia="bg-BG"/>
        </w:rPr>
      </w:pPr>
    </w:p>
    <w:p w:rsidR="002E30FE" w:rsidRPr="00AC515C" w:rsidRDefault="002E30FE" w:rsidP="002E30FE">
      <w:pPr>
        <w:spacing w:after="0" w:line="240" w:lineRule="auto"/>
        <w:ind w:firstLine="708"/>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ІІІ.Документи за участие в конкурса:</w:t>
      </w:r>
    </w:p>
    <w:p w:rsidR="002E30FE" w:rsidRPr="00AC515C" w:rsidRDefault="002E30FE" w:rsidP="002E30FE">
      <w:pPr>
        <w:numPr>
          <w:ilvl w:val="0"/>
          <w:numId w:val="28"/>
        </w:numPr>
        <w:tabs>
          <w:tab w:val="num" w:pos="900"/>
        </w:tabs>
        <w:spacing w:after="0" w:line="240" w:lineRule="auto"/>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Заявление за участие по образец;</w:t>
      </w:r>
    </w:p>
    <w:p w:rsidR="002E30FE" w:rsidRPr="00AC515C" w:rsidRDefault="002E30FE" w:rsidP="002E30FE">
      <w:pPr>
        <w:numPr>
          <w:ilvl w:val="0"/>
          <w:numId w:val="28"/>
        </w:numPr>
        <w:tabs>
          <w:tab w:val="num" w:pos="900"/>
        </w:tabs>
        <w:spacing w:after="0" w:line="240" w:lineRule="auto"/>
        <w:ind w:left="900"/>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Удостоверение за актуално състояние на фирмата.</w:t>
      </w:r>
    </w:p>
    <w:p w:rsidR="002E30FE" w:rsidRPr="00AC515C" w:rsidRDefault="002E30FE" w:rsidP="002E30FE">
      <w:pPr>
        <w:numPr>
          <w:ilvl w:val="0"/>
          <w:numId w:val="28"/>
        </w:numPr>
        <w:tabs>
          <w:tab w:val="num" w:pos="900"/>
        </w:tabs>
        <w:spacing w:after="0" w:line="240" w:lineRule="auto"/>
        <w:ind w:left="900"/>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lastRenderedPageBreak/>
        <w:t>Удостоверение, че фирмата не е обявена в несъстоятелност и да не е в производство по ликвидация.</w:t>
      </w:r>
    </w:p>
    <w:p w:rsidR="002E30FE" w:rsidRPr="00AC515C" w:rsidRDefault="002E30FE" w:rsidP="002E30FE">
      <w:pPr>
        <w:numPr>
          <w:ilvl w:val="0"/>
          <w:numId w:val="28"/>
        </w:numPr>
        <w:tabs>
          <w:tab w:val="num" w:pos="900"/>
        </w:tabs>
        <w:spacing w:after="0" w:line="240" w:lineRule="auto"/>
        <w:ind w:left="900"/>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Становище и разработки по отделните условия на конкурса.</w:t>
      </w:r>
    </w:p>
    <w:p w:rsidR="002E30FE" w:rsidRPr="00AC515C" w:rsidRDefault="002E30FE" w:rsidP="002E30FE">
      <w:pPr>
        <w:numPr>
          <w:ilvl w:val="0"/>
          <w:numId w:val="28"/>
        </w:numPr>
        <w:tabs>
          <w:tab w:val="num" w:pos="900"/>
        </w:tabs>
        <w:spacing w:after="0" w:line="240" w:lineRule="auto"/>
        <w:ind w:left="900"/>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Проект за стопанско развитие на обекта.</w:t>
      </w:r>
    </w:p>
    <w:p w:rsidR="002E30FE" w:rsidRPr="00AC515C" w:rsidRDefault="002E30FE" w:rsidP="002E30FE">
      <w:pPr>
        <w:numPr>
          <w:ilvl w:val="0"/>
          <w:numId w:val="28"/>
        </w:numPr>
        <w:tabs>
          <w:tab w:val="num" w:pos="900"/>
        </w:tabs>
        <w:spacing w:after="0" w:line="240" w:lineRule="auto"/>
        <w:ind w:left="900"/>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Насрещни предложения на участника, благоприятни за общината.</w:t>
      </w:r>
    </w:p>
    <w:p w:rsidR="002E30FE" w:rsidRPr="00AC515C" w:rsidRDefault="002E30FE" w:rsidP="002E30FE">
      <w:pPr>
        <w:numPr>
          <w:ilvl w:val="0"/>
          <w:numId w:val="28"/>
        </w:numPr>
        <w:tabs>
          <w:tab w:val="num" w:pos="900"/>
        </w:tabs>
        <w:spacing w:after="0" w:line="240" w:lineRule="auto"/>
        <w:ind w:left="900"/>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Цена и условия за плащане.</w:t>
      </w:r>
    </w:p>
    <w:p w:rsidR="002E30FE" w:rsidRPr="00AC515C" w:rsidRDefault="002E30FE" w:rsidP="002E30FE">
      <w:pPr>
        <w:numPr>
          <w:ilvl w:val="0"/>
          <w:numId w:val="28"/>
        </w:numPr>
        <w:tabs>
          <w:tab w:val="num" w:pos="900"/>
        </w:tabs>
        <w:spacing w:after="0" w:line="240" w:lineRule="auto"/>
        <w:ind w:left="900"/>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Пълномощно с нотариална заверка, когато се участва чрез пълномощник;</w:t>
      </w:r>
    </w:p>
    <w:p w:rsidR="002E30FE" w:rsidRPr="00AC515C" w:rsidRDefault="002E30FE" w:rsidP="002E30FE">
      <w:pPr>
        <w:numPr>
          <w:ilvl w:val="0"/>
          <w:numId w:val="28"/>
        </w:numPr>
        <w:tabs>
          <w:tab w:val="num" w:pos="900"/>
        </w:tabs>
        <w:spacing w:after="0" w:line="240" w:lineRule="auto"/>
        <w:ind w:left="900"/>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Копие от документ за закупени конкурсни книжа;</w:t>
      </w:r>
    </w:p>
    <w:p w:rsidR="002E30FE" w:rsidRPr="00AC515C" w:rsidRDefault="002E30FE" w:rsidP="002E30FE">
      <w:pPr>
        <w:numPr>
          <w:ilvl w:val="0"/>
          <w:numId w:val="28"/>
        </w:numPr>
        <w:tabs>
          <w:tab w:val="num" w:pos="900"/>
        </w:tabs>
        <w:spacing w:after="0" w:line="240" w:lineRule="auto"/>
        <w:ind w:left="900"/>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Копие от документ за внесен депозит за участие.</w:t>
      </w:r>
    </w:p>
    <w:p w:rsidR="002E30FE" w:rsidRPr="00AC515C" w:rsidRDefault="002E30FE" w:rsidP="002E30FE">
      <w:pPr>
        <w:numPr>
          <w:ilvl w:val="0"/>
          <w:numId w:val="28"/>
        </w:numPr>
        <w:tabs>
          <w:tab w:val="num" w:pos="900"/>
        </w:tabs>
        <w:spacing w:after="0" w:line="240" w:lineRule="auto"/>
        <w:ind w:left="900"/>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Документ за липса на финансови задължения към Общината.</w:t>
      </w:r>
    </w:p>
    <w:p w:rsidR="002E30FE" w:rsidRPr="00AC515C" w:rsidRDefault="002E30FE" w:rsidP="002E30FE">
      <w:pPr>
        <w:numPr>
          <w:ilvl w:val="0"/>
          <w:numId w:val="28"/>
        </w:numPr>
        <w:tabs>
          <w:tab w:val="num" w:pos="900"/>
        </w:tabs>
        <w:spacing w:after="0" w:line="240" w:lineRule="auto"/>
        <w:ind w:left="900"/>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Удостоверение за липса на задължения към НАП.</w:t>
      </w:r>
    </w:p>
    <w:p w:rsidR="002E30FE" w:rsidRPr="00AC515C" w:rsidRDefault="002E30FE" w:rsidP="002E30FE">
      <w:pPr>
        <w:numPr>
          <w:ilvl w:val="0"/>
          <w:numId w:val="28"/>
        </w:numPr>
        <w:tabs>
          <w:tab w:val="num" w:pos="900"/>
        </w:tabs>
        <w:spacing w:after="0" w:line="240" w:lineRule="auto"/>
        <w:ind w:left="900"/>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Декларация, че участникът е запознат с конкурсната документация.</w:t>
      </w:r>
    </w:p>
    <w:p w:rsidR="002E30FE" w:rsidRPr="00AC515C" w:rsidRDefault="002E30FE" w:rsidP="002E30FE">
      <w:pPr>
        <w:tabs>
          <w:tab w:val="num" w:pos="900"/>
        </w:tabs>
        <w:spacing w:after="0" w:line="240" w:lineRule="auto"/>
        <w:ind w:left="540"/>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14.Декларация за извършен оглед на имота, предмет на конкурса.</w:t>
      </w:r>
    </w:p>
    <w:p w:rsidR="002E30FE" w:rsidRPr="00AC515C" w:rsidRDefault="002E30FE" w:rsidP="002E30FE">
      <w:pPr>
        <w:tabs>
          <w:tab w:val="num" w:pos="900"/>
        </w:tabs>
        <w:spacing w:after="0" w:line="240" w:lineRule="auto"/>
        <w:ind w:left="540"/>
        <w:jc w:val="both"/>
        <w:rPr>
          <w:rFonts w:ascii="Times New Roman" w:eastAsia="Times New Roman" w:hAnsi="Times New Roman" w:cs="Times New Roman"/>
          <w:b/>
          <w:color w:val="000000"/>
          <w:sz w:val="24"/>
          <w:szCs w:val="24"/>
          <w:highlight w:val="yellow"/>
          <w:lang w:eastAsia="bg-BG"/>
        </w:rPr>
      </w:pPr>
    </w:p>
    <w:p w:rsidR="002E30FE" w:rsidRPr="00AC515C" w:rsidRDefault="002E30FE" w:rsidP="002E30FE">
      <w:pPr>
        <w:spacing w:after="0" w:line="240" w:lineRule="auto"/>
        <w:jc w:val="both"/>
        <w:rPr>
          <w:rFonts w:ascii="Times New Roman" w:eastAsia="Times New Roman" w:hAnsi="Times New Roman" w:cs="Times New Roman"/>
          <w:b/>
          <w:color w:val="000000"/>
          <w:sz w:val="24"/>
          <w:szCs w:val="24"/>
          <w:lang w:eastAsia="bg-BG"/>
        </w:rPr>
      </w:pPr>
      <w:r w:rsidRPr="00AC515C">
        <w:rPr>
          <w:rFonts w:ascii="Times New Roman" w:eastAsia="Times New Roman" w:hAnsi="Times New Roman" w:cs="Times New Roman"/>
          <w:b/>
          <w:color w:val="000000"/>
          <w:sz w:val="24"/>
          <w:szCs w:val="24"/>
          <w:lang w:eastAsia="bg-BG"/>
        </w:rPr>
        <w:tab/>
        <w:t>І</w:t>
      </w:r>
      <w:r w:rsidRPr="00AC515C">
        <w:rPr>
          <w:rFonts w:ascii="Times New Roman" w:eastAsia="Times New Roman" w:hAnsi="Times New Roman" w:cs="Times New Roman"/>
          <w:b/>
          <w:color w:val="000000"/>
          <w:sz w:val="24"/>
          <w:szCs w:val="24"/>
          <w:lang w:val="en-US" w:eastAsia="bg-BG"/>
        </w:rPr>
        <w:t>V</w:t>
      </w:r>
      <w:r w:rsidRPr="00AC515C">
        <w:rPr>
          <w:rFonts w:ascii="Times New Roman" w:eastAsia="Times New Roman" w:hAnsi="Times New Roman" w:cs="Times New Roman"/>
          <w:b/>
          <w:color w:val="000000"/>
          <w:sz w:val="24"/>
          <w:szCs w:val="24"/>
          <w:lang w:eastAsia="bg-BG"/>
        </w:rPr>
        <w:t>.Показатели,относителната им тежест и методика за определяне на комплексната оценка на офертите.</w:t>
      </w:r>
    </w:p>
    <w:p w:rsidR="002E30FE" w:rsidRPr="00AC515C" w:rsidRDefault="002E30FE" w:rsidP="002E30FE">
      <w:pPr>
        <w:spacing w:after="0" w:line="240" w:lineRule="auto"/>
        <w:jc w:val="both"/>
        <w:rPr>
          <w:rFonts w:ascii="Times New Roman" w:eastAsia="Times New Roman" w:hAnsi="Times New Roman" w:cs="Times New Roman"/>
          <w:b/>
          <w:color w:val="000000"/>
          <w:sz w:val="24"/>
          <w:szCs w:val="24"/>
          <w:highlight w:val="yellow"/>
          <w:lang w:eastAsia="bg-BG"/>
        </w:rPr>
      </w:pPr>
    </w:p>
    <w:p w:rsidR="002E30FE" w:rsidRPr="00AC515C" w:rsidRDefault="002E30FE" w:rsidP="002E30FE">
      <w:pPr>
        <w:widowControl w:val="0"/>
        <w:tabs>
          <w:tab w:val="left" w:pos="720"/>
          <w:tab w:val="left" w:pos="1080"/>
        </w:tabs>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AC515C">
        <w:rPr>
          <w:rFonts w:ascii="Times New Roman" w:eastAsia="Times New Roman" w:hAnsi="Times New Roman" w:cs="Times New Roman"/>
          <w:b/>
          <w:sz w:val="24"/>
          <w:szCs w:val="24"/>
          <w:lang w:eastAsia="bg-BG"/>
        </w:rPr>
        <w:tab/>
        <w:t>Офертите на участниците, които не са отстранени от участие в конкурса и които отговарят на предварително обявените условия на Община Хайредин  подлежат на комплексна оценка за определяне на купувача на отстъпеното право.</w:t>
      </w:r>
    </w:p>
    <w:p w:rsidR="002E30FE" w:rsidRPr="00AC515C" w:rsidRDefault="002E30FE" w:rsidP="002E30FE">
      <w:pPr>
        <w:widowControl w:val="0"/>
        <w:tabs>
          <w:tab w:val="left" w:pos="720"/>
          <w:tab w:val="left" w:pos="1080"/>
        </w:tabs>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2E30FE" w:rsidRPr="00AC515C" w:rsidRDefault="002E30FE" w:rsidP="002E30FE">
      <w:pPr>
        <w:spacing w:after="0" w:line="240" w:lineRule="auto"/>
        <w:jc w:val="both"/>
        <w:rPr>
          <w:rFonts w:ascii="Times New Roman" w:eastAsia="Times New Roman" w:hAnsi="Times New Roman" w:cs="Times New Roman"/>
          <w:b/>
          <w:sz w:val="24"/>
          <w:szCs w:val="24"/>
          <w:lang w:eastAsia="bg-BG"/>
        </w:rPr>
      </w:pPr>
      <w:r w:rsidRPr="00AC515C">
        <w:rPr>
          <w:rFonts w:ascii="Times New Roman" w:eastAsia="Times New Roman" w:hAnsi="Times New Roman" w:cs="Times New Roman"/>
          <w:b/>
          <w:sz w:val="24"/>
          <w:szCs w:val="24"/>
          <w:lang w:eastAsia="bg-BG"/>
        </w:rPr>
        <w:tab/>
        <w:t>Класирането на офертите се извършва в зависимост от комплексната оценка, която се формира като сбор от получените точки по отделните показатели за оценка.</w:t>
      </w:r>
    </w:p>
    <w:p w:rsidR="002E30FE" w:rsidRPr="00AC515C" w:rsidRDefault="002E30FE" w:rsidP="002E30FE">
      <w:pPr>
        <w:spacing w:before="120" w:after="0" w:line="240" w:lineRule="auto"/>
        <w:ind w:firstLine="270"/>
        <w:jc w:val="both"/>
        <w:rPr>
          <w:rFonts w:ascii="Times New Roman" w:eastAsia="Times New Roman" w:hAnsi="Times New Roman" w:cs="Times New Roman"/>
          <w:b/>
          <w:sz w:val="24"/>
          <w:szCs w:val="24"/>
          <w:lang w:val="ru-RU"/>
        </w:rPr>
      </w:pPr>
      <w:r w:rsidRPr="00AC515C">
        <w:rPr>
          <w:rFonts w:ascii="Times New Roman" w:eastAsia="Times New Roman" w:hAnsi="Times New Roman" w:cs="Times New Roman"/>
          <w:b/>
          <w:sz w:val="24"/>
          <w:szCs w:val="24"/>
          <w:lang w:val="ru-RU"/>
        </w:rPr>
        <w:t xml:space="preserve">Комплексната оценка (КО) на офертата на участника се изчислява по формулата: </w:t>
      </w:r>
    </w:p>
    <w:p w:rsidR="002E30FE" w:rsidRPr="00AC515C" w:rsidRDefault="002E30FE" w:rsidP="002E30FE">
      <w:pPr>
        <w:pStyle w:val="8"/>
      </w:pPr>
      <w:r w:rsidRPr="00AC515C">
        <w:t xml:space="preserve">                                            КО </w:t>
      </w:r>
      <w:proofErr w:type="gramStart"/>
      <w:r w:rsidRPr="00AC515C">
        <w:t>=  П1</w:t>
      </w:r>
      <w:proofErr w:type="gramEnd"/>
      <w:r w:rsidRPr="00AC515C">
        <w:t xml:space="preserve"> + П2 + П3, където:</w:t>
      </w:r>
    </w:p>
    <w:p w:rsidR="002E30FE" w:rsidRPr="00AC515C" w:rsidRDefault="002E30FE" w:rsidP="002E30FE">
      <w:pPr>
        <w:spacing w:after="0" w:line="240" w:lineRule="auto"/>
        <w:jc w:val="both"/>
        <w:rPr>
          <w:rFonts w:ascii="Times New Roman" w:eastAsia="Times New Roman" w:hAnsi="Times New Roman" w:cs="Times New Roman"/>
          <w:b/>
          <w:sz w:val="24"/>
          <w:szCs w:val="24"/>
          <w:lang w:eastAsia="bg-BG"/>
        </w:rPr>
      </w:pPr>
      <w:r w:rsidRPr="00AC515C">
        <w:rPr>
          <w:rFonts w:ascii="Times New Roman" w:eastAsia="Times New Roman" w:hAnsi="Times New Roman" w:cs="Times New Roman"/>
          <w:b/>
          <w:sz w:val="24"/>
          <w:szCs w:val="24"/>
          <w:lang w:val="ru-RU"/>
        </w:rPr>
        <w:t xml:space="preserve">    </w:t>
      </w:r>
      <w:r w:rsidRPr="00AC515C">
        <w:rPr>
          <w:rFonts w:ascii="Times New Roman" w:eastAsia="Times New Roman" w:hAnsi="Times New Roman" w:cs="Times New Roman"/>
          <w:b/>
          <w:sz w:val="24"/>
          <w:szCs w:val="24"/>
          <w:lang w:val="ru-RU" w:eastAsia="bg-BG"/>
        </w:rPr>
        <w:t xml:space="preserve"> </w:t>
      </w:r>
      <w:r w:rsidRPr="00AC515C">
        <w:rPr>
          <w:rFonts w:ascii="Times New Roman" w:eastAsia="Times New Roman" w:hAnsi="Times New Roman" w:cs="Times New Roman"/>
          <w:b/>
          <w:sz w:val="24"/>
          <w:szCs w:val="24"/>
          <w:lang w:eastAsia="bg-BG"/>
        </w:rPr>
        <w:t>П1 – Срок на изпълнение на инвестицията – с тежест 25 точки</w:t>
      </w:r>
    </w:p>
    <w:p w:rsidR="002E30FE" w:rsidRPr="00AC515C" w:rsidRDefault="002E30FE" w:rsidP="002E30FE">
      <w:pPr>
        <w:spacing w:after="0" w:line="240" w:lineRule="auto"/>
        <w:jc w:val="both"/>
        <w:rPr>
          <w:rFonts w:ascii="Times New Roman" w:eastAsia="Times New Roman" w:hAnsi="Times New Roman" w:cs="Times New Roman"/>
          <w:b/>
          <w:sz w:val="24"/>
          <w:szCs w:val="24"/>
          <w:lang w:eastAsia="bg-BG"/>
        </w:rPr>
      </w:pPr>
      <w:r w:rsidRPr="00AC515C">
        <w:rPr>
          <w:rFonts w:ascii="Times New Roman" w:eastAsia="Times New Roman" w:hAnsi="Times New Roman" w:cs="Times New Roman"/>
          <w:b/>
          <w:sz w:val="24"/>
          <w:szCs w:val="24"/>
          <w:lang w:eastAsia="bg-BG"/>
        </w:rPr>
        <w:t xml:space="preserve">     П2 – Брой работни места, които ще бъдат постоянни след въвеждане на обекта – с тежест </w:t>
      </w:r>
      <w:r w:rsidRPr="00AC515C">
        <w:rPr>
          <w:rFonts w:ascii="Times New Roman" w:eastAsia="Times New Roman" w:hAnsi="Times New Roman" w:cs="Times New Roman"/>
          <w:b/>
          <w:sz w:val="24"/>
          <w:szCs w:val="24"/>
          <w:lang w:val="ru-RU" w:eastAsia="bg-BG"/>
        </w:rPr>
        <w:t>2</w:t>
      </w:r>
      <w:r w:rsidRPr="00AC515C">
        <w:rPr>
          <w:rFonts w:ascii="Times New Roman" w:eastAsia="Times New Roman" w:hAnsi="Times New Roman" w:cs="Times New Roman"/>
          <w:b/>
          <w:sz w:val="24"/>
          <w:szCs w:val="24"/>
          <w:lang w:eastAsia="bg-BG"/>
        </w:rPr>
        <w:t>5 точки.</w:t>
      </w:r>
    </w:p>
    <w:p w:rsidR="002E30FE" w:rsidRPr="00AC515C" w:rsidRDefault="002E30FE" w:rsidP="002E30FE">
      <w:pPr>
        <w:spacing w:after="0" w:line="240" w:lineRule="auto"/>
        <w:jc w:val="both"/>
        <w:rPr>
          <w:rFonts w:ascii="Times New Roman" w:eastAsia="Times New Roman" w:hAnsi="Times New Roman" w:cs="Times New Roman"/>
          <w:b/>
          <w:sz w:val="24"/>
          <w:szCs w:val="24"/>
          <w:lang w:eastAsia="bg-BG"/>
        </w:rPr>
      </w:pPr>
      <w:r w:rsidRPr="00AC515C">
        <w:rPr>
          <w:rFonts w:ascii="Times New Roman" w:eastAsia="Times New Roman" w:hAnsi="Times New Roman" w:cs="Times New Roman"/>
          <w:b/>
          <w:sz w:val="24"/>
          <w:szCs w:val="24"/>
          <w:lang w:eastAsia="bg-BG"/>
        </w:rPr>
        <w:t xml:space="preserve">     П3 – Предлагана цена за учредяване на отстъпено право на строеж – с тежест </w:t>
      </w:r>
      <w:r w:rsidRPr="00AC515C">
        <w:rPr>
          <w:rFonts w:ascii="Times New Roman" w:eastAsia="Times New Roman" w:hAnsi="Times New Roman" w:cs="Times New Roman"/>
          <w:b/>
          <w:sz w:val="24"/>
          <w:szCs w:val="24"/>
          <w:lang w:val="ru-RU" w:eastAsia="bg-BG"/>
        </w:rPr>
        <w:t>5</w:t>
      </w:r>
      <w:r w:rsidRPr="00AC515C">
        <w:rPr>
          <w:rFonts w:ascii="Times New Roman" w:eastAsia="Times New Roman" w:hAnsi="Times New Roman" w:cs="Times New Roman"/>
          <w:b/>
          <w:sz w:val="24"/>
          <w:szCs w:val="24"/>
          <w:lang w:eastAsia="bg-BG"/>
        </w:rPr>
        <w:t>0 точки</w:t>
      </w:r>
    </w:p>
    <w:p w:rsidR="002E30FE" w:rsidRPr="00AC515C" w:rsidRDefault="002E30FE" w:rsidP="002E30FE">
      <w:pPr>
        <w:spacing w:after="0" w:line="240" w:lineRule="auto"/>
        <w:jc w:val="both"/>
        <w:rPr>
          <w:rFonts w:ascii="Times New Roman" w:eastAsia="Times New Roman" w:hAnsi="Times New Roman" w:cs="Times New Roman"/>
          <w:b/>
          <w:sz w:val="24"/>
          <w:szCs w:val="24"/>
          <w:lang w:eastAsia="bg-BG"/>
        </w:rPr>
      </w:pPr>
      <w:r w:rsidRPr="00AC515C">
        <w:rPr>
          <w:rFonts w:ascii="Times New Roman" w:eastAsia="Times New Roman" w:hAnsi="Times New Roman" w:cs="Times New Roman"/>
          <w:b/>
          <w:sz w:val="24"/>
          <w:szCs w:val="24"/>
          <w:lang w:eastAsia="bg-BG"/>
        </w:rPr>
        <w:t xml:space="preserve">     Максимална комплексна оценка (КО) = 100 точки</w:t>
      </w:r>
    </w:p>
    <w:p w:rsidR="002E30FE" w:rsidRPr="00AC515C" w:rsidRDefault="002E30FE" w:rsidP="002E30FE">
      <w:pPr>
        <w:spacing w:after="0" w:line="240" w:lineRule="auto"/>
        <w:jc w:val="both"/>
        <w:rPr>
          <w:rFonts w:ascii="Times New Roman" w:eastAsia="Times New Roman" w:hAnsi="Times New Roman" w:cs="Times New Roman"/>
          <w:b/>
          <w:sz w:val="24"/>
          <w:szCs w:val="24"/>
          <w:lang w:eastAsia="bg-BG"/>
        </w:rPr>
      </w:pPr>
      <w:r w:rsidRPr="00AC515C">
        <w:rPr>
          <w:rFonts w:ascii="Times New Roman" w:eastAsia="Times New Roman" w:hAnsi="Times New Roman" w:cs="Times New Roman"/>
          <w:b/>
          <w:sz w:val="24"/>
          <w:szCs w:val="24"/>
          <w:lang w:eastAsia="bg-BG"/>
        </w:rPr>
        <w:t xml:space="preserve">     Показатели за оценка на предложенията и начина на определяне на тежестта им в комплексната оценка:</w:t>
      </w:r>
    </w:p>
    <w:p w:rsidR="002E30FE" w:rsidRPr="00AC515C" w:rsidRDefault="002E30FE" w:rsidP="002E30FE">
      <w:pPr>
        <w:numPr>
          <w:ilvl w:val="0"/>
          <w:numId w:val="27"/>
        </w:numPr>
        <w:tabs>
          <w:tab w:val="left" w:pos="450"/>
          <w:tab w:val="left" w:pos="630"/>
        </w:tabs>
        <w:spacing w:after="0" w:line="240" w:lineRule="auto"/>
        <w:contextualSpacing/>
        <w:jc w:val="both"/>
        <w:rPr>
          <w:rFonts w:ascii="Times New Roman" w:eastAsia="Times New Roman" w:hAnsi="Times New Roman" w:cs="Times New Roman"/>
          <w:b/>
          <w:sz w:val="24"/>
          <w:szCs w:val="24"/>
          <w:lang w:eastAsia="bg-BG"/>
        </w:rPr>
      </w:pPr>
      <w:r w:rsidRPr="00AC515C">
        <w:rPr>
          <w:rFonts w:ascii="Times New Roman" w:eastAsia="Times New Roman" w:hAnsi="Times New Roman" w:cs="Times New Roman"/>
          <w:b/>
          <w:sz w:val="24"/>
          <w:szCs w:val="24"/>
        </w:rPr>
        <w:t xml:space="preserve">П1  - </w:t>
      </w:r>
      <w:r w:rsidRPr="00AC515C">
        <w:rPr>
          <w:rFonts w:ascii="Times New Roman" w:eastAsia="Times New Roman" w:hAnsi="Times New Roman" w:cs="Times New Roman"/>
          <w:b/>
          <w:sz w:val="24"/>
          <w:szCs w:val="24"/>
          <w:lang w:eastAsia="bg-BG"/>
        </w:rPr>
        <w:t xml:space="preserve">е показател, отразяващ тежестта на предложеният от кандидата срок за изпълнение на инвестицията /в календарни дни/ -  тежест 25 точки, </w:t>
      </w:r>
    </w:p>
    <w:p w:rsidR="002E30FE" w:rsidRPr="00AC515C" w:rsidRDefault="002E30FE" w:rsidP="002E30FE">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rPr>
        <w:t xml:space="preserve"> За нуждите на настоящата методика максималната стойност на П1 е 25 точки; </w:t>
      </w:r>
    </w:p>
    <w:p w:rsidR="002E30FE" w:rsidRPr="00AC515C" w:rsidRDefault="002E30FE" w:rsidP="002E30FE">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rPr>
        <w:t xml:space="preserve">Максимален брой точки – 25, получава офертата с предложен </w:t>
      </w:r>
      <w:r w:rsidRPr="00AC515C">
        <w:rPr>
          <w:rFonts w:ascii="Times New Roman" w:eastAsia="Times New Roman" w:hAnsi="Times New Roman" w:cs="Times New Roman"/>
          <w:b/>
          <w:spacing w:val="-3"/>
          <w:sz w:val="24"/>
          <w:szCs w:val="24"/>
          <w:u w:val="single"/>
        </w:rPr>
        <w:t>най-кратък срок за изпълнение;</w:t>
      </w: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jc w:val="both"/>
        <w:rPr>
          <w:rFonts w:ascii="Times New Roman" w:eastAsia="Times New Roman" w:hAnsi="Times New Roman" w:cs="Times New Roman"/>
          <w:b/>
          <w:spacing w:val="-3"/>
          <w:sz w:val="24"/>
          <w:szCs w:val="24"/>
          <w:highlight w:val="yellow"/>
        </w:rPr>
      </w:pPr>
    </w:p>
    <w:p w:rsidR="002E30FE" w:rsidRPr="00AC515C" w:rsidRDefault="002E30FE" w:rsidP="002E30FE">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rPr>
        <w:t>Точките на останалите кандидати се определят в съотношение към най-краткия срок за изпълнение по следната формула</w:t>
      </w: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center"/>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rPr>
        <w:t>П1= (</w:t>
      </w:r>
      <w:r w:rsidRPr="00AC515C">
        <w:rPr>
          <w:rFonts w:ascii="Times New Roman" w:eastAsia="Times New Roman" w:hAnsi="Times New Roman" w:cs="Times New Roman"/>
          <w:b/>
          <w:spacing w:val="-3"/>
          <w:sz w:val="24"/>
          <w:szCs w:val="24"/>
          <w:lang w:val="fr-FR"/>
        </w:rPr>
        <w:t>Amin</w:t>
      </w:r>
      <w:r w:rsidRPr="00AC515C">
        <w:rPr>
          <w:rFonts w:ascii="Times New Roman" w:eastAsia="Times New Roman" w:hAnsi="Times New Roman" w:cs="Times New Roman"/>
          <w:b/>
          <w:spacing w:val="-3"/>
          <w:sz w:val="24"/>
          <w:szCs w:val="24"/>
        </w:rPr>
        <w:t xml:space="preserve"> / </w:t>
      </w:r>
      <w:r w:rsidRPr="00AC515C">
        <w:rPr>
          <w:rFonts w:ascii="Times New Roman" w:eastAsia="Times New Roman" w:hAnsi="Times New Roman" w:cs="Times New Roman"/>
          <w:b/>
          <w:spacing w:val="-3"/>
          <w:sz w:val="24"/>
          <w:szCs w:val="24"/>
          <w:lang w:val="fr-FR"/>
        </w:rPr>
        <w:t>Ai</w:t>
      </w:r>
      <w:r w:rsidRPr="00AC515C">
        <w:rPr>
          <w:rFonts w:ascii="Times New Roman" w:eastAsia="Times New Roman" w:hAnsi="Times New Roman" w:cs="Times New Roman"/>
          <w:b/>
          <w:spacing w:val="-3"/>
          <w:sz w:val="24"/>
          <w:szCs w:val="24"/>
        </w:rPr>
        <w:t>) х 25, където</w:t>
      </w: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highlight w:val="yellow"/>
        </w:rPr>
      </w:pP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lang w:val="en-US"/>
        </w:rPr>
        <w:t>Amin</w:t>
      </w:r>
      <w:r w:rsidRPr="00AC515C">
        <w:rPr>
          <w:rFonts w:ascii="Times New Roman" w:eastAsia="Times New Roman" w:hAnsi="Times New Roman" w:cs="Times New Roman"/>
          <w:b/>
          <w:spacing w:val="-3"/>
          <w:sz w:val="24"/>
          <w:szCs w:val="24"/>
        </w:rPr>
        <w:t xml:space="preserve"> – представлява минималният (най-кратък) предложен срок за изпълнение на инвестицията</w:t>
      </w: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lang w:val="en-US"/>
        </w:rPr>
        <w:t>Ai</w:t>
      </w:r>
      <w:r w:rsidRPr="00AC515C">
        <w:rPr>
          <w:rFonts w:ascii="Times New Roman" w:eastAsia="Times New Roman" w:hAnsi="Times New Roman" w:cs="Times New Roman"/>
          <w:b/>
          <w:spacing w:val="-3"/>
          <w:sz w:val="24"/>
          <w:szCs w:val="24"/>
        </w:rPr>
        <w:t xml:space="preserve"> – представлява срока за изпълнение на инвестицията, предложен от </w:t>
      </w:r>
      <w:proofErr w:type="spellStart"/>
      <w:r w:rsidRPr="00AC515C">
        <w:rPr>
          <w:rFonts w:ascii="Times New Roman" w:eastAsia="Times New Roman" w:hAnsi="Times New Roman" w:cs="Times New Roman"/>
          <w:b/>
          <w:spacing w:val="-3"/>
          <w:sz w:val="24"/>
          <w:szCs w:val="24"/>
          <w:lang w:val="en-US"/>
        </w:rPr>
        <w:t>i</w:t>
      </w:r>
      <w:proofErr w:type="spellEnd"/>
      <w:r w:rsidRPr="00AC515C">
        <w:rPr>
          <w:rFonts w:ascii="Times New Roman" w:eastAsia="Times New Roman" w:hAnsi="Times New Roman" w:cs="Times New Roman"/>
          <w:b/>
          <w:spacing w:val="-3"/>
          <w:sz w:val="24"/>
          <w:szCs w:val="24"/>
        </w:rPr>
        <w:t xml:space="preserve"> - </w:t>
      </w:r>
      <w:proofErr w:type="gramStart"/>
      <w:r w:rsidRPr="00AC515C">
        <w:rPr>
          <w:rFonts w:ascii="Times New Roman" w:eastAsia="Times New Roman" w:hAnsi="Times New Roman" w:cs="Times New Roman"/>
          <w:b/>
          <w:spacing w:val="-3"/>
          <w:sz w:val="24"/>
          <w:szCs w:val="24"/>
        </w:rPr>
        <w:t>тия  кандидат</w:t>
      </w:r>
      <w:proofErr w:type="gramEnd"/>
      <w:r w:rsidRPr="00AC515C">
        <w:rPr>
          <w:rFonts w:ascii="Times New Roman" w:eastAsia="Times New Roman" w:hAnsi="Times New Roman" w:cs="Times New Roman"/>
          <w:b/>
          <w:spacing w:val="-3"/>
          <w:sz w:val="24"/>
          <w:szCs w:val="24"/>
        </w:rPr>
        <w:t xml:space="preserve"> </w:t>
      </w:r>
    </w:p>
    <w:p w:rsidR="002E30FE" w:rsidRPr="00AC515C" w:rsidRDefault="002E30FE" w:rsidP="002E30FE">
      <w:pPr>
        <w:spacing w:after="0" w:line="240" w:lineRule="atLeast"/>
        <w:jc w:val="both"/>
        <w:rPr>
          <w:rFonts w:ascii="Times New Roman" w:eastAsia="Times New Roman" w:hAnsi="Times New Roman" w:cs="Times New Roman"/>
          <w:b/>
          <w:sz w:val="24"/>
          <w:szCs w:val="24"/>
          <w:lang w:eastAsia="bg-BG"/>
        </w:rPr>
      </w:pPr>
    </w:p>
    <w:p w:rsidR="002E30FE" w:rsidRPr="00AC515C" w:rsidRDefault="002E30FE" w:rsidP="002E30FE">
      <w:pPr>
        <w:spacing w:after="0" w:line="240" w:lineRule="atLeast"/>
        <w:jc w:val="both"/>
        <w:rPr>
          <w:rFonts w:ascii="Times New Roman" w:eastAsia="Times New Roman" w:hAnsi="Times New Roman" w:cs="Times New Roman"/>
          <w:b/>
          <w:sz w:val="24"/>
          <w:szCs w:val="24"/>
          <w:highlight w:val="yellow"/>
          <w:lang w:eastAsia="bg-BG"/>
        </w:rPr>
      </w:pPr>
      <w:r w:rsidRPr="00AC515C">
        <w:rPr>
          <w:rFonts w:ascii="Times New Roman" w:eastAsia="Times New Roman" w:hAnsi="Times New Roman" w:cs="Times New Roman"/>
          <w:b/>
          <w:sz w:val="24"/>
          <w:szCs w:val="24"/>
          <w:u w:val="single"/>
          <w:lang w:eastAsia="bg-BG"/>
        </w:rPr>
        <w:t>Забележка:</w:t>
      </w:r>
      <w:r w:rsidRPr="00AC515C">
        <w:rPr>
          <w:rFonts w:ascii="Times New Roman" w:eastAsia="Times New Roman" w:hAnsi="Times New Roman" w:cs="Times New Roman"/>
          <w:b/>
          <w:sz w:val="24"/>
          <w:szCs w:val="24"/>
          <w:lang w:eastAsia="bg-BG"/>
        </w:rPr>
        <w:t xml:space="preserve"> Участници, предложили срокове, по-дълги от максималния, който е посочен в указанията, ще бъдат отстранени от участие в процедурата. </w:t>
      </w:r>
    </w:p>
    <w:p w:rsidR="002E30FE" w:rsidRPr="00AC515C" w:rsidRDefault="002E30FE" w:rsidP="002E30FE">
      <w:pPr>
        <w:spacing w:after="0" w:line="240" w:lineRule="atLeast"/>
        <w:jc w:val="both"/>
        <w:rPr>
          <w:rFonts w:ascii="Times New Roman" w:eastAsia="Times New Roman" w:hAnsi="Times New Roman" w:cs="Times New Roman"/>
          <w:b/>
          <w:sz w:val="24"/>
          <w:szCs w:val="24"/>
          <w:highlight w:val="yellow"/>
          <w:lang w:eastAsia="bg-BG"/>
        </w:rPr>
      </w:pPr>
    </w:p>
    <w:p w:rsidR="002E30FE" w:rsidRPr="00AC515C" w:rsidRDefault="002E30FE" w:rsidP="002E30FE">
      <w:pPr>
        <w:numPr>
          <w:ilvl w:val="0"/>
          <w:numId w:val="27"/>
        </w:numPr>
        <w:tabs>
          <w:tab w:val="left" w:pos="450"/>
          <w:tab w:val="left" w:pos="630"/>
        </w:tabs>
        <w:spacing w:after="0" w:line="240" w:lineRule="auto"/>
        <w:contextualSpacing/>
        <w:jc w:val="both"/>
        <w:rPr>
          <w:rFonts w:ascii="Times New Roman" w:eastAsia="Times New Roman" w:hAnsi="Times New Roman" w:cs="Times New Roman"/>
          <w:b/>
          <w:sz w:val="24"/>
          <w:szCs w:val="24"/>
          <w:lang w:eastAsia="bg-BG"/>
        </w:rPr>
      </w:pPr>
      <w:r w:rsidRPr="00AC515C">
        <w:rPr>
          <w:rFonts w:ascii="Times New Roman" w:eastAsia="Times New Roman" w:hAnsi="Times New Roman" w:cs="Times New Roman"/>
          <w:b/>
          <w:sz w:val="24"/>
          <w:szCs w:val="24"/>
        </w:rPr>
        <w:t xml:space="preserve">П2  - </w:t>
      </w:r>
      <w:r w:rsidRPr="00AC515C">
        <w:rPr>
          <w:rFonts w:ascii="Times New Roman" w:eastAsia="Times New Roman" w:hAnsi="Times New Roman" w:cs="Times New Roman"/>
          <w:b/>
          <w:sz w:val="24"/>
          <w:szCs w:val="24"/>
          <w:lang w:eastAsia="bg-BG"/>
        </w:rPr>
        <w:t xml:space="preserve">е показател, отразяващ тежестта на предложения от кандидата брой работни места, които ще бъдат постоянни след въвеждане на обекта -  тежест </w:t>
      </w:r>
      <w:r w:rsidRPr="00AC515C">
        <w:rPr>
          <w:rFonts w:ascii="Times New Roman" w:eastAsia="Times New Roman" w:hAnsi="Times New Roman" w:cs="Times New Roman"/>
          <w:b/>
          <w:sz w:val="24"/>
          <w:szCs w:val="24"/>
          <w:lang w:val="ru-RU" w:eastAsia="bg-BG"/>
        </w:rPr>
        <w:t>2</w:t>
      </w:r>
      <w:r w:rsidRPr="00AC515C">
        <w:rPr>
          <w:rFonts w:ascii="Times New Roman" w:eastAsia="Times New Roman" w:hAnsi="Times New Roman" w:cs="Times New Roman"/>
          <w:b/>
          <w:sz w:val="24"/>
          <w:szCs w:val="24"/>
          <w:lang w:eastAsia="bg-BG"/>
        </w:rPr>
        <w:t xml:space="preserve">5 точки, </w:t>
      </w:r>
    </w:p>
    <w:p w:rsidR="002E30FE" w:rsidRPr="00AC515C" w:rsidRDefault="002E30FE" w:rsidP="002E30FE">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rPr>
        <w:t xml:space="preserve"> За нуждите на настоящата методика максималната стойност на П2 е </w:t>
      </w:r>
      <w:r w:rsidRPr="00AC515C">
        <w:rPr>
          <w:rFonts w:ascii="Times New Roman" w:eastAsia="Times New Roman" w:hAnsi="Times New Roman" w:cs="Times New Roman"/>
          <w:b/>
          <w:spacing w:val="-3"/>
          <w:sz w:val="24"/>
          <w:szCs w:val="24"/>
          <w:lang w:val="ru-RU"/>
        </w:rPr>
        <w:t>2</w:t>
      </w:r>
      <w:r w:rsidRPr="00AC515C">
        <w:rPr>
          <w:rFonts w:ascii="Times New Roman" w:eastAsia="Times New Roman" w:hAnsi="Times New Roman" w:cs="Times New Roman"/>
          <w:b/>
          <w:spacing w:val="-3"/>
          <w:sz w:val="24"/>
          <w:szCs w:val="24"/>
        </w:rPr>
        <w:t xml:space="preserve">5 точки; </w:t>
      </w:r>
    </w:p>
    <w:p w:rsidR="002E30FE" w:rsidRPr="00AC515C" w:rsidRDefault="002E30FE" w:rsidP="002E30FE">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rPr>
        <w:t xml:space="preserve">Максимален брой точки – </w:t>
      </w:r>
      <w:r w:rsidRPr="00AC515C">
        <w:rPr>
          <w:rFonts w:ascii="Times New Roman" w:eastAsia="Times New Roman" w:hAnsi="Times New Roman" w:cs="Times New Roman"/>
          <w:b/>
          <w:spacing w:val="-3"/>
          <w:sz w:val="24"/>
          <w:szCs w:val="24"/>
          <w:lang w:val="ru-RU"/>
        </w:rPr>
        <w:t>2</w:t>
      </w:r>
      <w:r w:rsidRPr="00AC515C">
        <w:rPr>
          <w:rFonts w:ascii="Times New Roman" w:eastAsia="Times New Roman" w:hAnsi="Times New Roman" w:cs="Times New Roman"/>
          <w:b/>
          <w:spacing w:val="-3"/>
          <w:sz w:val="24"/>
          <w:szCs w:val="24"/>
        </w:rPr>
        <w:t xml:space="preserve">5, получава офертата с предложен </w:t>
      </w:r>
      <w:r w:rsidRPr="00AC515C">
        <w:rPr>
          <w:rFonts w:ascii="Times New Roman" w:eastAsia="Times New Roman" w:hAnsi="Times New Roman" w:cs="Times New Roman"/>
          <w:b/>
          <w:spacing w:val="-3"/>
          <w:sz w:val="24"/>
          <w:szCs w:val="24"/>
          <w:u w:val="single"/>
        </w:rPr>
        <w:t>най-голям б</w:t>
      </w:r>
      <w:r w:rsidRPr="00AC515C">
        <w:rPr>
          <w:rFonts w:ascii="Times New Roman" w:eastAsia="Times New Roman" w:hAnsi="Times New Roman" w:cs="Times New Roman"/>
          <w:b/>
          <w:spacing w:val="-3"/>
          <w:sz w:val="24"/>
          <w:szCs w:val="24"/>
          <w:u w:val="single"/>
          <w:lang w:val="en-US"/>
        </w:rPr>
        <w:t xml:space="preserve">рой работни места, които </w:t>
      </w:r>
      <w:r w:rsidRPr="00AC515C">
        <w:rPr>
          <w:rFonts w:ascii="Times New Roman" w:eastAsia="Times New Roman" w:hAnsi="Times New Roman" w:cs="Times New Roman"/>
          <w:b/>
          <w:spacing w:val="-3"/>
          <w:sz w:val="24"/>
          <w:szCs w:val="24"/>
          <w:u w:val="single"/>
        </w:rPr>
        <w:t>щ</w:t>
      </w:r>
      <w:r w:rsidRPr="00AC515C">
        <w:rPr>
          <w:rFonts w:ascii="Times New Roman" w:eastAsia="Times New Roman" w:hAnsi="Times New Roman" w:cs="Times New Roman"/>
          <w:b/>
          <w:spacing w:val="-3"/>
          <w:sz w:val="24"/>
          <w:szCs w:val="24"/>
          <w:u w:val="single"/>
          <w:lang w:val="en-US"/>
        </w:rPr>
        <w:t>е бъдат постоянни след въвеждане на обекта</w:t>
      </w:r>
      <w:r w:rsidRPr="00AC515C">
        <w:rPr>
          <w:rFonts w:ascii="Times New Roman" w:eastAsia="Times New Roman" w:hAnsi="Times New Roman" w:cs="Times New Roman"/>
          <w:b/>
          <w:spacing w:val="-3"/>
          <w:sz w:val="24"/>
          <w:szCs w:val="24"/>
          <w:u w:val="single"/>
        </w:rPr>
        <w:t>;</w:t>
      </w: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jc w:val="both"/>
        <w:rPr>
          <w:rFonts w:ascii="Times New Roman" w:eastAsia="Times New Roman" w:hAnsi="Times New Roman" w:cs="Times New Roman"/>
          <w:b/>
          <w:spacing w:val="-3"/>
          <w:sz w:val="24"/>
          <w:szCs w:val="24"/>
        </w:rPr>
      </w:pPr>
    </w:p>
    <w:p w:rsidR="002E30FE" w:rsidRPr="00AC515C" w:rsidRDefault="002E30FE" w:rsidP="002E30FE">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rPr>
        <w:t>Точките на останалите кандидати се определят в съотношение към най-големия брой работни места по следната формула</w:t>
      </w: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center"/>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rPr>
        <w:t>П2 = (</w:t>
      </w:r>
      <w:r w:rsidRPr="00AC515C">
        <w:rPr>
          <w:rFonts w:ascii="Times New Roman" w:eastAsia="Times New Roman" w:hAnsi="Times New Roman" w:cs="Times New Roman"/>
          <w:b/>
          <w:spacing w:val="-3"/>
          <w:sz w:val="24"/>
          <w:szCs w:val="24"/>
          <w:lang w:val="fr-FR"/>
        </w:rPr>
        <w:t>A</w:t>
      </w:r>
      <w:proofErr w:type="spellStart"/>
      <w:r w:rsidRPr="00AC515C">
        <w:rPr>
          <w:rFonts w:ascii="Times New Roman" w:eastAsia="Times New Roman" w:hAnsi="Times New Roman" w:cs="Times New Roman"/>
          <w:b/>
          <w:spacing w:val="-3"/>
          <w:sz w:val="24"/>
          <w:szCs w:val="24"/>
          <w:lang w:val="en-US"/>
        </w:rPr>
        <w:t>i</w:t>
      </w:r>
      <w:proofErr w:type="spellEnd"/>
      <w:r w:rsidRPr="00AC515C">
        <w:rPr>
          <w:rFonts w:ascii="Times New Roman" w:eastAsia="Times New Roman" w:hAnsi="Times New Roman" w:cs="Times New Roman"/>
          <w:b/>
          <w:spacing w:val="-3"/>
          <w:sz w:val="24"/>
          <w:szCs w:val="24"/>
        </w:rPr>
        <w:t xml:space="preserve"> / </w:t>
      </w:r>
      <w:r w:rsidRPr="00AC515C">
        <w:rPr>
          <w:rFonts w:ascii="Times New Roman" w:eastAsia="Times New Roman" w:hAnsi="Times New Roman" w:cs="Times New Roman"/>
          <w:b/>
          <w:spacing w:val="-3"/>
          <w:sz w:val="24"/>
          <w:szCs w:val="24"/>
          <w:lang w:val="fr-FR"/>
        </w:rPr>
        <w:t>Amax</w:t>
      </w:r>
      <w:r w:rsidRPr="00AC515C">
        <w:rPr>
          <w:rFonts w:ascii="Times New Roman" w:eastAsia="Times New Roman" w:hAnsi="Times New Roman" w:cs="Times New Roman"/>
          <w:b/>
          <w:spacing w:val="-3"/>
          <w:sz w:val="24"/>
          <w:szCs w:val="24"/>
        </w:rPr>
        <w:t xml:space="preserve">) х </w:t>
      </w:r>
      <w:r w:rsidRPr="00AC515C">
        <w:rPr>
          <w:rFonts w:ascii="Times New Roman" w:eastAsia="Times New Roman" w:hAnsi="Times New Roman" w:cs="Times New Roman"/>
          <w:b/>
          <w:spacing w:val="-3"/>
          <w:sz w:val="24"/>
          <w:szCs w:val="24"/>
          <w:lang w:val="ru-RU"/>
        </w:rPr>
        <w:t>2</w:t>
      </w:r>
      <w:r w:rsidRPr="00AC515C">
        <w:rPr>
          <w:rFonts w:ascii="Times New Roman" w:eastAsia="Times New Roman" w:hAnsi="Times New Roman" w:cs="Times New Roman"/>
          <w:b/>
          <w:spacing w:val="-3"/>
          <w:sz w:val="24"/>
          <w:szCs w:val="24"/>
        </w:rPr>
        <w:t>5, където</w:t>
      </w: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lang w:val="en-US"/>
        </w:rPr>
        <w:t>Amax</w:t>
      </w:r>
      <w:r w:rsidRPr="00AC515C">
        <w:rPr>
          <w:rFonts w:ascii="Times New Roman" w:eastAsia="Times New Roman" w:hAnsi="Times New Roman" w:cs="Times New Roman"/>
          <w:b/>
          <w:spacing w:val="-3"/>
          <w:sz w:val="24"/>
          <w:szCs w:val="24"/>
        </w:rPr>
        <w:t xml:space="preserve"> – представлява максималният (най-голям) б</w:t>
      </w:r>
      <w:r w:rsidRPr="00AC515C">
        <w:rPr>
          <w:rFonts w:ascii="Times New Roman" w:eastAsia="Times New Roman" w:hAnsi="Times New Roman" w:cs="Times New Roman"/>
          <w:b/>
          <w:spacing w:val="-3"/>
          <w:sz w:val="24"/>
          <w:szCs w:val="24"/>
          <w:lang w:val="en-US"/>
        </w:rPr>
        <w:t xml:space="preserve">рой работни места, които </w:t>
      </w:r>
      <w:r w:rsidRPr="00AC515C">
        <w:rPr>
          <w:rFonts w:ascii="Times New Roman" w:eastAsia="Times New Roman" w:hAnsi="Times New Roman" w:cs="Times New Roman"/>
          <w:b/>
          <w:spacing w:val="-3"/>
          <w:sz w:val="24"/>
          <w:szCs w:val="24"/>
        </w:rPr>
        <w:t>щ</w:t>
      </w:r>
      <w:r w:rsidRPr="00AC515C">
        <w:rPr>
          <w:rFonts w:ascii="Times New Roman" w:eastAsia="Times New Roman" w:hAnsi="Times New Roman" w:cs="Times New Roman"/>
          <w:b/>
          <w:spacing w:val="-3"/>
          <w:sz w:val="24"/>
          <w:szCs w:val="24"/>
          <w:lang w:val="en-US"/>
        </w:rPr>
        <w:t>е бъдат постоянни след въвеждане на обекта</w:t>
      </w: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lang w:val="en-US"/>
        </w:rPr>
        <w:t>Ai</w:t>
      </w:r>
      <w:r w:rsidRPr="00AC515C">
        <w:rPr>
          <w:rFonts w:ascii="Times New Roman" w:eastAsia="Times New Roman" w:hAnsi="Times New Roman" w:cs="Times New Roman"/>
          <w:b/>
          <w:spacing w:val="-3"/>
          <w:sz w:val="24"/>
          <w:szCs w:val="24"/>
        </w:rPr>
        <w:t xml:space="preserve"> – представлява броя работни места, предложен от </w:t>
      </w:r>
      <w:proofErr w:type="spellStart"/>
      <w:r w:rsidRPr="00AC515C">
        <w:rPr>
          <w:rFonts w:ascii="Times New Roman" w:eastAsia="Times New Roman" w:hAnsi="Times New Roman" w:cs="Times New Roman"/>
          <w:b/>
          <w:spacing w:val="-3"/>
          <w:sz w:val="24"/>
          <w:szCs w:val="24"/>
          <w:lang w:val="en-US"/>
        </w:rPr>
        <w:t>i</w:t>
      </w:r>
      <w:proofErr w:type="spellEnd"/>
      <w:r w:rsidRPr="00AC515C">
        <w:rPr>
          <w:rFonts w:ascii="Times New Roman" w:eastAsia="Times New Roman" w:hAnsi="Times New Roman" w:cs="Times New Roman"/>
          <w:b/>
          <w:spacing w:val="-3"/>
          <w:sz w:val="24"/>
          <w:szCs w:val="24"/>
        </w:rPr>
        <w:t xml:space="preserve"> - </w:t>
      </w:r>
      <w:proofErr w:type="gramStart"/>
      <w:r w:rsidRPr="00AC515C">
        <w:rPr>
          <w:rFonts w:ascii="Times New Roman" w:eastAsia="Times New Roman" w:hAnsi="Times New Roman" w:cs="Times New Roman"/>
          <w:b/>
          <w:spacing w:val="-3"/>
          <w:sz w:val="24"/>
          <w:szCs w:val="24"/>
        </w:rPr>
        <w:t>тия  кандидат</w:t>
      </w:r>
      <w:proofErr w:type="gramEnd"/>
      <w:r w:rsidRPr="00AC515C">
        <w:rPr>
          <w:rFonts w:ascii="Times New Roman" w:eastAsia="Times New Roman" w:hAnsi="Times New Roman" w:cs="Times New Roman"/>
          <w:b/>
          <w:spacing w:val="-3"/>
          <w:sz w:val="24"/>
          <w:szCs w:val="24"/>
        </w:rPr>
        <w:t xml:space="preserve"> </w:t>
      </w:r>
    </w:p>
    <w:p w:rsidR="002E30FE" w:rsidRPr="00AC515C" w:rsidRDefault="002E30FE" w:rsidP="002E30FE">
      <w:pPr>
        <w:spacing w:after="0" w:line="240" w:lineRule="atLeast"/>
        <w:jc w:val="both"/>
        <w:rPr>
          <w:rFonts w:ascii="Times New Roman" w:eastAsia="Times New Roman" w:hAnsi="Times New Roman" w:cs="Times New Roman"/>
          <w:b/>
          <w:sz w:val="24"/>
          <w:szCs w:val="24"/>
          <w:highlight w:val="yellow"/>
          <w:lang w:eastAsia="bg-BG"/>
        </w:rPr>
      </w:pPr>
    </w:p>
    <w:p w:rsidR="002E30FE" w:rsidRPr="00AC515C" w:rsidRDefault="002E30FE" w:rsidP="002E30FE">
      <w:pPr>
        <w:spacing w:after="0" w:line="240" w:lineRule="atLeast"/>
        <w:jc w:val="both"/>
        <w:rPr>
          <w:rFonts w:ascii="Times New Roman" w:eastAsia="Times New Roman" w:hAnsi="Times New Roman" w:cs="Times New Roman"/>
          <w:b/>
          <w:sz w:val="24"/>
          <w:szCs w:val="24"/>
          <w:highlight w:val="yellow"/>
          <w:lang w:eastAsia="bg-BG"/>
        </w:rPr>
      </w:pPr>
      <w:r w:rsidRPr="00AC515C">
        <w:rPr>
          <w:rFonts w:ascii="Times New Roman" w:eastAsia="Times New Roman" w:hAnsi="Times New Roman" w:cs="Times New Roman"/>
          <w:b/>
          <w:sz w:val="24"/>
          <w:szCs w:val="24"/>
          <w:u w:val="single"/>
          <w:lang w:eastAsia="bg-BG"/>
        </w:rPr>
        <w:t>Забележка:</w:t>
      </w:r>
      <w:r w:rsidRPr="00AC515C">
        <w:rPr>
          <w:rFonts w:ascii="Times New Roman" w:eastAsia="Times New Roman" w:hAnsi="Times New Roman" w:cs="Times New Roman"/>
          <w:b/>
          <w:sz w:val="24"/>
          <w:szCs w:val="24"/>
          <w:lang w:eastAsia="bg-BG"/>
        </w:rPr>
        <w:t xml:space="preserve"> 2) Участници, предложили брой работни места, по-малко от минималния ще бъдат отстранени от участие в процедурата. </w:t>
      </w:r>
    </w:p>
    <w:p w:rsidR="002E30FE" w:rsidRPr="00AC515C" w:rsidRDefault="002E30FE" w:rsidP="002E30FE">
      <w:pPr>
        <w:spacing w:after="0" w:line="240" w:lineRule="auto"/>
        <w:jc w:val="both"/>
        <w:rPr>
          <w:rFonts w:ascii="Times New Roman" w:eastAsia="Times New Roman" w:hAnsi="Times New Roman" w:cs="Times New Roman"/>
          <w:b/>
          <w:sz w:val="24"/>
          <w:szCs w:val="24"/>
          <w:highlight w:val="yellow"/>
          <w:lang w:eastAsia="bg-BG"/>
        </w:rPr>
      </w:pPr>
    </w:p>
    <w:p w:rsidR="002E30FE" w:rsidRPr="00AC515C" w:rsidRDefault="002E30FE" w:rsidP="002E30FE">
      <w:pPr>
        <w:widowControl w:val="0"/>
        <w:numPr>
          <w:ilvl w:val="0"/>
          <w:numId w:val="27"/>
        </w:numPr>
        <w:tabs>
          <w:tab w:val="left" w:pos="-1440"/>
          <w:tab w:val="left" w:pos="-720"/>
          <w:tab w:val="left" w:pos="0"/>
          <w:tab w:val="left" w:pos="532"/>
          <w:tab w:val="left" w:pos="1062"/>
          <w:tab w:val="left" w:pos="1666"/>
          <w:tab w:val="left" w:pos="2271"/>
          <w:tab w:val="left" w:pos="2570"/>
          <w:tab w:val="left" w:pos="3175"/>
        </w:tabs>
        <w:suppressAutoHyphens/>
        <w:spacing w:after="0" w:line="240" w:lineRule="auto"/>
        <w:jc w:val="both"/>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rPr>
        <w:t xml:space="preserve">П3 - е показател, отразяващ тежестта на предлаганата цена на съответната оферта. </w:t>
      </w:r>
    </w:p>
    <w:p w:rsidR="002E30FE" w:rsidRPr="00AC515C" w:rsidRDefault="002E30FE" w:rsidP="002E30FE">
      <w:pPr>
        <w:widowControl w:val="0"/>
        <w:tabs>
          <w:tab w:val="left" w:pos="-1440"/>
          <w:tab w:val="left" w:pos="-720"/>
          <w:tab w:val="left" w:pos="0"/>
          <w:tab w:val="left" w:pos="532"/>
          <w:tab w:val="left" w:pos="1062"/>
          <w:tab w:val="left" w:pos="1666"/>
          <w:tab w:val="left" w:pos="2271"/>
          <w:tab w:val="left" w:pos="2570"/>
          <w:tab w:val="left" w:pos="3175"/>
        </w:tabs>
        <w:suppressAutoHyphens/>
        <w:spacing w:after="0" w:line="240" w:lineRule="auto"/>
        <w:jc w:val="both"/>
        <w:rPr>
          <w:rFonts w:ascii="Times New Roman" w:eastAsia="Times New Roman" w:hAnsi="Times New Roman" w:cs="Times New Roman"/>
          <w:b/>
          <w:spacing w:val="-3"/>
          <w:sz w:val="24"/>
          <w:szCs w:val="24"/>
        </w:rPr>
      </w:pPr>
    </w:p>
    <w:p w:rsidR="002E30FE" w:rsidRPr="00AC515C" w:rsidRDefault="002E30FE" w:rsidP="002E30FE">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rPr>
        <w:t xml:space="preserve">За нуждите на настоящата методика максималната стойност на П3 е </w:t>
      </w:r>
      <w:r w:rsidRPr="00AC515C">
        <w:rPr>
          <w:rFonts w:ascii="Times New Roman" w:eastAsia="Times New Roman" w:hAnsi="Times New Roman" w:cs="Times New Roman"/>
          <w:b/>
          <w:spacing w:val="-3"/>
          <w:sz w:val="24"/>
          <w:szCs w:val="24"/>
          <w:lang w:val="ru-RU"/>
        </w:rPr>
        <w:t>5</w:t>
      </w:r>
      <w:r w:rsidRPr="00AC515C">
        <w:rPr>
          <w:rFonts w:ascii="Times New Roman" w:eastAsia="Times New Roman" w:hAnsi="Times New Roman" w:cs="Times New Roman"/>
          <w:b/>
          <w:spacing w:val="-3"/>
          <w:sz w:val="24"/>
          <w:szCs w:val="24"/>
        </w:rPr>
        <w:t xml:space="preserve">0 точки; </w:t>
      </w:r>
    </w:p>
    <w:p w:rsidR="002E30FE" w:rsidRPr="00AC515C" w:rsidRDefault="002E30FE" w:rsidP="002E30FE">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rPr>
        <w:t xml:space="preserve">Максимален брой точки – </w:t>
      </w:r>
      <w:r w:rsidRPr="00AC515C">
        <w:rPr>
          <w:rFonts w:ascii="Times New Roman" w:eastAsia="Times New Roman" w:hAnsi="Times New Roman" w:cs="Times New Roman"/>
          <w:b/>
          <w:spacing w:val="-3"/>
          <w:sz w:val="24"/>
          <w:szCs w:val="24"/>
          <w:lang w:val="ru-RU"/>
        </w:rPr>
        <w:t>5</w:t>
      </w:r>
      <w:r w:rsidRPr="00AC515C">
        <w:rPr>
          <w:rFonts w:ascii="Times New Roman" w:eastAsia="Times New Roman" w:hAnsi="Times New Roman" w:cs="Times New Roman"/>
          <w:b/>
          <w:spacing w:val="-3"/>
          <w:sz w:val="24"/>
          <w:szCs w:val="24"/>
        </w:rPr>
        <w:t xml:space="preserve">0, получава офертата с предложена </w:t>
      </w:r>
      <w:r w:rsidRPr="00AC515C">
        <w:rPr>
          <w:rFonts w:ascii="Times New Roman" w:eastAsia="Times New Roman" w:hAnsi="Times New Roman" w:cs="Times New Roman"/>
          <w:b/>
          <w:spacing w:val="-3"/>
          <w:sz w:val="24"/>
          <w:szCs w:val="24"/>
          <w:u w:val="single"/>
        </w:rPr>
        <w:t>най-висока цена;</w:t>
      </w: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jc w:val="both"/>
        <w:rPr>
          <w:rFonts w:ascii="Times New Roman" w:eastAsia="Times New Roman" w:hAnsi="Times New Roman" w:cs="Times New Roman"/>
          <w:b/>
          <w:spacing w:val="-3"/>
          <w:sz w:val="24"/>
          <w:szCs w:val="24"/>
        </w:rPr>
      </w:pPr>
    </w:p>
    <w:p w:rsidR="002E30FE" w:rsidRPr="00AC515C" w:rsidRDefault="002E30FE" w:rsidP="002E30FE">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rPr>
        <w:t>Точките на останалите кандидати се определят в съотношение към най-високата предложена цена по следната формула</w:t>
      </w: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center"/>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rPr>
        <w:t>П3 = (</w:t>
      </w:r>
      <w:r w:rsidRPr="00AC515C">
        <w:rPr>
          <w:rFonts w:ascii="Times New Roman" w:eastAsia="Times New Roman" w:hAnsi="Times New Roman" w:cs="Times New Roman"/>
          <w:b/>
          <w:spacing w:val="-3"/>
          <w:sz w:val="24"/>
          <w:szCs w:val="24"/>
          <w:lang w:val="fr-FR"/>
        </w:rPr>
        <w:t xml:space="preserve">Ai </w:t>
      </w:r>
      <w:r w:rsidRPr="00AC515C">
        <w:rPr>
          <w:rFonts w:ascii="Times New Roman" w:eastAsia="Times New Roman" w:hAnsi="Times New Roman" w:cs="Times New Roman"/>
          <w:b/>
          <w:spacing w:val="-3"/>
          <w:sz w:val="24"/>
          <w:szCs w:val="24"/>
        </w:rPr>
        <w:t>/</w:t>
      </w:r>
      <w:r w:rsidRPr="00AC515C">
        <w:rPr>
          <w:rFonts w:ascii="Times New Roman" w:eastAsia="Times New Roman" w:hAnsi="Times New Roman" w:cs="Times New Roman"/>
          <w:b/>
          <w:spacing w:val="-3"/>
          <w:sz w:val="24"/>
          <w:szCs w:val="24"/>
          <w:lang w:val="fr-FR"/>
        </w:rPr>
        <w:t xml:space="preserve"> Am</w:t>
      </w:r>
      <w:r w:rsidRPr="00AC515C">
        <w:rPr>
          <w:rFonts w:ascii="Times New Roman" w:eastAsia="Times New Roman" w:hAnsi="Times New Roman" w:cs="Times New Roman"/>
          <w:b/>
          <w:spacing w:val="-3"/>
          <w:sz w:val="24"/>
          <w:szCs w:val="24"/>
          <w:lang w:val="en-US"/>
        </w:rPr>
        <w:t>ax</w:t>
      </w:r>
      <w:r w:rsidRPr="00AC515C">
        <w:rPr>
          <w:rFonts w:ascii="Times New Roman" w:eastAsia="Times New Roman" w:hAnsi="Times New Roman" w:cs="Times New Roman"/>
          <w:b/>
          <w:spacing w:val="-3"/>
          <w:sz w:val="24"/>
          <w:szCs w:val="24"/>
        </w:rPr>
        <w:t xml:space="preserve">) х </w:t>
      </w:r>
      <w:r w:rsidRPr="00AC515C">
        <w:rPr>
          <w:rFonts w:ascii="Times New Roman" w:eastAsia="Times New Roman" w:hAnsi="Times New Roman" w:cs="Times New Roman"/>
          <w:b/>
          <w:spacing w:val="-3"/>
          <w:sz w:val="24"/>
          <w:szCs w:val="24"/>
          <w:lang w:val="ru-RU"/>
        </w:rPr>
        <w:t>5</w:t>
      </w:r>
      <w:r w:rsidRPr="00AC515C">
        <w:rPr>
          <w:rFonts w:ascii="Times New Roman" w:eastAsia="Times New Roman" w:hAnsi="Times New Roman" w:cs="Times New Roman"/>
          <w:b/>
          <w:spacing w:val="-3"/>
          <w:sz w:val="24"/>
          <w:szCs w:val="24"/>
        </w:rPr>
        <w:t>0, където</w:t>
      </w: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2E30FE" w:rsidRPr="00AC515C" w:rsidRDefault="002E30FE" w:rsidP="002E30FE">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r w:rsidRPr="00AC515C">
        <w:rPr>
          <w:rFonts w:ascii="Times New Roman" w:eastAsia="Times New Roman" w:hAnsi="Times New Roman" w:cs="Times New Roman"/>
          <w:b/>
          <w:spacing w:val="-3"/>
          <w:sz w:val="24"/>
          <w:szCs w:val="24"/>
          <w:lang w:val="fr-FR"/>
        </w:rPr>
        <w:t>Am</w:t>
      </w:r>
      <w:r w:rsidRPr="00AC515C">
        <w:rPr>
          <w:rFonts w:ascii="Times New Roman" w:eastAsia="Times New Roman" w:hAnsi="Times New Roman" w:cs="Times New Roman"/>
          <w:b/>
          <w:spacing w:val="-3"/>
          <w:sz w:val="24"/>
          <w:szCs w:val="24"/>
          <w:lang w:val="en-US"/>
        </w:rPr>
        <w:t>ax</w:t>
      </w:r>
      <w:r w:rsidRPr="00AC515C">
        <w:rPr>
          <w:rFonts w:ascii="Times New Roman" w:eastAsia="Times New Roman" w:hAnsi="Times New Roman" w:cs="Times New Roman"/>
          <w:b/>
          <w:spacing w:val="-3"/>
          <w:sz w:val="24"/>
          <w:szCs w:val="24"/>
        </w:rPr>
        <w:t xml:space="preserve"> – представлява предложената най-висока цена за отстъпеното право на строеж</w:t>
      </w:r>
    </w:p>
    <w:p w:rsidR="002C153C" w:rsidRDefault="002E30FE" w:rsidP="006425AA">
      <w:pPr>
        <w:spacing w:after="0" w:line="240" w:lineRule="atLeast"/>
        <w:jc w:val="both"/>
        <w:rPr>
          <w:rFonts w:ascii="Times New Roman" w:eastAsia="Times New Roman" w:hAnsi="Times New Roman" w:cs="Times New Roman"/>
          <w:b/>
          <w:sz w:val="24"/>
          <w:szCs w:val="24"/>
          <w:lang w:eastAsia="bg-BG"/>
        </w:rPr>
      </w:pPr>
      <w:r w:rsidRPr="00AC515C">
        <w:rPr>
          <w:rFonts w:ascii="Times New Roman" w:eastAsia="Times New Roman" w:hAnsi="Times New Roman" w:cs="Times New Roman"/>
          <w:b/>
          <w:sz w:val="24"/>
          <w:szCs w:val="24"/>
          <w:lang w:eastAsia="bg-BG"/>
        </w:rPr>
        <w:t>Ai – представлява цената, предложена от съответния участник за отстъпеното право на строеж</w:t>
      </w:r>
      <w:r w:rsidR="00AC515C">
        <w:rPr>
          <w:rFonts w:ascii="Times New Roman" w:eastAsia="Times New Roman" w:hAnsi="Times New Roman" w:cs="Times New Roman"/>
          <w:b/>
          <w:sz w:val="24"/>
          <w:szCs w:val="24"/>
          <w:lang w:eastAsia="bg-BG"/>
        </w:rPr>
        <w:t>.</w:t>
      </w:r>
    </w:p>
    <w:p w:rsidR="006425AA" w:rsidRPr="006425AA" w:rsidRDefault="006425AA" w:rsidP="006425AA">
      <w:pPr>
        <w:spacing w:after="0" w:line="240" w:lineRule="atLeast"/>
        <w:jc w:val="both"/>
        <w:rPr>
          <w:rFonts w:ascii="Times New Roman" w:eastAsia="Times New Roman" w:hAnsi="Times New Roman" w:cs="Times New Roman"/>
          <w:b/>
          <w:sz w:val="24"/>
          <w:szCs w:val="24"/>
          <w:lang w:eastAsia="bg-BG"/>
        </w:rPr>
      </w:pPr>
    </w:p>
    <w:p w:rsidR="002C153C" w:rsidRPr="002C153C" w:rsidRDefault="002C153C" w:rsidP="002C153C">
      <w:pPr>
        <w:spacing w:after="0"/>
        <w:rPr>
          <w:rFonts w:ascii="Calibri" w:eastAsia="Calibri" w:hAnsi="Calibri" w:cs="Times New Roman"/>
        </w:rPr>
      </w:pPr>
    </w:p>
    <w:p w:rsidR="002C153C" w:rsidRPr="002C153C" w:rsidRDefault="002C153C" w:rsidP="002C153C">
      <w:pPr>
        <w:spacing w:after="0"/>
        <w:rPr>
          <w:rFonts w:ascii="Calibri" w:eastAsia="Calibri" w:hAnsi="Calibri" w:cs="Times New Roman"/>
        </w:rPr>
      </w:pPr>
    </w:p>
    <w:p w:rsidR="002C153C" w:rsidRPr="002C153C" w:rsidRDefault="002C153C" w:rsidP="002C153C">
      <w:pPr>
        <w:spacing w:after="0"/>
        <w:rPr>
          <w:rFonts w:ascii="Calibri" w:eastAsia="Calibri" w:hAnsi="Calibri" w:cs="Times New Roman"/>
        </w:rPr>
      </w:pPr>
    </w:p>
    <w:p w:rsidR="002C153C" w:rsidRPr="002C153C" w:rsidRDefault="002C153C" w:rsidP="002C153C">
      <w:pPr>
        <w:spacing w:after="0"/>
        <w:rPr>
          <w:rFonts w:ascii="Times New Roman" w:hAnsi="Times New Roman"/>
          <w:b/>
          <w:sz w:val="28"/>
          <w:szCs w:val="28"/>
        </w:rPr>
      </w:pPr>
      <w:r w:rsidRPr="002C153C">
        <w:rPr>
          <w:rFonts w:ascii="Calibri" w:eastAsia="Calibri" w:hAnsi="Calibri" w:cs="Times New Roman"/>
        </w:rPr>
        <w:t xml:space="preserve">                                                        </w:t>
      </w:r>
      <w:r w:rsidR="00421834">
        <w:rPr>
          <w:rFonts w:ascii="Times New Roman" w:hAnsi="Times New Roman"/>
          <w:b/>
          <w:sz w:val="28"/>
          <w:szCs w:val="28"/>
        </w:rPr>
        <w:t>ГЛАСУВАЛИ  :  „ЗА“ -  10</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„ПРОТИВ“ – НЯМА</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„ВЪЗД.СЕ“ – </w:t>
      </w:r>
      <w:r w:rsidR="00421834">
        <w:rPr>
          <w:rFonts w:ascii="Times New Roman" w:hAnsi="Times New Roman"/>
          <w:b/>
          <w:sz w:val="28"/>
          <w:szCs w:val="28"/>
        </w:rPr>
        <w:t>НЯМА</w:t>
      </w:r>
    </w:p>
    <w:p w:rsidR="002C153C" w:rsidRPr="002C153C" w:rsidRDefault="002C153C" w:rsidP="002C153C">
      <w:pPr>
        <w:ind w:left="1080"/>
        <w:contextualSpacing/>
        <w:rPr>
          <w:rFonts w:ascii="Times New Roman" w:hAnsi="Times New Roman" w:cs="Times New Roman"/>
          <w:b/>
          <w:sz w:val="28"/>
          <w:szCs w:val="28"/>
          <w:u w:val="single"/>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cs="Times New Roman"/>
          <w:b/>
          <w:sz w:val="28"/>
          <w:szCs w:val="28"/>
          <w:u w:val="single"/>
        </w:rPr>
        <w:t>РЕШЕНИЕТО СЕ ПРИЕМА !!!</w:t>
      </w:r>
    </w:p>
    <w:p w:rsidR="002C153C" w:rsidRPr="002C153C" w:rsidRDefault="002C153C" w:rsidP="002C153C">
      <w:pPr>
        <w:ind w:left="1080"/>
        <w:contextualSpacing/>
        <w:rPr>
          <w:rFonts w:ascii="Times New Roman" w:hAnsi="Times New Roman" w:cs="Times New Roman"/>
          <w:b/>
          <w:sz w:val="28"/>
          <w:szCs w:val="28"/>
          <w:u w:val="single"/>
        </w:rPr>
      </w:pPr>
    </w:p>
    <w:p w:rsidR="002C153C" w:rsidRPr="002C153C" w:rsidRDefault="002C153C" w:rsidP="002C153C">
      <w:pPr>
        <w:ind w:left="1080"/>
        <w:contextualSpacing/>
        <w:rPr>
          <w:rFonts w:ascii="Times New Roman" w:hAnsi="Times New Roman" w:cs="Times New Roman"/>
          <w:b/>
          <w:sz w:val="28"/>
          <w:szCs w:val="28"/>
          <w:u w:val="single"/>
        </w:rPr>
      </w:pPr>
    </w:p>
    <w:p w:rsidR="005662D6" w:rsidRPr="008B21FA" w:rsidRDefault="002C153C" w:rsidP="005662D6">
      <w:pPr>
        <w:spacing w:after="0" w:line="240" w:lineRule="auto"/>
        <w:contextualSpacing/>
        <w:rPr>
          <w:rFonts w:ascii="Times New Roman" w:eastAsia="Times New Roman" w:hAnsi="Times New Roman" w:cs="Times New Roman"/>
          <w:b/>
          <w:lang w:eastAsia="bg-BG"/>
        </w:rPr>
      </w:pPr>
      <w:r w:rsidRPr="002C153C">
        <w:rPr>
          <w:rFonts w:ascii="Times New Roman" w:eastAsia="Times New Roman" w:hAnsi="Times New Roman"/>
          <w:b/>
          <w:sz w:val="24"/>
          <w:szCs w:val="24"/>
          <w:u w:val="single"/>
          <w:lang w:eastAsia="bg-BG"/>
        </w:rPr>
        <w:t xml:space="preserve">По т.6 от дневния ред: </w:t>
      </w:r>
      <w:r w:rsidR="005662D6" w:rsidRPr="008B21FA">
        <w:rPr>
          <w:rFonts w:ascii="Times New Roman" w:eastAsia="Times New Roman" w:hAnsi="Times New Roman" w:cs="Times New Roman"/>
          <w:b/>
          <w:lang w:eastAsia="bg-BG"/>
        </w:rPr>
        <w:t>Докладна от Тодор Алексиев Тодоров- Кмет на Община Хайредин, относно: Приемане на конкурсни условия във връзка с Решение № 61/18.02.2016 г. за продажба на ПИ № 113203 в землището на с. Манастирище чрез публично оповестен конкурс.</w:t>
      </w:r>
    </w:p>
    <w:p w:rsidR="002C153C" w:rsidRPr="002C153C" w:rsidRDefault="002C153C" w:rsidP="002C153C">
      <w:pPr>
        <w:spacing w:after="0" w:line="240" w:lineRule="auto"/>
        <w:contextualSpacing/>
        <w:rPr>
          <w:rFonts w:ascii="Times New Roman" w:eastAsia="Times New Roman" w:hAnsi="Times New Roman" w:cs="Times New Roman"/>
          <w:b/>
          <w:sz w:val="24"/>
          <w:szCs w:val="24"/>
          <w:lang w:eastAsia="bg-BG"/>
        </w:rPr>
      </w:pPr>
    </w:p>
    <w:p w:rsidR="002C153C" w:rsidRPr="002C153C" w:rsidRDefault="002C153C" w:rsidP="002C153C">
      <w:pPr>
        <w:spacing w:after="0" w:line="240" w:lineRule="auto"/>
        <w:contextualSpacing/>
        <w:rPr>
          <w:rFonts w:ascii="Times New Roman" w:eastAsia="Times New Roman" w:hAnsi="Times New Roman" w:cs="Times New Roman"/>
          <w:b/>
          <w:sz w:val="24"/>
          <w:szCs w:val="24"/>
          <w:lang w:eastAsia="bg-BG"/>
        </w:rPr>
      </w:pPr>
    </w:p>
    <w:p w:rsidR="002C153C" w:rsidRPr="002C153C" w:rsidRDefault="002C153C" w:rsidP="002C153C">
      <w:pPr>
        <w:spacing w:after="0" w:line="240" w:lineRule="auto"/>
        <w:contextualSpacing/>
        <w:rPr>
          <w:rFonts w:ascii="Times New Roman" w:eastAsia="Times New Roman" w:hAnsi="Times New Roman" w:cs="Times New Roman"/>
          <w:b/>
          <w:sz w:val="24"/>
          <w:szCs w:val="24"/>
          <w:lang w:eastAsia="bg-BG"/>
        </w:rPr>
      </w:pPr>
    </w:p>
    <w:p w:rsidR="002C153C" w:rsidRPr="002C153C" w:rsidRDefault="002C153C" w:rsidP="002C153C">
      <w:pPr>
        <w:tabs>
          <w:tab w:val="left" w:pos="3045"/>
        </w:tabs>
        <w:spacing w:after="0"/>
        <w:jc w:val="center"/>
        <w:rPr>
          <w:rFonts w:ascii="Times New Roman" w:eastAsia="Calibri" w:hAnsi="Times New Roman" w:cs="Times New Roman"/>
          <w:b/>
          <w:sz w:val="24"/>
          <w:szCs w:val="24"/>
          <w:u w:val="single"/>
        </w:rPr>
      </w:pPr>
      <w:r w:rsidRPr="002C153C">
        <w:rPr>
          <w:rFonts w:ascii="Times New Roman" w:eastAsia="Calibri" w:hAnsi="Times New Roman" w:cs="Times New Roman"/>
          <w:b/>
          <w:sz w:val="24"/>
          <w:szCs w:val="24"/>
          <w:u w:val="single"/>
        </w:rPr>
        <w:t>РЕШЕНИЕ :</w:t>
      </w:r>
    </w:p>
    <w:p w:rsidR="002C153C" w:rsidRPr="002C153C" w:rsidRDefault="005824C4" w:rsidP="002C153C">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p w:rsidR="002C153C" w:rsidRPr="002C153C" w:rsidRDefault="002C153C" w:rsidP="002C153C">
      <w:pPr>
        <w:tabs>
          <w:tab w:val="left" w:pos="3045"/>
        </w:tabs>
        <w:spacing w:after="0"/>
        <w:jc w:val="center"/>
        <w:rPr>
          <w:rFonts w:ascii="Calibri" w:eastAsia="Calibri" w:hAnsi="Calibri" w:cs="Times New Roman"/>
          <w:b/>
        </w:rPr>
      </w:pPr>
    </w:p>
    <w:p w:rsidR="002C153C" w:rsidRPr="002C153C" w:rsidRDefault="002C153C" w:rsidP="002C153C">
      <w:pPr>
        <w:tabs>
          <w:tab w:val="left" w:pos="3045"/>
        </w:tabs>
        <w:spacing w:after="0"/>
        <w:rPr>
          <w:rFonts w:ascii="Times New Roman" w:eastAsia="Calibri" w:hAnsi="Times New Roman" w:cs="Times New Roman"/>
          <w:b/>
          <w:sz w:val="24"/>
          <w:szCs w:val="24"/>
        </w:rPr>
      </w:pPr>
    </w:p>
    <w:p w:rsidR="00DE6B8F" w:rsidRPr="007A1309" w:rsidRDefault="00DE6B8F" w:rsidP="00DE6B8F">
      <w:pPr>
        <w:spacing w:after="0" w:line="240" w:lineRule="auto"/>
        <w:ind w:firstLine="708"/>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ОбС-Хайредин, на основание чл.21, ал.1, т.8 от ЗМСМА, чл.</w:t>
      </w:r>
      <w:r w:rsidRPr="007A1309">
        <w:rPr>
          <w:rFonts w:ascii="Times New Roman" w:eastAsia="Times New Roman" w:hAnsi="Times New Roman" w:cs="Times New Roman"/>
          <w:b/>
          <w:color w:val="000000"/>
          <w:sz w:val="24"/>
          <w:szCs w:val="24"/>
          <w:lang w:val="en-US" w:eastAsia="bg-BG"/>
        </w:rPr>
        <w:t>3</w:t>
      </w:r>
      <w:r w:rsidRPr="007A1309">
        <w:rPr>
          <w:rFonts w:ascii="Times New Roman" w:eastAsia="Times New Roman" w:hAnsi="Times New Roman" w:cs="Times New Roman"/>
          <w:b/>
          <w:color w:val="000000"/>
          <w:sz w:val="24"/>
          <w:szCs w:val="24"/>
          <w:lang w:eastAsia="bg-BG"/>
        </w:rPr>
        <w:t>5, ал.</w:t>
      </w:r>
      <w:r w:rsidRPr="007A1309">
        <w:rPr>
          <w:rFonts w:ascii="Times New Roman" w:eastAsia="Times New Roman" w:hAnsi="Times New Roman" w:cs="Times New Roman"/>
          <w:b/>
          <w:color w:val="000000"/>
          <w:sz w:val="24"/>
          <w:szCs w:val="24"/>
          <w:lang w:val="en-US" w:eastAsia="bg-BG"/>
        </w:rPr>
        <w:t>1</w:t>
      </w:r>
      <w:r w:rsidRPr="007A1309">
        <w:rPr>
          <w:rFonts w:ascii="Times New Roman" w:eastAsia="Times New Roman" w:hAnsi="Times New Roman" w:cs="Times New Roman"/>
          <w:b/>
          <w:color w:val="000000"/>
          <w:sz w:val="24"/>
          <w:szCs w:val="24"/>
          <w:lang w:eastAsia="bg-BG"/>
        </w:rPr>
        <w:t xml:space="preserve"> от ЗОС и чл.33, ал.1, т.1 от Наредба №5 на ОбС-</w:t>
      </w:r>
      <w:r w:rsidR="00D855C4">
        <w:rPr>
          <w:rFonts w:ascii="Times New Roman" w:eastAsia="Times New Roman" w:hAnsi="Times New Roman" w:cs="Times New Roman"/>
          <w:b/>
          <w:color w:val="000000"/>
          <w:sz w:val="24"/>
          <w:szCs w:val="24"/>
          <w:lang w:eastAsia="bg-BG"/>
        </w:rPr>
        <w:t xml:space="preserve"> </w:t>
      </w:r>
      <w:r w:rsidRPr="007A1309">
        <w:rPr>
          <w:rFonts w:ascii="Times New Roman" w:eastAsia="Times New Roman" w:hAnsi="Times New Roman" w:cs="Times New Roman"/>
          <w:b/>
          <w:color w:val="000000"/>
          <w:sz w:val="24"/>
          <w:szCs w:val="24"/>
          <w:lang w:eastAsia="bg-BG"/>
        </w:rPr>
        <w:t>Хайредин</w:t>
      </w:r>
      <w:r w:rsidR="00D855C4">
        <w:rPr>
          <w:rFonts w:ascii="Times New Roman" w:eastAsia="Times New Roman" w:hAnsi="Times New Roman" w:cs="Times New Roman"/>
          <w:b/>
          <w:color w:val="000000"/>
          <w:sz w:val="24"/>
          <w:szCs w:val="24"/>
          <w:lang w:eastAsia="bg-BG"/>
        </w:rPr>
        <w:t xml:space="preserve"> </w:t>
      </w:r>
      <w:r w:rsidRPr="007A1309">
        <w:rPr>
          <w:rFonts w:ascii="Times New Roman" w:eastAsia="Times New Roman" w:hAnsi="Times New Roman" w:cs="Times New Roman"/>
          <w:b/>
          <w:color w:val="000000"/>
          <w:sz w:val="24"/>
          <w:szCs w:val="24"/>
          <w:lang w:val="en-US" w:eastAsia="bg-BG"/>
        </w:rPr>
        <w:t>(</w:t>
      </w:r>
      <w:r w:rsidRPr="007A1309">
        <w:rPr>
          <w:rFonts w:ascii="Times New Roman" w:eastAsia="Times New Roman" w:hAnsi="Times New Roman" w:cs="Times New Roman"/>
          <w:b/>
          <w:color w:val="000000"/>
          <w:sz w:val="24"/>
          <w:szCs w:val="24"/>
          <w:lang w:eastAsia="bg-BG"/>
        </w:rPr>
        <w:t>приета с Решение №350/17.09.2010г.), възлага на Кмета на Община Хайредин  да проведе по реда на Наредба №5 на ОбС-Хайредин публично оповестен конкурс за продажбата на ПИ №113203, находящ се в местността „Край село“ в землището на с.Манастирище, с площ 6,300дка, ведно с находящата се едноетажна масивна сграда със застроена площ 180кв.м., актуван с Акт за частна собственост №426/20.02.2014г на първоначална цена 11050лв. за засаждане на овощни дървета и сграда за съхранение и сушене на плодове, при следните условия:</w:t>
      </w: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lang w:eastAsia="bg-BG"/>
        </w:rPr>
      </w:pPr>
    </w:p>
    <w:p w:rsidR="00DE6B8F" w:rsidRPr="007A1309" w:rsidRDefault="00DE6B8F" w:rsidP="00DE6B8F">
      <w:pPr>
        <w:spacing w:after="0" w:line="240" w:lineRule="auto"/>
        <w:ind w:firstLine="708"/>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І.Предварителни квалификационни изисквания към кандидатите:</w:t>
      </w: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lang w:eastAsia="bg-BG"/>
        </w:rPr>
      </w:pP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lang w:eastAsia="bg-BG"/>
        </w:rPr>
      </w:pP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1.Кандидатите да нямат задължения/данъци, наеми, такси и др./ към Община Хайредин.</w:t>
      </w: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2.Кандидатите да нямат задължения към НАП.</w:t>
      </w: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3.Кандидатите да не са обявени в несъстоятелност и да не са в производство по ликвидация.</w:t>
      </w: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ab/>
        <w:t>Не се допускат до участие в конкурса лица и фирми, които не отговарят на горните изисквания.</w:t>
      </w: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highlight w:val="yellow"/>
          <w:lang w:eastAsia="bg-BG"/>
        </w:rPr>
      </w:pP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ab/>
        <w:t>ІІ.Приоритетни условия:</w:t>
      </w: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highlight w:val="yellow"/>
          <w:lang w:eastAsia="bg-BG"/>
        </w:rPr>
      </w:pPr>
    </w:p>
    <w:p w:rsidR="00DE6B8F" w:rsidRPr="007A1309" w:rsidRDefault="00DE6B8F" w:rsidP="00DE6B8F">
      <w:pPr>
        <w:jc w:val="both"/>
        <w:rPr>
          <w:rFonts w:ascii="Times New Roman" w:hAnsi="Times New Roman" w:cs="Times New Roman"/>
          <w:b/>
          <w:color w:val="000000"/>
          <w:sz w:val="24"/>
          <w:szCs w:val="24"/>
        </w:rPr>
      </w:pPr>
      <w:r w:rsidRPr="007A1309">
        <w:rPr>
          <w:rFonts w:ascii="Times New Roman" w:eastAsia="Times New Roman" w:hAnsi="Times New Roman" w:cs="Times New Roman"/>
          <w:b/>
          <w:color w:val="000000"/>
          <w:sz w:val="24"/>
          <w:szCs w:val="24"/>
          <w:lang w:eastAsia="bg-BG"/>
        </w:rPr>
        <w:t>1.</w:t>
      </w:r>
      <w:r w:rsidRPr="007A1309">
        <w:rPr>
          <w:rFonts w:ascii="Times New Roman" w:hAnsi="Times New Roman" w:cs="Times New Roman"/>
          <w:b/>
          <w:color w:val="000000"/>
          <w:sz w:val="24"/>
          <w:szCs w:val="24"/>
        </w:rPr>
        <w:t xml:space="preserve">Предназначението на продаваемият имот </w:t>
      </w:r>
      <w:r w:rsidRPr="007A1309">
        <w:rPr>
          <w:rFonts w:ascii="Times New Roman" w:hAnsi="Times New Roman" w:cs="Times New Roman"/>
          <w:b/>
          <w:color w:val="000000"/>
          <w:sz w:val="24"/>
          <w:szCs w:val="24"/>
          <w:lang w:val="ru-RU"/>
        </w:rPr>
        <w:t xml:space="preserve">№113203 с площ от 6,300дка, </w:t>
      </w:r>
      <w:r w:rsidRPr="007A1309">
        <w:rPr>
          <w:rFonts w:ascii="Times New Roman" w:eastAsia="Times New Roman" w:hAnsi="Times New Roman" w:cs="Times New Roman"/>
          <w:b/>
          <w:color w:val="000000"/>
          <w:sz w:val="24"/>
          <w:szCs w:val="24"/>
          <w:lang w:eastAsia="bg-BG"/>
        </w:rPr>
        <w:t xml:space="preserve"> ведно с находящата се едноетажна масивна сграда със застроена площ 180кв.м., </w:t>
      </w:r>
      <w:r w:rsidRPr="007A1309">
        <w:rPr>
          <w:rFonts w:ascii="Times New Roman" w:hAnsi="Times New Roman" w:cs="Times New Roman"/>
          <w:b/>
          <w:color w:val="000000"/>
          <w:sz w:val="24"/>
          <w:szCs w:val="24"/>
          <w:lang w:val="ru-RU"/>
        </w:rPr>
        <w:t>находящ се в местността «Край село» в землищ</w:t>
      </w:r>
      <w:r w:rsidR="007A1309" w:rsidRPr="007A1309">
        <w:rPr>
          <w:rFonts w:ascii="Times New Roman" w:hAnsi="Times New Roman" w:cs="Times New Roman"/>
          <w:b/>
          <w:color w:val="000000"/>
          <w:sz w:val="24"/>
          <w:szCs w:val="24"/>
          <w:lang w:val="ru-RU"/>
        </w:rPr>
        <w:t xml:space="preserve">ето на с. </w:t>
      </w:r>
      <w:r w:rsidRPr="007A1309">
        <w:rPr>
          <w:rFonts w:ascii="Times New Roman" w:hAnsi="Times New Roman" w:cs="Times New Roman"/>
          <w:b/>
          <w:color w:val="000000"/>
          <w:sz w:val="24"/>
          <w:szCs w:val="24"/>
          <w:lang w:val="ru-RU"/>
        </w:rPr>
        <w:t>Манастирище, актуван с</w:t>
      </w:r>
      <w:r w:rsidRPr="007A1309">
        <w:rPr>
          <w:rFonts w:ascii="Times New Roman" w:eastAsia="Times New Roman" w:hAnsi="Times New Roman" w:cs="Times New Roman"/>
          <w:b/>
          <w:color w:val="000000"/>
          <w:sz w:val="24"/>
          <w:szCs w:val="24"/>
          <w:lang w:eastAsia="bg-BG"/>
        </w:rPr>
        <w:t xml:space="preserve"> Акт за частна собственост №426/20.02.2014г</w:t>
      </w:r>
      <w:r w:rsidRPr="007A1309">
        <w:rPr>
          <w:rFonts w:ascii="Times New Roman" w:hAnsi="Times New Roman" w:cs="Times New Roman"/>
          <w:b/>
          <w:color w:val="000000"/>
          <w:sz w:val="24"/>
          <w:szCs w:val="24"/>
          <w:lang w:val="ru-RU"/>
        </w:rPr>
        <w:t xml:space="preserve">. е за </w:t>
      </w:r>
      <w:r w:rsidRPr="007A1309">
        <w:rPr>
          <w:rFonts w:ascii="Times New Roman" w:eastAsia="Times New Roman" w:hAnsi="Times New Roman" w:cs="Times New Roman"/>
          <w:b/>
          <w:color w:val="000000"/>
          <w:sz w:val="24"/>
          <w:szCs w:val="24"/>
          <w:lang w:eastAsia="bg-BG"/>
        </w:rPr>
        <w:t>засаждане на овощни дървета и сграда за съхранение и сушене на плодове</w:t>
      </w:r>
      <w:r w:rsidRPr="007A1309">
        <w:rPr>
          <w:rFonts w:ascii="Times New Roman" w:hAnsi="Times New Roman" w:cs="Times New Roman"/>
          <w:b/>
          <w:color w:val="000000"/>
          <w:sz w:val="24"/>
          <w:szCs w:val="24"/>
        </w:rPr>
        <w:t>, съобразена с изискванията на европейското и българското законодателства.</w:t>
      </w:r>
    </w:p>
    <w:p w:rsidR="00DE6B8F" w:rsidRPr="007A1309" w:rsidRDefault="00DE6B8F" w:rsidP="00DE6B8F">
      <w:pPr>
        <w:jc w:val="both"/>
        <w:rPr>
          <w:rFonts w:ascii="Times New Roman" w:hAnsi="Times New Roman" w:cs="Times New Roman"/>
          <w:b/>
          <w:color w:val="000000"/>
          <w:sz w:val="24"/>
          <w:szCs w:val="24"/>
        </w:rPr>
      </w:pPr>
      <w:r w:rsidRPr="007A1309">
        <w:rPr>
          <w:rFonts w:ascii="Times New Roman" w:eastAsia="Times New Roman" w:hAnsi="Times New Roman" w:cs="Times New Roman"/>
          <w:b/>
          <w:color w:val="000000"/>
          <w:sz w:val="24"/>
          <w:szCs w:val="24"/>
          <w:lang w:eastAsia="bg-BG"/>
        </w:rPr>
        <w:t>2.</w:t>
      </w:r>
      <w:r w:rsidRPr="007A1309">
        <w:rPr>
          <w:rFonts w:ascii="Times New Roman" w:hAnsi="Times New Roman" w:cs="Times New Roman"/>
          <w:b/>
          <w:color w:val="000000"/>
          <w:sz w:val="24"/>
          <w:szCs w:val="24"/>
        </w:rPr>
        <w:t xml:space="preserve"> Първоначалната цена на имот </w:t>
      </w:r>
      <w:r w:rsidRPr="007A1309">
        <w:rPr>
          <w:rFonts w:ascii="Times New Roman" w:hAnsi="Times New Roman" w:cs="Times New Roman"/>
          <w:b/>
          <w:color w:val="000000"/>
          <w:sz w:val="24"/>
          <w:szCs w:val="24"/>
          <w:lang w:val="ru-RU"/>
        </w:rPr>
        <w:t xml:space="preserve">№113203 с площ от 6,300дка, </w:t>
      </w:r>
      <w:r w:rsidRPr="007A1309">
        <w:rPr>
          <w:rFonts w:ascii="Times New Roman" w:eastAsia="Times New Roman" w:hAnsi="Times New Roman" w:cs="Times New Roman"/>
          <w:b/>
          <w:color w:val="000000"/>
          <w:sz w:val="24"/>
          <w:szCs w:val="24"/>
          <w:lang w:eastAsia="bg-BG"/>
        </w:rPr>
        <w:t xml:space="preserve"> ведно с находящата се едноетажна масивна сграда със застроена площ 180кв.м.</w:t>
      </w:r>
      <w:r w:rsidRPr="007A1309">
        <w:rPr>
          <w:rFonts w:ascii="Times New Roman" w:hAnsi="Times New Roman" w:cs="Times New Roman"/>
          <w:b/>
          <w:color w:val="000000"/>
          <w:sz w:val="24"/>
          <w:szCs w:val="24"/>
        </w:rPr>
        <w:t xml:space="preserve"> е определена с </w:t>
      </w:r>
      <w:r w:rsidRPr="007A1309">
        <w:rPr>
          <w:rFonts w:ascii="Times New Roman" w:eastAsia="Times New Roman" w:hAnsi="Times New Roman" w:cs="Times New Roman"/>
          <w:b/>
          <w:color w:val="000000"/>
          <w:sz w:val="24"/>
          <w:szCs w:val="24"/>
          <w:lang w:eastAsia="bg-BG"/>
        </w:rPr>
        <w:t>Решения №61 от Протокол №6/18.02.2016г. на ОбС-Хайредин и е в размер на 11050лв.</w:t>
      </w:r>
      <w:r w:rsidRPr="007A1309">
        <w:rPr>
          <w:rFonts w:ascii="Times New Roman" w:hAnsi="Times New Roman" w:cs="Times New Roman"/>
          <w:b/>
          <w:color w:val="000000"/>
          <w:sz w:val="24"/>
          <w:szCs w:val="24"/>
        </w:rPr>
        <w:t>. Цената е без включени данъци и такси, които са за сметка на участника, спечелил конкурса.</w:t>
      </w: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3.Размера на инвестицията за засаждане на овощни дървета и сграда за съхранение и сушене на плодове – не по-малко от 100000лв.</w:t>
      </w: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lang w:eastAsia="bg-BG"/>
        </w:rPr>
      </w:pPr>
    </w:p>
    <w:p w:rsidR="00DE6B8F" w:rsidRPr="007A1309" w:rsidRDefault="00DE6B8F" w:rsidP="00DE6B8F">
      <w:pPr>
        <w:jc w:val="both"/>
        <w:rPr>
          <w:rFonts w:ascii="Times New Roman" w:hAnsi="Times New Roman" w:cs="Times New Roman"/>
          <w:b/>
          <w:color w:val="000000"/>
          <w:sz w:val="24"/>
          <w:szCs w:val="24"/>
        </w:rPr>
      </w:pPr>
      <w:r w:rsidRPr="007A1309">
        <w:rPr>
          <w:rFonts w:ascii="Times New Roman" w:eastAsia="Times New Roman" w:hAnsi="Times New Roman" w:cs="Times New Roman"/>
          <w:b/>
          <w:color w:val="000000"/>
          <w:sz w:val="24"/>
          <w:szCs w:val="24"/>
          <w:lang w:eastAsia="bg-BG"/>
        </w:rPr>
        <w:t xml:space="preserve">4. </w:t>
      </w:r>
      <w:r w:rsidRPr="007A1309">
        <w:rPr>
          <w:rFonts w:ascii="Times New Roman" w:hAnsi="Times New Roman" w:cs="Times New Roman"/>
          <w:b/>
          <w:color w:val="000000"/>
          <w:sz w:val="24"/>
          <w:szCs w:val="24"/>
        </w:rPr>
        <w:t>Срок на реализация – до 36 месеца, считано от датата на сключване на договора за закупуване на терена до въвеждането в експлоатация на обекта.</w:t>
      </w: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highlight w:val="yellow"/>
          <w:lang w:eastAsia="bg-BG"/>
        </w:rPr>
      </w:pPr>
      <w:r w:rsidRPr="007A1309">
        <w:rPr>
          <w:rFonts w:ascii="Times New Roman" w:eastAsia="Times New Roman" w:hAnsi="Times New Roman" w:cs="Times New Roman"/>
          <w:b/>
          <w:color w:val="000000"/>
          <w:sz w:val="24"/>
          <w:szCs w:val="24"/>
          <w:lang w:eastAsia="bg-BG"/>
        </w:rPr>
        <w:t>5. Брой работни места, които ще бъдат разкрити по време на реализирането на инвестиционното намерение – минимум 3 броя работни места. Брой работни места, които ще бъдат постоянни след въвеждане в експлоатация на обекта – не по-малко от 3бр.</w:t>
      </w: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highlight w:val="yellow"/>
          <w:lang w:eastAsia="bg-BG"/>
        </w:rPr>
      </w:pP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highlight w:val="yellow"/>
          <w:lang w:eastAsia="bg-BG"/>
        </w:rPr>
      </w:pPr>
      <w:r w:rsidRPr="007A1309">
        <w:rPr>
          <w:rFonts w:ascii="Times New Roman" w:eastAsia="Times New Roman" w:hAnsi="Times New Roman" w:cs="Times New Roman"/>
          <w:b/>
          <w:color w:val="000000"/>
          <w:sz w:val="24"/>
          <w:szCs w:val="24"/>
          <w:lang w:eastAsia="bg-BG"/>
        </w:rPr>
        <w:t>6. Имота предмет на инвестицията не може да бъде обект на разпоредителни сделки, преди реализацията на инвестиционното намерение.</w:t>
      </w: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highlight w:val="yellow"/>
          <w:lang w:eastAsia="bg-BG"/>
        </w:rPr>
      </w:pP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7. Депозитът за участие е в размер 1105лв., т.е. 10% от първоначалната цена.</w:t>
      </w: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lang w:eastAsia="bg-BG"/>
        </w:rPr>
      </w:pP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highlight w:val="yellow"/>
          <w:lang w:eastAsia="bg-BG"/>
        </w:rPr>
      </w:pPr>
    </w:p>
    <w:p w:rsidR="00DE6B8F" w:rsidRPr="007A1309" w:rsidRDefault="00DE6B8F" w:rsidP="00DE6B8F">
      <w:pPr>
        <w:spacing w:after="0" w:line="240" w:lineRule="auto"/>
        <w:ind w:firstLine="708"/>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ІІІ.Документи за участие в конкурса:</w:t>
      </w:r>
    </w:p>
    <w:p w:rsidR="00DE6B8F" w:rsidRPr="007A1309" w:rsidRDefault="00DE6B8F" w:rsidP="00DE6B8F">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 xml:space="preserve">  1.Заявление за участие по образец;</w:t>
      </w:r>
    </w:p>
    <w:p w:rsidR="00DE6B8F" w:rsidRPr="007A1309" w:rsidRDefault="00DE6B8F" w:rsidP="00DE6B8F">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 xml:space="preserve">  2.Удостоверение за актуално състояние на фирмата.</w:t>
      </w:r>
    </w:p>
    <w:p w:rsidR="00DE6B8F" w:rsidRPr="007A1309" w:rsidRDefault="00DE6B8F" w:rsidP="00DE6B8F">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 xml:space="preserve">  3.Удостоверение, че фирмата не е обявена в несъстоятелност и да не е в производство по ликвидация.</w:t>
      </w:r>
    </w:p>
    <w:p w:rsidR="00DE6B8F" w:rsidRPr="007A1309" w:rsidRDefault="00DE6B8F" w:rsidP="00DE6B8F">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 xml:space="preserve"> 4.Становище и разработки по отделните условия на конкурса.</w:t>
      </w:r>
    </w:p>
    <w:p w:rsidR="00DE6B8F" w:rsidRPr="007A1309" w:rsidRDefault="00DE6B8F" w:rsidP="00DE6B8F">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 xml:space="preserve"> 5.Проект за стопанско развитие на обекта.</w:t>
      </w:r>
    </w:p>
    <w:p w:rsidR="00DE6B8F" w:rsidRPr="007A1309" w:rsidRDefault="00DE6B8F" w:rsidP="00DE6B8F">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 xml:space="preserve"> 6.Насрещни предложения на участника, благоприятни за общината.</w:t>
      </w:r>
    </w:p>
    <w:p w:rsidR="00DE6B8F" w:rsidRPr="007A1309" w:rsidRDefault="00DE6B8F" w:rsidP="00DE6B8F">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 xml:space="preserve"> 7.Цена и условия за плащане.</w:t>
      </w:r>
    </w:p>
    <w:p w:rsidR="00DE6B8F" w:rsidRPr="007A1309" w:rsidRDefault="00DE6B8F" w:rsidP="00DE6B8F">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 xml:space="preserve"> 8.Пълномощно с нотариална заверка, когато се участва чрез пълномощник;</w:t>
      </w:r>
    </w:p>
    <w:p w:rsidR="00DE6B8F" w:rsidRPr="007A1309" w:rsidRDefault="00DE6B8F" w:rsidP="00DE6B8F">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 xml:space="preserve"> 9.Копие от документ за закупени конкурсни книжа;</w:t>
      </w:r>
    </w:p>
    <w:p w:rsidR="00DE6B8F" w:rsidRPr="007A1309" w:rsidRDefault="00DE6B8F" w:rsidP="00DE6B8F">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 xml:space="preserve"> 10.Копие от документ за внесен депозит за участие.</w:t>
      </w:r>
    </w:p>
    <w:p w:rsidR="00DE6B8F" w:rsidRPr="007A1309" w:rsidRDefault="00DE6B8F" w:rsidP="00DE6B8F">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 xml:space="preserve"> 11.Документ за липса на финансови задължения към Общината.</w:t>
      </w:r>
    </w:p>
    <w:p w:rsidR="00DE6B8F" w:rsidRPr="007A1309" w:rsidRDefault="00DE6B8F" w:rsidP="00DE6B8F">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 xml:space="preserve"> 12.Удостоверение за липса на задължения към НАП.</w:t>
      </w:r>
    </w:p>
    <w:p w:rsidR="00DE6B8F" w:rsidRPr="007A1309" w:rsidRDefault="00DE6B8F" w:rsidP="00DE6B8F">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 xml:space="preserve"> 13.Декларация, че участникът е запознат с конкурсната документация.</w:t>
      </w:r>
    </w:p>
    <w:p w:rsidR="00DE6B8F" w:rsidRPr="007A1309" w:rsidRDefault="00DE6B8F" w:rsidP="00DE6B8F">
      <w:pPr>
        <w:tabs>
          <w:tab w:val="num" w:pos="900"/>
        </w:tabs>
        <w:spacing w:after="0" w:line="240" w:lineRule="auto"/>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 xml:space="preserve">        14.Декларация за извършен оглед на имота, предмет на конкурса.</w:t>
      </w:r>
    </w:p>
    <w:p w:rsidR="00DE6B8F" w:rsidRPr="007A1309" w:rsidRDefault="00DE6B8F" w:rsidP="00DE6B8F">
      <w:pPr>
        <w:tabs>
          <w:tab w:val="num" w:pos="900"/>
        </w:tabs>
        <w:spacing w:after="0" w:line="240" w:lineRule="auto"/>
        <w:jc w:val="both"/>
        <w:rPr>
          <w:rFonts w:ascii="Times New Roman" w:eastAsia="Times New Roman" w:hAnsi="Times New Roman" w:cs="Times New Roman"/>
          <w:b/>
          <w:color w:val="000000"/>
          <w:sz w:val="24"/>
          <w:szCs w:val="24"/>
          <w:highlight w:val="yellow"/>
          <w:lang w:eastAsia="bg-BG"/>
        </w:rPr>
      </w:pP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lang w:eastAsia="bg-BG"/>
        </w:rPr>
      </w:pPr>
      <w:r w:rsidRPr="007A1309">
        <w:rPr>
          <w:rFonts w:ascii="Times New Roman" w:eastAsia="Times New Roman" w:hAnsi="Times New Roman" w:cs="Times New Roman"/>
          <w:b/>
          <w:color w:val="000000"/>
          <w:sz w:val="24"/>
          <w:szCs w:val="24"/>
          <w:lang w:eastAsia="bg-BG"/>
        </w:rPr>
        <w:tab/>
        <w:t>І</w:t>
      </w:r>
      <w:r w:rsidRPr="007A1309">
        <w:rPr>
          <w:rFonts w:ascii="Times New Roman" w:eastAsia="Times New Roman" w:hAnsi="Times New Roman" w:cs="Times New Roman"/>
          <w:b/>
          <w:color w:val="000000"/>
          <w:sz w:val="24"/>
          <w:szCs w:val="24"/>
          <w:lang w:val="en-US" w:eastAsia="bg-BG"/>
        </w:rPr>
        <w:t>V</w:t>
      </w:r>
      <w:r w:rsidRPr="007A1309">
        <w:rPr>
          <w:rFonts w:ascii="Times New Roman" w:eastAsia="Times New Roman" w:hAnsi="Times New Roman" w:cs="Times New Roman"/>
          <w:b/>
          <w:color w:val="000000"/>
          <w:sz w:val="24"/>
          <w:szCs w:val="24"/>
          <w:lang w:eastAsia="bg-BG"/>
        </w:rPr>
        <w:t>.Показатели,относителната им тежест и методика за определяне на комплексната оценка на офертите.</w:t>
      </w:r>
    </w:p>
    <w:p w:rsidR="00DE6B8F" w:rsidRPr="007A1309" w:rsidRDefault="00DE6B8F" w:rsidP="00DE6B8F">
      <w:pPr>
        <w:spacing w:after="0" w:line="240" w:lineRule="auto"/>
        <w:jc w:val="both"/>
        <w:rPr>
          <w:rFonts w:ascii="Times New Roman" w:eastAsia="Times New Roman" w:hAnsi="Times New Roman" w:cs="Times New Roman"/>
          <w:b/>
          <w:color w:val="000000"/>
          <w:sz w:val="24"/>
          <w:szCs w:val="24"/>
          <w:highlight w:val="yellow"/>
          <w:lang w:eastAsia="bg-BG"/>
        </w:rPr>
      </w:pPr>
    </w:p>
    <w:p w:rsidR="00DE6B8F" w:rsidRPr="007A1309" w:rsidRDefault="00DE6B8F" w:rsidP="00DE6B8F">
      <w:pPr>
        <w:widowControl w:val="0"/>
        <w:tabs>
          <w:tab w:val="left" w:pos="720"/>
          <w:tab w:val="left" w:pos="1080"/>
        </w:tabs>
        <w:autoSpaceDE w:val="0"/>
        <w:autoSpaceDN w:val="0"/>
        <w:adjustRightInd w:val="0"/>
        <w:jc w:val="both"/>
        <w:rPr>
          <w:rFonts w:ascii="Times New Roman" w:hAnsi="Times New Roman" w:cs="Times New Roman"/>
          <w:b/>
          <w:sz w:val="24"/>
          <w:szCs w:val="24"/>
        </w:rPr>
      </w:pPr>
      <w:r w:rsidRPr="007A1309">
        <w:rPr>
          <w:rFonts w:ascii="Times New Roman" w:eastAsia="Times New Roman" w:hAnsi="Times New Roman" w:cs="Times New Roman"/>
          <w:b/>
          <w:sz w:val="24"/>
          <w:szCs w:val="24"/>
          <w:lang w:eastAsia="bg-BG"/>
        </w:rPr>
        <w:tab/>
      </w:r>
      <w:r w:rsidRPr="007A1309">
        <w:rPr>
          <w:rFonts w:ascii="Times New Roman" w:hAnsi="Times New Roman" w:cs="Times New Roman"/>
          <w:b/>
          <w:sz w:val="24"/>
          <w:szCs w:val="24"/>
        </w:rPr>
        <w:t>Офертите на участниците, които не са отстранени от участие в конкурса и които отговарят на предварително обявените условия на Община Хайредин  подлежат на комплексна оценка за определяне на купувача на имота.</w:t>
      </w:r>
    </w:p>
    <w:p w:rsidR="00DE6B8F" w:rsidRPr="007A1309" w:rsidRDefault="00DE6B8F" w:rsidP="00DE6B8F">
      <w:pPr>
        <w:jc w:val="both"/>
        <w:rPr>
          <w:rFonts w:ascii="Times New Roman" w:hAnsi="Times New Roman" w:cs="Times New Roman"/>
          <w:b/>
          <w:sz w:val="24"/>
          <w:szCs w:val="24"/>
        </w:rPr>
      </w:pPr>
      <w:r w:rsidRPr="007A1309">
        <w:rPr>
          <w:rFonts w:ascii="Times New Roman" w:hAnsi="Times New Roman" w:cs="Times New Roman"/>
          <w:b/>
          <w:sz w:val="24"/>
          <w:szCs w:val="24"/>
        </w:rPr>
        <w:tab/>
        <w:t>Класирането на офертите се извършва в зависимост от комплексната оценка, която се формира като сбор от получените точки по отделните показатели за оценка.</w:t>
      </w:r>
    </w:p>
    <w:p w:rsidR="00DE6B8F" w:rsidRPr="007A1309" w:rsidRDefault="00DE6B8F" w:rsidP="00DE6B8F">
      <w:pPr>
        <w:spacing w:before="120"/>
        <w:ind w:firstLine="270"/>
        <w:jc w:val="both"/>
        <w:rPr>
          <w:rFonts w:ascii="Times New Roman" w:hAnsi="Times New Roman" w:cs="Times New Roman"/>
          <w:b/>
          <w:sz w:val="24"/>
          <w:szCs w:val="24"/>
          <w:lang w:val="ru-RU"/>
        </w:rPr>
      </w:pPr>
      <w:r w:rsidRPr="007A1309">
        <w:rPr>
          <w:rFonts w:ascii="Times New Roman" w:hAnsi="Times New Roman" w:cs="Times New Roman"/>
          <w:b/>
          <w:sz w:val="24"/>
          <w:szCs w:val="24"/>
          <w:lang w:val="ru-RU"/>
        </w:rPr>
        <w:t xml:space="preserve">Комплексната оценка (КО) на офертата на участника се изчислява по формулата: </w:t>
      </w:r>
    </w:p>
    <w:p w:rsidR="00DE6B8F" w:rsidRPr="007A1309" w:rsidRDefault="00DE6B8F" w:rsidP="00DE6B8F">
      <w:pPr>
        <w:spacing w:before="120"/>
        <w:rPr>
          <w:rFonts w:ascii="Times New Roman" w:hAnsi="Times New Roman" w:cs="Times New Roman"/>
          <w:b/>
          <w:sz w:val="24"/>
          <w:szCs w:val="24"/>
          <w:lang w:val="ru-RU"/>
        </w:rPr>
      </w:pPr>
      <w:r w:rsidRPr="007A1309">
        <w:rPr>
          <w:rFonts w:ascii="Times New Roman" w:hAnsi="Times New Roman" w:cs="Times New Roman"/>
          <w:b/>
          <w:sz w:val="24"/>
          <w:szCs w:val="24"/>
          <w:lang w:val="ru-RU"/>
        </w:rPr>
        <w:t xml:space="preserve">                                            КО =  </w:t>
      </w:r>
      <w:r w:rsidRPr="007A1309">
        <w:rPr>
          <w:rFonts w:ascii="Times New Roman" w:hAnsi="Times New Roman" w:cs="Times New Roman"/>
          <w:b/>
          <w:sz w:val="24"/>
          <w:szCs w:val="24"/>
        </w:rPr>
        <w:t>П</w:t>
      </w:r>
      <w:proofErr w:type="gramStart"/>
      <w:r w:rsidRPr="007A1309">
        <w:rPr>
          <w:rFonts w:ascii="Times New Roman" w:hAnsi="Times New Roman" w:cs="Times New Roman"/>
          <w:b/>
          <w:sz w:val="24"/>
          <w:szCs w:val="24"/>
        </w:rPr>
        <w:t>1</w:t>
      </w:r>
      <w:proofErr w:type="gramEnd"/>
      <w:r w:rsidRPr="007A1309">
        <w:rPr>
          <w:rFonts w:ascii="Times New Roman" w:hAnsi="Times New Roman" w:cs="Times New Roman"/>
          <w:b/>
          <w:sz w:val="24"/>
          <w:szCs w:val="24"/>
        </w:rPr>
        <w:t xml:space="preserve"> + П2 + П3</w:t>
      </w:r>
      <w:r w:rsidRPr="007A1309">
        <w:rPr>
          <w:rFonts w:ascii="Times New Roman" w:hAnsi="Times New Roman" w:cs="Times New Roman"/>
          <w:b/>
          <w:sz w:val="24"/>
          <w:szCs w:val="24"/>
          <w:lang w:val="ru-RU"/>
        </w:rPr>
        <w:t>, където:</w:t>
      </w:r>
    </w:p>
    <w:p w:rsidR="00DE6B8F" w:rsidRPr="007A1309" w:rsidRDefault="00DE6B8F" w:rsidP="00DE6B8F">
      <w:pPr>
        <w:jc w:val="both"/>
        <w:rPr>
          <w:rFonts w:ascii="Times New Roman" w:hAnsi="Times New Roman" w:cs="Times New Roman"/>
          <w:b/>
          <w:sz w:val="24"/>
          <w:szCs w:val="24"/>
        </w:rPr>
      </w:pPr>
      <w:r w:rsidRPr="007A1309">
        <w:rPr>
          <w:rFonts w:ascii="Times New Roman" w:hAnsi="Times New Roman" w:cs="Times New Roman"/>
          <w:b/>
          <w:sz w:val="24"/>
          <w:szCs w:val="24"/>
          <w:lang w:val="ru-RU"/>
        </w:rPr>
        <w:t xml:space="preserve">     </w:t>
      </w:r>
      <w:r w:rsidRPr="007A1309">
        <w:rPr>
          <w:rFonts w:ascii="Times New Roman" w:hAnsi="Times New Roman" w:cs="Times New Roman"/>
          <w:b/>
          <w:sz w:val="24"/>
          <w:szCs w:val="24"/>
        </w:rPr>
        <w:t>П1 – Срок на изпълнение на инвестицията – с тежест 25 точки</w:t>
      </w:r>
    </w:p>
    <w:p w:rsidR="00DE6B8F" w:rsidRPr="007A1309" w:rsidRDefault="00DE6B8F" w:rsidP="00DE6B8F">
      <w:pPr>
        <w:jc w:val="both"/>
        <w:rPr>
          <w:rFonts w:ascii="Times New Roman" w:hAnsi="Times New Roman" w:cs="Times New Roman"/>
          <w:b/>
          <w:sz w:val="24"/>
          <w:szCs w:val="24"/>
        </w:rPr>
      </w:pPr>
      <w:r w:rsidRPr="007A1309">
        <w:rPr>
          <w:rFonts w:ascii="Times New Roman" w:hAnsi="Times New Roman" w:cs="Times New Roman"/>
          <w:b/>
          <w:sz w:val="24"/>
          <w:szCs w:val="24"/>
        </w:rPr>
        <w:t xml:space="preserve">     П2 – Брой работни места, които ще бъдат постоянни след въвеждане на обекта – с тежест </w:t>
      </w:r>
      <w:r w:rsidRPr="007A1309">
        <w:rPr>
          <w:rFonts w:ascii="Times New Roman" w:hAnsi="Times New Roman" w:cs="Times New Roman"/>
          <w:b/>
          <w:sz w:val="24"/>
          <w:szCs w:val="24"/>
          <w:lang w:val="ru-RU"/>
        </w:rPr>
        <w:t>2</w:t>
      </w:r>
      <w:r w:rsidRPr="007A1309">
        <w:rPr>
          <w:rFonts w:ascii="Times New Roman" w:hAnsi="Times New Roman" w:cs="Times New Roman"/>
          <w:b/>
          <w:sz w:val="24"/>
          <w:szCs w:val="24"/>
        </w:rPr>
        <w:t>5 точки.</w:t>
      </w:r>
    </w:p>
    <w:p w:rsidR="00DE6B8F" w:rsidRPr="007A1309" w:rsidRDefault="00DE6B8F" w:rsidP="00DE6B8F">
      <w:pPr>
        <w:jc w:val="both"/>
        <w:rPr>
          <w:rFonts w:ascii="Times New Roman" w:hAnsi="Times New Roman" w:cs="Times New Roman"/>
          <w:b/>
          <w:sz w:val="24"/>
          <w:szCs w:val="24"/>
        </w:rPr>
      </w:pPr>
      <w:r w:rsidRPr="007A1309">
        <w:rPr>
          <w:rFonts w:ascii="Times New Roman" w:hAnsi="Times New Roman" w:cs="Times New Roman"/>
          <w:b/>
          <w:sz w:val="24"/>
          <w:szCs w:val="24"/>
        </w:rPr>
        <w:lastRenderedPageBreak/>
        <w:t xml:space="preserve">     П3 – Предлагана цена за имота – с тежест </w:t>
      </w:r>
      <w:r w:rsidRPr="007A1309">
        <w:rPr>
          <w:rFonts w:ascii="Times New Roman" w:hAnsi="Times New Roman" w:cs="Times New Roman"/>
          <w:b/>
          <w:sz w:val="24"/>
          <w:szCs w:val="24"/>
          <w:lang w:val="ru-RU"/>
        </w:rPr>
        <w:t>5</w:t>
      </w:r>
      <w:r w:rsidRPr="007A1309">
        <w:rPr>
          <w:rFonts w:ascii="Times New Roman" w:hAnsi="Times New Roman" w:cs="Times New Roman"/>
          <w:b/>
          <w:sz w:val="24"/>
          <w:szCs w:val="24"/>
        </w:rPr>
        <w:t>0 точки</w:t>
      </w:r>
    </w:p>
    <w:p w:rsidR="00DE6B8F" w:rsidRPr="007A1309" w:rsidRDefault="00DE6B8F" w:rsidP="00DE6B8F">
      <w:pPr>
        <w:jc w:val="both"/>
        <w:rPr>
          <w:rFonts w:ascii="Times New Roman" w:hAnsi="Times New Roman" w:cs="Times New Roman"/>
          <w:b/>
          <w:sz w:val="24"/>
          <w:szCs w:val="24"/>
        </w:rPr>
      </w:pPr>
      <w:r w:rsidRPr="007A1309">
        <w:rPr>
          <w:rFonts w:ascii="Times New Roman" w:hAnsi="Times New Roman" w:cs="Times New Roman"/>
          <w:b/>
          <w:sz w:val="24"/>
          <w:szCs w:val="24"/>
        </w:rPr>
        <w:t xml:space="preserve">     Максимална комплексна оценка (КО) = 100 точки</w:t>
      </w:r>
    </w:p>
    <w:p w:rsidR="00DE6B8F" w:rsidRPr="007A1309" w:rsidRDefault="00DE6B8F" w:rsidP="00DE6B8F">
      <w:pPr>
        <w:jc w:val="both"/>
        <w:rPr>
          <w:rFonts w:ascii="Times New Roman" w:hAnsi="Times New Roman" w:cs="Times New Roman"/>
          <w:b/>
          <w:sz w:val="24"/>
          <w:szCs w:val="24"/>
        </w:rPr>
      </w:pPr>
      <w:r w:rsidRPr="007A1309">
        <w:rPr>
          <w:rFonts w:ascii="Times New Roman" w:hAnsi="Times New Roman" w:cs="Times New Roman"/>
          <w:b/>
          <w:sz w:val="24"/>
          <w:szCs w:val="24"/>
        </w:rPr>
        <w:t xml:space="preserve">     Показатели за оценка на предложенията и начина на определяне на тежестта им в комплексната оценка:</w:t>
      </w:r>
    </w:p>
    <w:p w:rsidR="00DE6B8F" w:rsidRPr="007A1309" w:rsidRDefault="00DE6B8F" w:rsidP="00DE6B8F">
      <w:pPr>
        <w:numPr>
          <w:ilvl w:val="0"/>
          <w:numId w:val="27"/>
        </w:numPr>
        <w:tabs>
          <w:tab w:val="left" w:pos="450"/>
          <w:tab w:val="left" w:pos="630"/>
        </w:tabs>
        <w:spacing w:after="0" w:line="240" w:lineRule="auto"/>
        <w:contextualSpacing/>
        <w:jc w:val="both"/>
        <w:rPr>
          <w:rFonts w:ascii="Times New Roman" w:eastAsia="Times New Roman" w:hAnsi="Times New Roman" w:cs="Times New Roman"/>
          <w:b/>
          <w:sz w:val="24"/>
          <w:szCs w:val="24"/>
          <w:lang w:eastAsia="bg-BG"/>
        </w:rPr>
      </w:pPr>
      <w:r w:rsidRPr="007A1309">
        <w:rPr>
          <w:rFonts w:ascii="Times New Roman" w:eastAsia="Times New Roman" w:hAnsi="Times New Roman" w:cs="Times New Roman"/>
          <w:b/>
          <w:sz w:val="24"/>
          <w:szCs w:val="24"/>
        </w:rPr>
        <w:t xml:space="preserve">П1  - </w:t>
      </w:r>
      <w:r w:rsidRPr="007A1309">
        <w:rPr>
          <w:rFonts w:ascii="Times New Roman" w:eastAsia="Times New Roman" w:hAnsi="Times New Roman" w:cs="Times New Roman"/>
          <w:b/>
          <w:sz w:val="24"/>
          <w:szCs w:val="24"/>
          <w:lang w:eastAsia="bg-BG"/>
        </w:rPr>
        <w:t xml:space="preserve">е показател, отразяващ тежестта на предложеният от кандидата срок за изпълнение на инвестицията /в календарни дни/ -  тежест 25 точки, </w:t>
      </w:r>
    </w:p>
    <w:p w:rsidR="00DE6B8F" w:rsidRPr="007A1309" w:rsidRDefault="00DE6B8F" w:rsidP="00DE6B8F">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rPr>
        <w:t xml:space="preserve"> За нуждите на настоящата методика максималната стойност на П1 е 25 точки; </w:t>
      </w:r>
    </w:p>
    <w:p w:rsidR="00DE6B8F" w:rsidRPr="007A1309" w:rsidRDefault="00DE6B8F" w:rsidP="00DE6B8F">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rPr>
        <w:t xml:space="preserve">Максимален брой точки – 25, получава офертата с предложен </w:t>
      </w:r>
      <w:r w:rsidRPr="007A1309">
        <w:rPr>
          <w:rFonts w:ascii="Times New Roman" w:eastAsia="Times New Roman" w:hAnsi="Times New Roman" w:cs="Times New Roman"/>
          <w:b/>
          <w:spacing w:val="-3"/>
          <w:sz w:val="24"/>
          <w:szCs w:val="24"/>
          <w:u w:val="single"/>
        </w:rPr>
        <w:t>най-кратък срок за изпълнение;</w:t>
      </w: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jc w:val="both"/>
        <w:rPr>
          <w:rFonts w:ascii="Times New Roman" w:eastAsia="Times New Roman" w:hAnsi="Times New Roman" w:cs="Times New Roman"/>
          <w:b/>
          <w:spacing w:val="-3"/>
          <w:sz w:val="24"/>
          <w:szCs w:val="24"/>
        </w:rPr>
      </w:pPr>
    </w:p>
    <w:p w:rsidR="00DE6B8F" w:rsidRPr="007A1309" w:rsidRDefault="00DE6B8F" w:rsidP="00DE6B8F">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rPr>
        <w:t>Точките на останалите кандидати се определят в съотношение към най-краткия срок за изпълнение по следната формула</w:t>
      </w: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center"/>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rPr>
        <w:t>П1= (</w:t>
      </w:r>
      <w:r w:rsidRPr="007A1309">
        <w:rPr>
          <w:rFonts w:ascii="Times New Roman" w:eastAsia="Times New Roman" w:hAnsi="Times New Roman" w:cs="Times New Roman"/>
          <w:b/>
          <w:spacing w:val="-3"/>
          <w:sz w:val="24"/>
          <w:szCs w:val="24"/>
          <w:lang w:val="fr-FR"/>
        </w:rPr>
        <w:t>Amin</w:t>
      </w:r>
      <w:r w:rsidRPr="007A1309">
        <w:rPr>
          <w:rFonts w:ascii="Times New Roman" w:eastAsia="Times New Roman" w:hAnsi="Times New Roman" w:cs="Times New Roman"/>
          <w:b/>
          <w:spacing w:val="-3"/>
          <w:sz w:val="24"/>
          <w:szCs w:val="24"/>
        </w:rPr>
        <w:t xml:space="preserve"> / </w:t>
      </w:r>
      <w:r w:rsidRPr="007A1309">
        <w:rPr>
          <w:rFonts w:ascii="Times New Roman" w:eastAsia="Times New Roman" w:hAnsi="Times New Roman" w:cs="Times New Roman"/>
          <w:b/>
          <w:spacing w:val="-3"/>
          <w:sz w:val="24"/>
          <w:szCs w:val="24"/>
          <w:lang w:val="fr-FR"/>
        </w:rPr>
        <w:t>Ai</w:t>
      </w:r>
      <w:r w:rsidRPr="007A1309">
        <w:rPr>
          <w:rFonts w:ascii="Times New Roman" w:eastAsia="Times New Roman" w:hAnsi="Times New Roman" w:cs="Times New Roman"/>
          <w:b/>
          <w:spacing w:val="-3"/>
          <w:sz w:val="24"/>
          <w:szCs w:val="24"/>
        </w:rPr>
        <w:t>) х 25, където</w:t>
      </w: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lang w:val="en-US"/>
        </w:rPr>
        <w:t>Amin</w:t>
      </w:r>
      <w:r w:rsidRPr="007A1309">
        <w:rPr>
          <w:rFonts w:ascii="Times New Roman" w:eastAsia="Times New Roman" w:hAnsi="Times New Roman" w:cs="Times New Roman"/>
          <w:b/>
          <w:spacing w:val="-3"/>
          <w:sz w:val="24"/>
          <w:szCs w:val="24"/>
        </w:rPr>
        <w:t xml:space="preserve"> – представлява минималният (най-кратък) предложен срок за изпълнение на инвестицията</w:t>
      </w: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lang w:val="en-US"/>
        </w:rPr>
        <w:t>Ai</w:t>
      </w:r>
      <w:r w:rsidRPr="007A1309">
        <w:rPr>
          <w:rFonts w:ascii="Times New Roman" w:eastAsia="Times New Roman" w:hAnsi="Times New Roman" w:cs="Times New Roman"/>
          <w:b/>
          <w:spacing w:val="-3"/>
          <w:sz w:val="24"/>
          <w:szCs w:val="24"/>
        </w:rPr>
        <w:t xml:space="preserve"> – представлява срока за изпълнение на инвестицията, предложен от </w:t>
      </w:r>
      <w:proofErr w:type="spellStart"/>
      <w:r w:rsidRPr="007A1309">
        <w:rPr>
          <w:rFonts w:ascii="Times New Roman" w:eastAsia="Times New Roman" w:hAnsi="Times New Roman" w:cs="Times New Roman"/>
          <w:b/>
          <w:spacing w:val="-3"/>
          <w:sz w:val="24"/>
          <w:szCs w:val="24"/>
          <w:lang w:val="en-US"/>
        </w:rPr>
        <w:t>i</w:t>
      </w:r>
      <w:proofErr w:type="spellEnd"/>
      <w:r w:rsidRPr="007A1309">
        <w:rPr>
          <w:rFonts w:ascii="Times New Roman" w:eastAsia="Times New Roman" w:hAnsi="Times New Roman" w:cs="Times New Roman"/>
          <w:b/>
          <w:spacing w:val="-3"/>
          <w:sz w:val="24"/>
          <w:szCs w:val="24"/>
        </w:rPr>
        <w:t xml:space="preserve"> - </w:t>
      </w:r>
      <w:proofErr w:type="gramStart"/>
      <w:r w:rsidRPr="007A1309">
        <w:rPr>
          <w:rFonts w:ascii="Times New Roman" w:eastAsia="Times New Roman" w:hAnsi="Times New Roman" w:cs="Times New Roman"/>
          <w:b/>
          <w:spacing w:val="-3"/>
          <w:sz w:val="24"/>
          <w:szCs w:val="24"/>
        </w:rPr>
        <w:t>тия  кандидат</w:t>
      </w:r>
      <w:proofErr w:type="gramEnd"/>
      <w:r w:rsidRPr="007A1309">
        <w:rPr>
          <w:rFonts w:ascii="Times New Roman" w:eastAsia="Times New Roman" w:hAnsi="Times New Roman" w:cs="Times New Roman"/>
          <w:b/>
          <w:spacing w:val="-3"/>
          <w:sz w:val="24"/>
          <w:szCs w:val="24"/>
        </w:rPr>
        <w:t xml:space="preserve"> </w:t>
      </w:r>
    </w:p>
    <w:p w:rsidR="00DE6B8F" w:rsidRPr="007A1309" w:rsidRDefault="00DE6B8F" w:rsidP="00DE6B8F">
      <w:pPr>
        <w:spacing w:line="240" w:lineRule="atLeast"/>
        <w:jc w:val="both"/>
        <w:rPr>
          <w:rFonts w:ascii="Times New Roman" w:hAnsi="Times New Roman" w:cs="Times New Roman"/>
          <w:b/>
          <w:sz w:val="24"/>
          <w:szCs w:val="24"/>
        </w:rPr>
      </w:pPr>
    </w:p>
    <w:p w:rsidR="00DE6B8F" w:rsidRPr="007A1309" w:rsidRDefault="00DE6B8F" w:rsidP="00DE6B8F">
      <w:pPr>
        <w:spacing w:line="240" w:lineRule="atLeast"/>
        <w:jc w:val="both"/>
        <w:rPr>
          <w:rFonts w:ascii="Times New Roman" w:hAnsi="Times New Roman" w:cs="Times New Roman"/>
          <w:b/>
          <w:sz w:val="24"/>
          <w:szCs w:val="24"/>
        </w:rPr>
      </w:pPr>
      <w:r w:rsidRPr="007A1309">
        <w:rPr>
          <w:rFonts w:ascii="Times New Roman" w:hAnsi="Times New Roman" w:cs="Times New Roman"/>
          <w:b/>
          <w:sz w:val="24"/>
          <w:szCs w:val="24"/>
          <w:u w:val="single"/>
        </w:rPr>
        <w:t>Забележка:</w:t>
      </w:r>
      <w:r w:rsidRPr="007A1309">
        <w:rPr>
          <w:rFonts w:ascii="Times New Roman" w:hAnsi="Times New Roman" w:cs="Times New Roman"/>
          <w:b/>
          <w:sz w:val="24"/>
          <w:szCs w:val="24"/>
        </w:rPr>
        <w:t xml:space="preserve"> Участници, предложили срокове, по-дълги от максималния, който е посочен в указанията, ще бъдат отстранени от участие в процедурата. </w:t>
      </w:r>
    </w:p>
    <w:p w:rsidR="00DE6B8F" w:rsidRPr="007A1309" w:rsidRDefault="00DE6B8F" w:rsidP="00DE6B8F">
      <w:pPr>
        <w:spacing w:line="240" w:lineRule="atLeast"/>
        <w:jc w:val="both"/>
        <w:rPr>
          <w:rFonts w:ascii="Times New Roman" w:hAnsi="Times New Roman" w:cs="Times New Roman"/>
          <w:b/>
          <w:sz w:val="24"/>
          <w:szCs w:val="24"/>
        </w:rPr>
      </w:pPr>
    </w:p>
    <w:p w:rsidR="00DE6B8F" w:rsidRPr="007A1309" w:rsidRDefault="00DE6B8F" w:rsidP="00DE6B8F">
      <w:pPr>
        <w:numPr>
          <w:ilvl w:val="0"/>
          <w:numId w:val="27"/>
        </w:numPr>
        <w:tabs>
          <w:tab w:val="left" w:pos="450"/>
          <w:tab w:val="left" w:pos="630"/>
        </w:tabs>
        <w:spacing w:after="0" w:line="240" w:lineRule="auto"/>
        <w:contextualSpacing/>
        <w:jc w:val="both"/>
        <w:rPr>
          <w:rFonts w:ascii="Times New Roman" w:eastAsia="Times New Roman" w:hAnsi="Times New Roman" w:cs="Times New Roman"/>
          <w:b/>
          <w:sz w:val="24"/>
          <w:szCs w:val="24"/>
          <w:lang w:eastAsia="bg-BG"/>
        </w:rPr>
      </w:pPr>
      <w:r w:rsidRPr="007A1309">
        <w:rPr>
          <w:rFonts w:ascii="Times New Roman" w:eastAsia="Times New Roman" w:hAnsi="Times New Roman" w:cs="Times New Roman"/>
          <w:b/>
          <w:sz w:val="24"/>
          <w:szCs w:val="24"/>
        </w:rPr>
        <w:t xml:space="preserve">П2  - </w:t>
      </w:r>
      <w:r w:rsidRPr="007A1309">
        <w:rPr>
          <w:rFonts w:ascii="Times New Roman" w:eastAsia="Times New Roman" w:hAnsi="Times New Roman" w:cs="Times New Roman"/>
          <w:b/>
          <w:sz w:val="24"/>
          <w:szCs w:val="24"/>
          <w:lang w:eastAsia="bg-BG"/>
        </w:rPr>
        <w:t xml:space="preserve">е показател, отразяващ тежестта на предложения от кандидата брой работни места, които ще бъдат постоянни след въвеждане на обекта -  тежест </w:t>
      </w:r>
      <w:r w:rsidRPr="007A1309">
        <w:rPr>
          <w:rFonts w:ascii="Times New Roman" w:eastAsia="Times New Roman" w:hAnsi="Times New Roman" w:cs="Times New Roman"/>
          <w:b/>
          <w:sz w:val="24"/>
          <w:szCs w:val="24"/>
          <w:lang w:val="ru-RU" w:eastAsia="bg-BG"/>
        </w:rPr>
        <w:t>2</w:t>
      </w:r>
      <w:r w:rsidRPr="007A1309">
        <w:rPr>
          <w:rFonts w:ascii="Times New Roman" w:eastAsia="Times New Roman" w:hAnsi="Times New Roman" w:cs="Times New Roman"/>
          <w:b/>
          <w:sz w:val="24"/>
          <w:szCs w:val="24"/>
          <w:lang w:eastAsia="bg-BG"/>
        </w:rPr>
        <w:t xml:space="preserve">5 точки, </w:t>
      </w:r>
    </w:p>
    <w:p w:rsidR="00DE6B8F" w:rsidRPr="007A1309" w:rsidRDefault="00DE6B8F" w:rsidP="00DE6B8F">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rPr>
        <w:t xml:space="preserve"> За нуждите на настоящата методика максималната стойност на П2 е </w:t>
      </w:r>
      <w:r w:rsidRPr="007A1309">
        <w:rPr>
          <w:rFonts w:ascii="Times New Roman" w:eastAsia="Times New Roman" w:hAnsi="Times New Roman" w:cs="Times New Roman"/>
          <w:b/>
          <w:spacing w:val="-3"/>
          <w:sz w:val="24"/>
          <w:szCs w:val="24"/>
          <w:lang w:val="ru-RU"/>
        </w:rPr>
        <w:t>2</w:t>
      </w:r>
      <w:r w:rsidRPr="007A1309">
        <w:rPr>
          <w:rFonts w:ascii="Times New Roman" w:eastAsia="Times New Roman" w:hAnsi="Times New Roman" w:cs="Times New Roman"/>
          <w:b/>
          <w:spacing w:val="-3"/>
          <w:sz w:val="24"/>
          <w:szCs w:val="24"/>
        </w:rPr>
        <w:t xml:space="preserve">5 точки; </w:t>
      </w:r>
    </w:p>
    <w:p w:rsidR="00DE6B8F" w:rsidRPr="007A1309" w:rsidRDefault="00DE6B8F" w:rsidP="00DE6B8F">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rPr>
        <w:t xml:space="preserve">Максимален брой точки – </w:t>
      </w:r>
      <w:r w:rsidRPr="007A1309">
        <w:rPr>
          <w:rFonts w:ascii="Times New Roman" w:eastAsia="Times New Roman" w:hAnsi="Times New Roman" w:cs="Times New Roman"/>
          <w:b/>
          <w:spacing w:val="-3"/>
          <w:sz w:val="24"/>
          <w:szCs w:val="24"/>
          <w:lang w:val="ru-RU"/>
        </w:rPr>
        <w:t>2</w:t>
      </w:r>
      <w:r w:rsidRPr="007A1309">
        <w:rPr>
          <w:rFonts w:ascii="Times New Roman" w:eastAsia="Times New Roman" w:hAnsi="Times New Roman" w:cs="Times New Roman"/>
          <w:b/>
          <w:spacing w:val="-3"/>
          <w:sz w:val="24"/>
          <w:szCs w:val="24"/>
        </w:rPr>
        <w:t xml:space="preserve">5, получава офертата с предложен </w:t>
      </w:r>
      <w:r w:rsidRPr="007A1309">
        <w:rPr>
          <w:rFonts w:ascii="Times New Roman" w:eastAsia="Times New Roman" w:hAnsi="Times New Roman" w:cs="Times New Roman"/>
          <w:b/>
          <w:spacing w:val="-3"/>
          <w:sz w:val="24"/>
          <w:szCs w:val="24"/>
          <w:u w:val="single"/>
        </w:rPr>
        <w:t>най-голям б</w:t>
      </w:r>
      <w:r w:rsidRPr="007A1309">
        <w:rPr>
          <w:rFonts w:ascii="Times New Roman" w:eastAsia="Times New Roman" w:hAnsi="Times New Roman" w:cs="Times New Roman"/>
          <w:b/>
          <w:spacing w:val="-3"/>
          <w:sz w:val="24"/>
          <w:szCs w:val="24"/>
          <w:u w:val="single"/>
          <w:lang w:val="en-US"/>
        </w:rPr>
        <w:t xml:space="preserve">рой работни места, които </w:t>
      </w:r>
      <w:r w:rsidRPr="007A1309">
        <w:rPr>
          <w:rFonts w:ascii="Times New Roman" w:eastAsia="Times New Roman" w:hAnsi="Times New Roman" w:cs="Times New Roman"/>
          <w:b/>
          <w:spacing w:val="-3"/>
          <w:sz w:val="24"/>
          <w:szCs w:val="24"/>
          <w:u w:val="single"/>
        </w:rPr>
        <w:t>щ</w:t>
      </w:r>
      <w:r w:rsidRPr="007A1309">
        <w:rPr>
          <w:rFonts w:ascii="Times New Roman" w:eastAsia="Times New Roman" w:hAnsi="Times New Roman" w:cs="Times New Roman"/>
          <w:b/>
          <w:spacing w:val="-3"/>
          <w:sz w:val="24"/>
          <w:szCs w:val="24"/>
          <w:u w:val="single"/>
          <w:lang w:val="en-US"/>
        </w:rPr>
        <w:t>е бъдат постоянни след въвеждане на обекта</w:t>
      </w:r>
      <w:r w:rsidRPr="007A1309">
        <w:rPr>
          <w:rFonts w:ascii="Times New Roman" w:eastAsia="Times New Roman" w:hAnsi="Times New Roman" w:cs="Times New Roman"/>
          <w:b/>
          <w:spacing w:val="-3"/>
          <w:sz w:val="24"/>
          <w:szCs w:val="24"/>
          <w:u w:val="single"/>
        </w:rPr>
        <w:t>;</w:t>
      </w: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jc w:val="both"/>
        <w:rPr>
          <w:rFonts w:ascii="Times New Roman" w:eastAsia="Times New Roman" w:hAnsi="Times New Roman" w:cs="Times New Roman"/>
          <w:b/>
          <w:spacing w:val="-3"/>
          <w:sz w:val="24"/>
          <w:szCs w:val="24"/>
        </w:rPr>
      </w:pPr>
    </w:p>
    <w:p w:rsidR="00DE6B8F" w:rsidRPr="007A1309" w:rsidRDefault="00DE6B8F" w:rsidP="00DE6B8F">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rPr>
        <w:t>Точките на останалите кандидати се определят в съотношение към най-големия брой работни места по следната формула</w:t>
      </w: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center"/>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rPr>
        <w:t>П2 = (</w:t>
      </w:r>
      <w:r w:rsidRPr="007A1309">
        <w:rPr>
          <w:rFonts w:ascii="Times New Roman" w:eastAsia="Times New Roman" w:hAnsi="Times New Roman" w:cs="Times New Roman"/>
          <w:b/>
          <w:spacing w:val="-3"/>
          <w:sz w:val="24"/>
          <w:szCs w:val="24"/>
          <w:lang w:val="fr-FR"/>
        </w:rPr>
        <w:t>A</w:t>
      </w:r>
      <w:proofErr w:type="spellStart"/>
      <w:r w:rsidRPr="007A1309">
        <w:rPr>
          <w:rFonts w:ascii="Times New Roman" w:eastAsia="Times New Roman" w:hAnsi="Times New Roman" w:cs="Times New Roman"/>
          <w:b/>
          <w:spacing w:val="-3"/>
          <w:sz w:val="24"/>
          <w:szCs w:val="24"/>
          <w:lang w:val="en-US"/>
        </w:rPr>
        <w:t>i</w:t>
      </w:r>
      <w:proofErr w:type="spellEnd"/>
      <w:r w:rsidRPr="007A1309">
        <w:rPr>
          <w:rFonts w:ascii="Times New Roman" w:eastAsia="Times New Roman" w:hAnsi="Times New Roman" w:cs="Times New Roman"/>
          <w:b/>
          <w:spacing w:val="-3"/>
          <w:sz w:val="24"/>
          <w:szCs w:val="24"/>
        </w:rPr>
        <w:t xml:space="preserve"> / </w:t>
      </w:r>
      <w:r w:rsidRPr="007A1309">
        <w:rPr>
          <w:rFonts w:ascii="Times New Roman" w:eastAsia="Times New Roman" w:hAnsi="Times New Roman" w:cs="Times New Roman"/>
          <w:b/>
          <w:spacing w:val="-3"/>
          <w:sz w:val="24"/>
          <w:szCs w:val="24"/>
          <w:lang w:val="fr-FR"/>
        </w:rPr>
        <w:t>Amax</w:t>
      </w:r>
      <w:r w:rsidRPr="007A1309">
        <w:rPr>
          <w:rFonts w:ascii="Times New Roman" w:eastAsia="Times New Roman" w:hAnsi="Times New Roman" w:cs="Times New Roman"/>
          <w:b/>
          <w:spacing w:val="-3"/>
          <w:sz w:val="24"/>
          <w:szCs w:val="24"/>
        </w:rPr>
        <w:t xml:space="preserve">) х </w:t>
      </w:r>
      <w:r w:rsidRPr="007A1309">
        <w:rPr>
          <w:rFonts w:ascii="Times New Roman" w:eastAsia="Times New Roman" w:hAnsi="Times New Roman" w:cs="Times New Roman"/>
          <w:b/>
          <w:spacing w:val="-3"/>
          <w:sz w:val="24"/>
          <w:szCs w:val="24"/>
          <w:lang w:val="ru-RU"/>
        </w:rPr>
        <w:t>2</w:t>
      </w:r>
      <w:r w:rsidRPr="007A1309">
        <w:rPr>
          <w:rFonts w:ascii="Times New Roman" w:eastAsia="Times New Roman" w:hAnsi="Times New Roman" w:cs="Times New Roman"/>
          <w:b/>
          <w:spacing w:val="-3"/>
          <w:sz w:val="24"/>
          <w:szCs w:val="24"/>
        </w:rPr>
        <w:t>5, където</w:t>
      </w: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lang w:val="en-US"/>
        </w:rPr>
        <w:t>Amax</w:t>
      </w:r>
      <w:r w:rsidRPr="007A1309">
        <w:rPr>
          <w:rFonts w:ascii="Times New Roman" w:eastAsia="Times New Roman" w:hAnsi="Times New Roman" w:cs="Times New Roman"/>
          <w:b/>
          <w:spacing w:val="-3"/>
          <w:sz w:val="24"/>
          <w:szCs w:val="24"/>
        </w:rPr>
        <w:t xml:space="preserve"> – представлява максималният (най-голям) б</w:t>
      </w:r>
      <w:r w:rsidRPr="007A1309">
        <w:rPr>
          <w:rFonts w:ascii="Times New Roman" w:eastAsia="Times New Roman" w:hAnsi="Times New Roman" w:cs="Times New Roman"/>
          <w:b/>
          <w:spacing w:val="-3"/>
          <w:sz w:val="24"/>
          <w:szCs w:val="24"/>
          <w:lang w:val="en-US"/>
        </w:rPr>
        <w:t xml:space="preserve">рой работни места, които </w:t>
      </w:r>
      <w:r w:rsidRPr="007A1309">
        <w:rPr>
          <w:rFonts w:ascii="Times New Roman" w:eastAsia="Times New Roman" w:hAnsi="Times New Roman" w:cs="Times New Roman"/>
          <w:b/>
          <w:spacing w:val="-3"/>
          <w:sz w:val="24"/>
          <w:szCs w:val="24"/>
        </w:rPr>
        <w:t>щ</w:t>
      </w:r>
      <w:r w:rsidRPr="007A1309">
        <w:rPr>
          <w:rFonts w:ascii="Times New Roman" w:eastAsia="Times New Roman" w:hAnsi="Times New Roman" w:cs="Times New Roman"/>
          <w:b/>
          <w:spacing w:val="-3"/>
          <w:sz w:val="24"/>
          <w:szCs w:val="24"/>
          <w:lang w:val="en-US"/>
        </w:rPr>
        <w:t>е бъдат постоянни след въвеждане на обекта</w:t>
      </w: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lang w:val="en-US"/>
        </w:rPr>
        <w:t>Ai</w:t>
      </w:r>
      <w:r w:rsidRPr="007A1309">
        <w:rPr>
          <w:rFonts w:ascii="Times New Roman" w:eastAsia="Times New Roman" w:hAnsi="Times New Roman" w:cs="Times New Roman"/>
          <w:b/>
          <w:spacing w:val="-3"/>
          <w:sz w:val="24"/>
          <w:szCs w:val="24"/>
        </w:rPr>
        <w:t xml:space="preserve"> – представлява броя работни места, предложен от </w:t>
      </w:r>
      <w:proofErr w:type="spellStart"/>
      <w:r w:rsidRPr="007A1309">
        <w:rPr>
          <w:rFonts w:ascii="Times New Roman" w:eastAsia="Times New Roman" w:hAnsi="Times New Roman" w:cs="Times New Roman"/>
          <w:b/>
          <w:spacing w:val="-3"/>
          <w:sz w:val="24"/>
          <w:szCs w:val="24"/>
          <w:lang w:val="en-US"/>
        </w:rPr>
        <w:t>i</w:t>
      </w:r>
      <w:proofErr w:type="spellEnd"/>
      <w:r w:rsidRPr="007A1309">
        <w:rPr>
          <w:rFonts w:ascii="Times New Roman" w:eastAsia="Times New Roman" w:hAnsi="Times New Roman" w:cs="Times New Roman"/>
          <w:b/>
          <w:spacing w:val="-3"/>
          <w:sz w:val="24"/>
          <w:szCs w:val="24"/>
        </w:rPr>
        <w:t xml:space="preserve"> - </w:t>
      </w:r>
      <w:proofErr w:type="gramStart"/>
      <w:r w:rsidRPr="007A1309">
        <w:rPr>
          <w:rFonts w:ascii="Times New Roman" w:eastAsia="Times New Roman" w:hAnsi="Times New Roman" w:cs="Times New Roman"/>
          <w:b/>
          <w:spacing w:val="-3"/>
          <w:sz w:val="24"/>
          <w:szCs w:val="24"/>
        </w:rPr>
        <w:t>тия  кандидат</w:t>
      </w:r>
      <w:proofErr w:type="gramEnd"/>
      <w:r w:rsidRPr="007A1309">
        <w:rPr>
          <w:rFonts w:ascii="Times New Roman" w:eastAsia="Times New Roman" w:hAnsi="Times New Roman" w:cs="Times New Roman"/>
          <w:b/>
          <w:spacing w:val="-3"/>
          <w:sz w:val="24"/>
          <w:szCs w:val="24"/>
        </w:rPr>
        <w:t xml:space="preserve"> </w:t>
      </w:r>
    </w:p>
    <w:p w:rsidR="00DE6B8F" w:rsidRPr="007A1309" w:rsidRDefault="00DE6B8F" w:rsidP="00DE6B8F">
      <w:pPr>
        <w:spacing w:line="240" w:lineRule="atLeast"/>
        <w:jc w:val="both"/>
        <w:rPr>
          <w:rFonts w:ascii="Times New Roman" w:hAnsi="Times New Roman" w:cs="Times New Roman"/>
          <w:b/>
          <w:sz w:val="24"/>
          <w:szCs w:val="24"/>
        </w:rPr>
      </w:pPr>
    </w:p>
    <w:p w:rsidR="00DE6B8F" w:rsidRPr="007A1309" w:rsidRDefault="00DE6B8F" w:rsidP="00DE6B8F">
      <w:pPr>
        <w:spacing w:line="240" w:lineRule="atLeast"/>
        <w:jc w:val="both"/>
        <w:rPr>
          <w:rFonts w:ascii="Times New Roman" w:hAnsi="Times New Roman" w:cs="Times New Roman"/>
          <w:b/>
          <w:sz w:val="24"/>
          <w:szCs w:val="24"/>
        </w:rPr>
      </w:pPr>
      <w:r w:rsidRPr="007A1309">
        <w:rPr>
          <w:rFonts w:ascii="Times New Roman" w:hAnsi="Times New Roman" w:cs="Times New Roman"/>
          <w:b/>
          <w:sz w:val="24"/>
          <w:szCs w:val="24"/>
          <w:u w:val="single"/>
        </w:rPr>
        <w:t>Забележка:</w:t>
      </w:r>
      <w:r w:rsidRPr="007A1309">
        <w:rPr>
          <w:rFonts w:ascii="Times New Roman" w:hAnsi="Times New Roman" w:cs="Times New Roman"/>
          <w:b/>
          <w:sz w:val="24"/>
          <w:szCs w:val="24"/>
        </w:rPr>
        <w:t xml:space="preserve"> 2) Участници, предложили брой работни места, по-малко от минималния ще бъдат отстранени от участие в процедурата. </w:t>
      </w:r>
    </w:p>
    <w:p w:rsidR="00DE6B8F" w:rsidRPr="007A1309" w:rsidRDefault="00DE6B8F" w:rsidP="00DE6B8F">
      <w:pPr>
        <w:jc w:val="both"/>
        <w:rPr>
          <w:rFonts w:ascii="Times New Roman" w:hAnsi="Times New Roman" w:cs="Times New Roman"/>
          <w:b/>
          <w:sz w:val="24"/>
          <w:szCs w:val="24"/>
        </w:rPr>
      </w:pPr>
    </w:p>
    <w:p w:rsidR="00DE6B8F" w:rsidRPr="007A1309" w:rsidRDefault="00DE6B8F" w:rsidP="00DE6B8F">
      <w:pPr>
        <w:widowControl w:val="0"/>
        <w:numPr>
          <w:ilvl w:val="0"/>
          <w:numId w:val="27"/>
        </w:numPr>
        <w:tabs>
          <w:tab w:val="left" w:pos="-1440"/>
          <w:tab w:val="left" w:pos="-720"/>
          <w:tab w:val="left" w:pos="0"/>
          <w:tab w:val="left" w:pos="532"/>
          <w:tab w:val="left" w:pos="1062"/>
          <w:tab w:val="left" w:pos="1666"/>
          <w:tab w:val="left" w:pos="2271"/>
          <w:tab w:val="left" w:pos="2570"/>
          <w:tab w:val="left" w:pos="3175"/>
        </w:tabs>
        <w:suppressAutoHyphens/>
        <w:spacing w:after="0" w:line="240" w:lineRule="auto"/>
        <w:jc w:val="both"/>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rPr>
        <w:t xml:space="preserve">П3 - е показател, отразяващ тежестта на предлаганата цена на съответната оферта. </w:t>
      </w:r>
    </w:p>
    <w:p w:rsidR="00DE6B8F" w:rsidRPr="007A1309" w:rsidRDefault="00DE6B8F" w:rsidP="00DE6B8F">
      <w:pPr>
        <w:widowControl w:val="0"/>
        <w:tabs>
          <w:tab w:val="left" w:pos="-1440"/>
          <w:tab w:val="left" w:pos="-720"/>
          <w:tab w:val="left" w:pos="0"/>
          <w:tab w:val="left" w:pos="532"/>
          <w:tab w:val="left" w:pos="1062"/>
          <w:tab w:val="left" w:pos="1666"/>
          <w:tab w:val="left" w:pos="2271"/>
          <w:tab w:val="left" w:pos="2570"/>
          <w:tab w:val="left" w:pos="3175"/>
        </w:tabs>
        <w:suppressAutoHyphens/>
        <w:spacing w:after="0" w:line="240" w:lineRule="auto"/>
        <w:jc w:val="both"/>
        <w:rPr>
          <w:rFonts w:ascii="Times New Roman" w:eastAsia="Times New Roman" w:hAnsi="Times New Roman" w:cs="Times New Roman"/>
          <w:b/>
          <w:spacing w:val="-3"/>
          <w:sz w:val="24"/>
          <w:szCs w:val="24"/>
        </w:rPr>
      </w:pPr>
    </w:p>
    <w:p w:rsidR="00DE6B8F" w:rsidRPr="007A1309" w:rsidRDefault="00DE6B8F" w:rsidP="00DE6B8F">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rPr>
        <w:t xml:space="preserve">За нуждите на настоящата методика максималната стойност на П3 е </w:t>
      </w:r>
      <w:r w:rsidRPr="007A1309">
        <w:rPr>
          <w:rFonts w:ascii="Times New Roman" w:eastAsia="Times New Roman" w:hAnsi="Times New Roman" w:cs="Times New Roman"/>
          <w:b/>
          <w:spacing w:val="-3"/>
          <w:sz w:val="24"/>
          <w:szCs w:val="24"/>
          <w:lang w:val="ru-RU"/>
        </w:rPr>
        <w:t>5</w:t>
      </w:r>
      <w:r w:rsidRPr="007A1309">
        <w:rPr>
          <w:rFonts w:ascii="Times New Roman" w:eastAsia="Times New Roman" w:hAnsi="Times New Roman" w:cs="Times New Roman"/>
          <w:b/>
          <w:spacing w:val="-3"/>
          <w:sz w:val="24"/>
          <w:szCs w:val="24"/>
        </w:rPr>
        <w:t xml:space="preserve">0 точки; </w:t>
      </w:r>
    </w:p>
    <w:p w:rsidR="00DE6B8F" w:rsidRPr="007A1309" w:rsidRDefault="00DE6B8F" w:rsidP="00DE6B8F">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rPr>
        <w:t xml:space="preserve">Максимален брой точки – </w:t>
      </w:r>
      <w:r w:rsidRPr="007A1309">
        <w:rPr>
          <w:rFonts w:ascii="Times New Roman" w:eastAsia="Times New Roman" w:hAnsi="Times New Roman" w:cs="Times New Roman"/>
          <w:b/>
          <w:spacing w:val="-3"/>
          <w:sz w:val="24"/>
          <w:szCs w:val="24"/>
          <w:lang w:val="ru-RU"/>
        </w:rPr>
        <w:t>5</w:t>
      </w:r>
      <w:r w:rsidRPr="007A1309">
        <w:rPr>
          <w:rFonts w:ascii="Times New Roman" w:eastAsia="Times New Roman" w:hAnsi="Times New Roman" w:cs="Times New Roman"/>
          <w:b/>
          <w:spacing w:val="-3"/>
          <w:sz w:val="24"/>
          <w:szCs w:val="24"/>
        </w:rPr>
        <w:t xml:space="preserve">0, получава офертата с предложена </w:t>
      </w:r>
      <w:r w:rsidRPr="007A1309">
        <w:rPr>
          <w:rFonts w:ascii="Times New Roman" w:eastAsia="Times New Roman" w:hAnsi="Times New Roman" w:cs="Times New Roman"/>
          <w:b/>
          <w:spacing w:val="-3"/>
          <w:sz w:val="24"/>
          <w:szCs w:val="24"/>
          <w:u w:val="single"/>
        </w:rPr>
        <w:t>най-висока цена;</w:t>
      </w: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jc w:val="both"/>
        <w:rPr>
          <w:rFonts w:ascii="Times New Roman" w:eastAsia="Times New Roman" w:hAnsi="Times New Roman" w:cs="Times New Roman"/>
          <w:b/>
          <w:spacing w:val="-3"/>
          <w:sz w:val="24"/>
          <w:szCs w:val="24"/>
        </w:rPr>
      </w:pPr>
    </w:p>
    <w:p w:rsidR="00DE6B8F" w:rsidRPr="007A1309" w:rsidRDefault="00DE6B8F" w:rsidP="00DE6B8F">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rPr>
        <w:t>Точките на останалите кандидати се определят в съотношение към най-високата предложена цена по следната формула</w:t>
      </w: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center"/>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rPr>
        <w:t>П3 = (</w:t>
      </w:r>
      <w:r w:rsidRPr="007A1309">
        <w:rPr>
          <w:rFonts w:ascii="Times New Roman" w:eastAsia="Times New Roman" w:hAnsi="Times New Roman" w:cs="Times New Roman"/>
          <w:b/>
          <w:spacing w:val="-3"/>
          <w:sz w:val="24"/>
          <w:szCs w:val="24"/>
          <w:lang w:val="fr-FR"/>
        </w:rPr>
        <w:t xml:space="preserve">Ai </w:t>
      </w:r>
      <w:r w:rsidRPr="007A1309">
        <w:rPr>
          <w:rFonts w:ascii="Times New Roman" w:eastAsia="Times New Roman" w:hAnsi="Times New Roman" w:cs="Times New Roman"/>
          <w:b/>
          <w:spacing w:val="-3"/>
          <w:sz w:val="24"/>
          <w:szCs w:val="24"/>
        </w:rPr>
        <w:t>/</w:t>
      </w:r>
      <w:r w:rsidRPr="007A1309">
        <w:rPr>
          <w:rFonts w:ascii="Times New Roman" w:eastAsia="Times New Roman" w:hAnsi="Times New Roman" w:cs="Times New Roman"/>
          <w:b/>
          <w:spacing w:val="-3"/>
          <w:sz w:val="24"/>
          <w:szCs w:val="24"/>
          <w:lang w:val="fr-FR"/>
        </w:rPr>
        <w:t xml:space="preserve"> Am</w:t>
      </w:r>
      <w:r w:rsidRPr="007A1309">
        <w:rPr>
          <w:rFonts w:ascii="Times New Roman" w:eastAsia="Times New Roman" w:hAnsi="Times New Roman" w:cs="Times New Roman"/>
          <w:b/>
          <w:spacing w:val="-3"/>
          <w:sz w:val="24"/>
          <w:szCs w:val="24"/>
          <w:lang w:val="en-US"/>
        </w:rPr>
        <w:t>ax</w:t>
      </w:r>
      <w:r w:rsidRPr="007A1309">
        <w:rPr>
          <w:rFonts w:ascii="Times New Roman" w:eastAsia="Times New Roman" w:hAnsi="Times New Roman" w:cs="Times New Roman"/>
          <w:b/>
          <w:spacing w:val="-3"/>
          <w:sz w:val="24"/>
          <w:szCs w:val="24"/>
        </w:rPr>
        <w:t xml:space="preserve">) х </w:t>
      </w:r>
      <w:r w:rsidRPr="007A1309">
        <w:rPr>
          <w:rFonts w:ascii="Times New Roman" w:eastAsia="Times New Roman" w:hAnsi="Times New Roman" w:cs="Times New Roman"/>
          <w:b/>
          <w:spacing w:val="-3"/>
          <w:sz w:val="24"/>
          <w:szCs w:val="24"/>
          <w:lang w:val="ru-RU"/>
        </w:rPr>
        <w:t>5</w:t>
      </w:r>
      <w:r w:rsidRPr="007A1309">
        <w:rPr>
          <w:rFonts w:ascii="Times New Roman" w:eastAsia="Times New Roman" w:hAnsi="Times New Roman" w:cs="Times New Roman"/>
          <w:b/>
          <w:spacing w:val="-3"/>
          <w:sz w:val="24"/>
          <w:szCs w:val="24"/>
        </w:rPr>
        <w:t>0, където</w:t>
      </w: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DE6B8F" w:rsidRPr="007A1309" w:rsidRDefault="00DE6B8F" w:rsidP="00DE6B8F">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r w:rsidRPr="007A1309">
        <w:rPr>
          <w:rFonts w:ascii="Times New Roman" w:eastAsia="Times New Roman" w:hAnsi="Times New Roman" w:cs="Times New Roman"/>
          <w:b/>
          <w:spacing w:val="-3"/>
          <w:sz w:val="24"/>
          <w:szCs w:val="24"/>
          <w:lang w:val="fr-FR"/>
        </w:rPr>
        <w:t>Am</w:t>
      </w:r>
      <w:r w:rsidRPr="007A1309">
        <w:rPr>
          <w:rFonts w:ascii="Times New Roman" w:eastAsia="Times New Roman" w:hAnsi="Times New Roman" w:cs="Times New Roman"/>
          <w:b/>
          <w:spacing w:val="-3"/>
          <w:sz w:val="24"/>
          <w:szCs w:val="24"/>
          <w:lang w:val="en-US"/>
        </w:rPr>
        <w:t>ax</w:t>
      </w:r>
      <w:r w:rsidRPr="007A1309">
        <w:rPr>
          <w:rFonts w:ascii="Times New Roman" w:eastAsia="Times New Roman" w:hAnsi="Times New Roman" w:cs="Times New Roman"/>
          <w:b/>
          <w:spacing w:val="-3"/>
          <w:sz w:val="24"/>
          <w:szCs w:val="24"/>
        </w:rPr>
        <w:t xml:space="preserve"> – представлява предложената най-висока цена за имота</w:t>
      </w:r>
    </w:p>
    <w:p w:rsidR="00DE6B8F" w:rsidRPr="007A1309" w:rsidRDefault="00DE6B8F" w:rsidP="00DE6B8F">
      <w:pPr>
        <w:spacing w:line="240" w:lineRule="atLeast"/>
        <w:jc w:val="both"/>
        <w:rPr>
          <w:rFonts w:ascii="Times New Roman" w:hAnsi="Times New Roman" w:cs="Times New Roman"/>
          <w:b/>
          <w:sz w:val="24"/>
          <w:szCs w:val="24"/>
        </w:rPr>
      </w:pPr>
      <w:r w:rsidRPr="007A1309">
        <w:rPr>
          <w:rFonts w:ascii="Times New Roman" w:hAnsi="Times New Roman" w:cs="Times New Roman"/>
          <w:b/>
          <w:sz w:val="24"/>
          <w:szCs w:val="24"/>
        </w:rPr>
        <w:t>Ai – представлява цената, предложена от съответния участник.</w:t>
      </w:r>
    </w:p>
    <w:p w:rsidR="00DE6B8F" w:rsidRPr="001907DC" w:rsidRDefault="00DE6B8F" w:rsidP="00DE6B8F">
      <w:pPr>
        <w:widowControl w:val="0"/>
        <w:tabs>
          <w:tab w:val="left" w:pos="720"/>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2C153C" w:rsidRPr="002C153C" w:rsidRDefault="002C153C" w:rsidP="002C153C">
      <w:pPr>
        <w:tabs>
          <w:tab w:val="left" w:pos="3045"/>
        </w:tabs>
        <w:spacing w:after="0"/>
        <w:rPr>
          <w:rFonts w:ascii="Times New Roman" w:eastAsia="Calibri" w:hAnsi="Times New Roman" w:cs="Times New Roman"/>
          <w:b/>
          <w:sz w:val="24"/>
          <w:szCs w:val="24"/>
        </w:rPr>
      </w:pPr>
    </w:p>
    <w:p w:rsidR="002C153C" w:rsidRPr="002C153C" w:rsidRDefault="002C153C" w:rsidP="002C153C">
      <w:pPr>
        <w:tabs>
          <w:tab w:val="left" w:pos="3045"/>
        </w:tabs>
        <w:spacing w:after="0"/>
        <w:rPr>
          <w:rFonts w:ascii="Times New Roman" w:eastAsia="Calibri" w:hAnsi="Times New Roman" w:cs="Times New Roman"/>
          <w:b/>
          <w:sz w:val="24"/>
          <w:szCs w:val="24"/>
        </w:rPr>
      </w:pPr>
    </w:p>
    <w:p w:rsidR="002C153C" w:rsidRPr="002C153C" w:rsidRDefault="002C153C" w:rsidP="002C153C">
      <w:pPr>
        <w:tabs>
          <w:tab w:val="left" w:pos="3045"/>
        </w:tabs>
        <w:spacing w:after="0"/>
        <w:rPr>
          <w:rFonts w:ascii="Calibri" w:eastAsia="Calibri" w:hAnsi="Calibri" w:cs="Times New Roman"/>
          <w:b/>
        </w:rPr>
      </w:pPr>
    </w:p>
    <w:p w:rsidR="002C153C" w:rsidRPr="002C153C" w:rsidRDefault="002C153C" w:rsidP="002C153C">
      <w:pPr>
        <w:spacing w:after="0"/>
        <w:rPr>
          <w:rFonts w:ascii="Times New Roman" w:hAnsi="Times New Roman"/>
          <w:b/>
          <w:sz w:val="28"/>
          <w:szCs w:val="28"/>
        </w:rPr>
      </w:pPr>
      <w:r w:rsidRPr="002C153C">
        <w:rPr>
          <w:rFonts w:ascii="Calibri" w:eastAsia="Calibri" w:hAnsi="Calibri" w:cs="Times New Roman"/>
          <w:lang w:val="en-US"/>
        </w:rPr>
        <w:t xml:space="preserve">                                               </w:t>
      </w:r>
      <w:r w:rsidRPr="002C153C">
        <w:rPr>
          <w:rFonts w:ascii="Calibri" w:eastAsia="Calibri" w:hAnsi="Calibri" w:cs="Times New Roman"/>
        </w:rPr>
        <w:t xml:space="preserve">  </w:t>
      </w:r>
      <w:r w:rsidRPr="002C153C">
        <w:rPr>
          <w:rFonts w:ascii="Calibri" w:eastAsia="Calibri" w:hAnsi="Calibri" w:cs="Times New Roman"/>
          <w:lang w:val="en-US"/>
        </w:rPr>
        <w:t xml:space="preserve"> </w:t>
      </w:r>
      <w:r w:rsidRPr="002C153C">
        <w:rPr>
          <w:rFonts w:ascii="Calibri" w:eastAsia="Calibri" w:hAnsi="Calibri" w:cs="Times New Roman"/>
        </w:rPr>
        <w:t xml:space="preserve"> </w:t>
      </w:r>
      <w:r w:rsidR="00A0283C">
        <w:rPr>
          <w:rFonts w:ascii="Times New Roman" w:hAnsi="Times New Roman"/>
          <w:b/>
          <w:sz w:val="28"/>
          <w:szCs w:val="28"/>
        </w:rPr>
        <w:t>ГЛАСУВАЛИ  :  „ЗА“ -  10</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„ПРОТИВ“ – НЯМА</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„ВЪЗД.СЕ“ - НЯМА</w:t>
      </w:r>
    </w:p>
    <w:p w:rsidR="002C153C" w:rsidRPr="002C153C" w:rsidRDefault="002C153C" w:rsidP="002C153C">
      <w:pPr>
        <w:ind w:left="1080"/>
        <w:contextualSpacing/>
        <w:rPr>
          <w:rFonts w:ascii="Times New Roman" w:hAnsi="Times New Roman" w:cs="Times New Roman"/>
          <w:b/>
          <w:sz w:val="28"/>
          <w:szCs w:val="28"/>
          <w:u w:val="single"/>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cs="Times New Roman"/>
          <w:b/>
          <w:sz w:val="28"/>
          <w:szCs w:val="28"/>
          <w:u w:val="single"/>
        </w:rPr>
        <w:t>РЕШЕНИЕТО СЕ ПРИЕМА !!!</w:t>
      </w:r>
    </w:p>
    <w:p w:rsidR="002C153C" w:rsidRPr="002C153C" w:rsidRDefault="002C153C" w:rsidP="002C153C">
      <w:pPr>
        <w:ind w:left="1080"/>
        <w:contextualSpacing/>
        <w:rPr>
          <w:rFonts w:ascii="Times New Roman" w:hAnsi="Times New Roman" w:cs="Times New Roman"/>
          <w:b/>
          <w:sz w:val="28"/>
          <w:szCs w:val="28"/>
          <w:u w:val="single"/>
        </w:rPr>
      </w:pPr>
    </w:p>
    <w:p w:rsidR="002C153C" w:rsidRPr="002C153C" w:rsidRDefault="002C153C" w:rsidP="002C153C">
      <w:pPr>
        <w:ind w:left="1080"/>
        <w:contextualSpacing/>
        <w:rPr>
          <w:rFonts w:ascii="Times New Roman" w:hAnsi="Times New Roman" w:cs="Times New Roman"/>
          <w:b/>
          <w:sz w:val="28"/>
          <w:szCs w:val="28"/>
          <w:u w:val="single"/>
        </w:rPr>
      </w:pPr>
    </w:p>
    <w:p w:rsidR="002C153C" w:rsidRPr="002C153C" w:rsidRDefault="002C153C" w:rsidP="002C153C">
      <w:pPr>
        <w:ind w:left="1080"/>
        <w:contextualSpacing/>
        <w:rPr>
          <w:rFonts w:ascii="Times New Roman" w:hAnsi="Times New Roman" w:cs="Times New Roman"/>
          <w:b/>
          <w:sz w:val="28"/>
          <w:szCs w:val="28"/>
          <w:u w:val="single"/>
        </w:rPr>
      </w:pPr>
    </w:p>
    <w:p w:rsidR="0008592D" w:rsidRPr="008B21FA" w:rsidRDefault="002C153C" w:rsidP="0008592D">
      <w:pPr>
        <w:spacing w:after="0" w:line="240" w:lineRule="auto"/>
        <w:contextualSpacing/>
        <w:rPr>
          <w:rFonts w:ascii="Times New Roman" w:eastAsia="Times New Roman" w:hAnsi="Times New Roman" w:cs="Times New Roman"/>
          <w:b/>
          <w:lang w:eastAsia="bg-BG"/>
        </w:rPr>
      </w:pPr>
      <w:r w:rsidRPr="002C153C">
        <w:rPr>
          <w:rFonts w:ascii="Times New Roman" w:eastAsia="Times New Roman" w:hAnsi="Times New Roman"/>
          <w:b/>
          <w:sz w:val="24"/>
          <w:szCs w:val="24"/>
          <w:u w:val="single"/>
          <w:lang w:eastAsia="bg-BG"/>
        </w:rPr>
        <w:t>По т.7 от дневния ред:</w:t>
      </w:r>
      <w:r w:rsidRPr="002C153C">
        <w:rPr>
          <w:rFonts w:ascii="Times New Roman" w:eastAsia="Times New Roman" w:hAnsi="Times New Roman" w:cs="Times New Roman"/>
          <w:b/>
          <w:lang w:eastAsia="bg-BG"/>
        </w:rPr>
        <w:t xml:space="preserve"> </w:t>
      </w:r>
      <w:r w:rsidR="0008592D" w:rsidRPr="008B21FA">
        <w:rPr>
          <w:rFonts w:ascii="Times New Roman" w:eastAsia="Times New Roman" w:hAnsi="Times New Roman" w:cs="Times New Roman"/>
          <w:b/>
          <w:lang w:eastAsia="bg-BG"/>
        </w:rPr>
        <w:t>Докладна от Светлана Иванова Ценова- Административен секретар на Община Хайредин, относно: Продажба на имот общинска собственост чрез публично оповестен конкурс.</w:t>
      </w:r>
    </w:p>
    <w:p w:rsidR="002C153C" w:rsidRDefault="002C153C" w:rsidP="0008592D">
      <w:pPr>
        <w:spacing w:after="0" w:line="240" w:lineRule="auto"/>
        <w:contextualSpacing/>
        <w:rPr>
          <w:rFonts w:ascii="Times New Roman" w:hAnsi="Times New Roman" w:cs="Times New Roman"/>
          <w:b/>
          <w:sz w:val="28"/>
          <w:szCs w:val="28"/>
          <w:u w:val="single"/>
        </w:rPr>
      </w:pPr>
    </w:p>
    <w:p w:rsidR="00D04899" w:rsidRDefault="00D04899" w:rsidP="0008592D">
      <w:pPr>
        <w:spacing w:after="0" w:line="240" w:lineRule="auto"/>
        <w:contextualSpacing/>
        <w:rPr>
          <w:rFonts w:ascii="Times New Roman" w:hAnsi="Times New Roman" w:cs="Times New Roman"/>
          <w:b/>
          <w:sz w:val="28"/>
          <w:szCs w:val="28"/>
          <w:u w:val="single"/>
        </w:rPr>
      </w:pPr>
    </w:p>
    <w:p w:rsidR="00D04899" w:rsidRDefault="00D04899" w:rsidP="0008592D">
      <w:pPr>
        <w:spacing w:after="0" w:line="240" w:lineRule="auto"/>
        <w:contextualSpacing/>
        <w:rPr>
          <w:rFonts w:ascii="Times New Roman" w:hAnsi="Times New Roman" w:cs="Times New Roman"/>
          <w:b/>
          <w:sz w:val="28"/>
          <w:szCs w:val="28"/>
          <w:u w:val="single"/>
        </w:rPr>
      </w:pPr>
    </w:p>
    <w:p w:rsidR="00D04899" w:rsidRPr="002C153C" w:rsidRDefault="00D04899" w:rsidP="0008592D">
      <w:pPr>
        <w:spacing w:after="0" w:line="240" w:lineRule="auto"/>
        <w:contextualSpacing/>
        <w:rPr>
          <w:rFonts w:ascii="Times New Roman" w:hAnsi="Times New Roman" w:cs="Times New Roman"/>
          <w:b/>
          <w:sz w:val="28"/>
          <w:szCs w:val="28"/>
          <w:u w:val="single"/>
        </w:rPr>
      </w:pPr>
    </w:p>
    <w:p w:rsidR="002C153C" w:rsidRPr="002C153C" w:rsidRDefault="002C153C" w:rsidP="002C153C">
      <w:pPr>
        <w:spacing w:after="0" w:line="240" w:lineRule="auto"/>
        <w:contextualSpacing/>
        <w:rPr>
          <w:rFonts w:ascii="Times New Roman" w:eastAsia="Calibri" w:hAnsi="Times New Roman" w:cs="Times New Roman"/>
          <w:b/>
          <w:sz w:val="24"/>
          <w:szCs w:val="24"/>
          <w:u w:val="single"/>
        </w:rPr>
      </w:pPr>
      <w:r w:rsidRPr="002C153C">
        <w:rPr>
          <w:rFonts w:ascii="Times New Roman" w:eastAsia="Calibri" w:hAnsi="Times New Roman" w:cs="Times New Roman"/>
          <w:b/>
          <w:sz w:val="24"/>
          <w:szCs w:val="24"/>
        </w:rPr>
        <w:t xml:space="preserve">                                                          </w:t>
      </w:r>
      <w:r w:rsidRPr="002C153C">
        <w:rPr>
          <w:rFonts w:ascii="Times New Roman" w:eastAsia="Calibri" w:hAnsi="Times New Roman" w:cs="Times New Roman"/>
          <w:b/>
          <w:sz w:val="24"/>
          <w:szCs w:val="24"/>
          <w:u w:val="single"/>
        </w:rPr>
        <w:t>РЕШЕНИЕ :</w:t>
      </w:r>
    </w:p>
    <w:p w:rsidR="002C153C" w:rsidRPr="002C153C" w:rsidRDefault="002C153C" w:rsidP="002C153C">
      <w:pPr>
        <w:spacing w:after="0" w:line="240" w:lineRule="auto"/>
        <w:contextualSpacing/>
        <w:rPr>
          <w:rFonts w:ascii="Times New Roman" w:eastAsia="Calibri" w:hAnsi="Times New Roman" w:cs="Times New Roman"/>
          <w:b/>
          <w:sz w:val="24"/>
          <w:szCs w:val="24"/>
          <w:u w:val="single"/>
        </w:rPr>
      </w:pPr>
      <w:r w:rsidRPr="002C153C">
        <w:rPr>
          <w:rFonts w:ascii="Times New Roman" w:eastAsia="Calibri" w:hAnsi="Times New Roman" w:cs="Times New Roman"/>
          <w:b/>
          <w:sz w:val="24"/>
          <w:szCs w:val="24"/>
        </w:rPr>
        <w:t xml:space="preserve">                                       </w:t>
      </w:r>
      <w:r w:rsidR="005824C4">
        <w:rPr>
          <w:rFonts w:ascii="Times New Roman" w:eastAsia="Calibri" w:hAnsi="Times New Roman" w:cs="Times New Roman"/>
          <w:b/>
          <w:sz w:val="24"/>
          <w:szCs w:val="24"/>
        </w:rPr>
        <w:t xml:space="preserve">                             №71</w:t>
      </w:r>
    </w:p>
    <w:p w:rsidR="007A1309" w:rsidRDefault="007A1309" w:rsidP="0008592D">
      <w:pPr>
        <w:spacing w:after="0" w:line="240" w:lineRule="auto"/>
        <w:jc w:val="both"/>
        <w:rPr>
          <w:rFonts w:ascii="Times New Roman" w:hAnsi="Times New Roman" w:cs="Times New Roman"/>
          <w:b/>
          <w:sz w:val="28"/>
          <w:szCs w:val="28"/>
          <w:u w:val="single"/>
        </w:rPr>
      </w:pPr>
    </w:p>
    <w:p w:rsidR="007A1309" w:rsidRDefault="007A1309" w:rsidP="0008592D">
      <w:pPr>
        <w:spacing w:after="0" w:line="240" w:lineRule="auto"/>
        <w:jc w:val="both"/>
        <w:rPr>
          <w:rFonts w:ascii="Times New Roman" w:hAnsi="Times New Roman" w:cs="Times New Roman"/>
          <w:b/>
          <w:sz w:val="28"/>
          <w:szCs w:val="28"/>
          <w:u w:val="single"/>
        </w:rPr>
      </w:pPr>
    </w:p>
    <w:p w:rsidR="007A1309" w:rsidRDefault="002C153C" w:rsidP="0008592D">
      <w:pPr>
        <w:spacing w:after="0" w:line="240" w:lineRule="auto"/>
        <w:jc w:val="both"/>
        <w:rPr>
          <w:rFonts w:ascii="Times New Roman" w:eastAsia="Times New Roman" w:hAnsi="Times New Roman" w:cs="Times New Roman"/>
          <w:b/>
          <w:sz w:val="24"/>
          <w:szCs w:val="24"/>
          <w:lang w:eastAsia="bg-BG"/>
        </w:rPr>
      </w:pPr>
      <w:r w:rsidRPr="002C153C">
        <w:rPr>
          <w:rFonts w:ascii="Times New Roman" w:eastAsia="Times New Roman" w:hAnsi="Times New Roman" w:cs="Times New Roman"/>
          <w:b/>
          <w:sz w:val="24"/>
          <w:szCs w:val="24"/>
          <w:lang w:eastAsia="bg-BG"/>
        </w:rPr>
        <w:t xml:space="preserve">ОбС-Хайредин, </w:t>
      </w:r>
      <w:r w:rsidR="007A1309">
        <w:rPr>
          <w:rFonts w:ascii="Times New Roman" w:eastAsia="Times New Roman" w:hAnsi="Times New Roman" w:cs="Times New Roman"/>
          <w:b/>
          <w:sz w:val="24"/>
          <w:szCs w:val="24"/>
          <w:lang w:eastAsia="bg-BG"/>
        </w:rPr>
        <w:t>на основание чл. 21, ал.1, т.8 от ЗМСМА и чл.40, ал.1 от ЗГ, във връзка с чл. 35, ал.1, чл.41, ал.2 от ЗОС и чл. 33, ал.1, т.1 от Наредба № 5 и ПУРОИ, реши:</w:t>
      </w:r>
    </w:p>
    <w:p w:rsidR="007A1309" w:rsidRDefault="007A1309" w:rsidP="0008592D">
      <w:pPr>
        <w:spacing w:after="0" w:line="240" w:lineRule="auto"/>
        <w:jc w:val="both"/>
        <w:rPr>
          <w:rFonts w:ascii="Times New Roman" w:eastAsia="Times New Roman" w:hAnsi="Times New Roman" w:cs="Times New Roman"/>
          <w:b/>
          <w:sz w:val="24"/>
          <w:szCs w:val="24"/>
          <w:lang w:eastAsia="bg-BG"/>
        </w:rPr>
      </w:pPr>
    </w:p>
    <w:p w:rsidR="007A1309" w:rsidRDefault="007A1309" w:rsidP="007A1309">
      <w:pPr>
        <w:pStyle w:val="a3"/>
        <w:numPr>
          <w:ilvl w:val="0"/>
          <w:numId w:val="29"/>
        </w:numPr>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Приема инвестиционното намерение на Емил Алексиев Тодоров и възлага на Кмета на Община Хайредин да продаде ПИ №258047, местността :Стари лозя“ по КВС на с. Манастирище, частна общинска собственост, с площ </w:t>
      </w:r>
      <w:r w:rsidR="008B1701">
        <w:rPr>
          <w:rFonts w:ascii="Times New Roman" w:eastAsia="Times New Roman" w:hAnsi="Times New Roman"/>
          <w:b/>
          <w:sz w:val="24"/>
          <w:szCs w:val="24"/>
          <w:lang w:eastAsia="bg-BG"/>
        </w:rPr>
        <w:t>1,890 540/24.03.2016 г. чрез публично оповестен конкурс при първоначална цена 1096, 00 лв. за целия имот без ДДС.</w:t>
      </w:r>
    </w:p>
    <w:p w:rsidR="008B1701" w:rsidRPr="007A1309" w:rsidRDefault="008B1701" w:rsidP="007A1309">
      <w:pPr>
        <w:pStyle w:val="a3"/>
        <w:numPr>
          <w:ilvl w:val="0"/>
          <w:numId w:val="29"/>
        </w:numPr>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lastRenderedPageBreak/>
        <w:t>Упълномощава Кмета на Община Хайредин да извърши всички последващи действия в изпълнение на  горните решения.</w:t>
      </w:r>
    </w:p>
    <w:p w:rsidR="002C153C" w:rsidRPr="002C153C" w:rsidRDefault="002C153C" w:rsidP="002C153C">
      <w:pPr>
        <w:spacing w:after="0"/>
        <w:rPr>
          <w:rFonts w:ascii="Times New Roman" w:hAnsi="Times New Roman" w:cs="Times New Roman"/>
          <w:b/>
          <w:sz w:val="24"/>
          <w:szCs w:val="24"/>
        </w:rPr>
      </w:pPr>
    </w:p>
    <w:p w:rsidR="002C153C" w:rsidRPr="002C153C" w:rsidRDefault="002C153C" w:rsidP="002C153C">
      <w:pPr>
        <w:spacing w:after="0"/>
        <w:rPr>
          <w:rFonts w:ascii="Times New Roman" w:hAnsi="Times New Roman" w:cs="Times New Roman"/>
          <w:b/>
          <w:sz w:val="24"/>
          <w:szCs w:val="24"/>
        </w:rPr>
      </w:pPr>
    </w:p>
    <w:p w:rsidR="002C153C" w:rsidRPr="002C153C" w:rsidRDefault="002C153C" w:rsidP="002C153C">
      <w:pPr>
        <w:spacing w:after="0" w:line="240" w:lineRule="auto"/>
        <w:rPr>
          <w:rFonts w:ascii="Times New Roman" w:hAnsi="Times New Roman"/>
          <w:b/>
          <w:sz w:val="28"/>
          <w:szCs w:val="28"/>
        </w:rPr>
      </w:pPr>
      <w:r w:rsidRPr="002C153C">
        <w:rPr>
          <w:rFonts w:ascii="Calibri" w:eastAsia="Calibri" w:hAnsi="Calibri" w:cs="Times New Roman"/>
          <w:lang w:val="en-US"/>
        </w:rPr>
        <w:t xml:space="preserve">                                               </w:t>
      </w:r>
      <w:r w:rsidR="008B1701">
        <w:rPr>
          <w:rFonts w:ascii="Times New Roman" w:hAnsi="Times New Roman"/>
          <w:b/>
          <w:sz w:val="28"/>
          <w:szCs w:val="28"/>
        </w:rPr>
        <w:t>ГЛАСУВАЛИ  :  „ЗА“ -  10</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„ПРОТИВ“ – НЯМА</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„ВЪЗД.СЕ“ - НЯМА</w:t>
      </w:r>
    </w:p>
    <w:p w:rsidR="002C153C" w:rsidRPr="002C153C" w:rsidRDefault="002C153C" w:rsidP="002C153C">
      <w:pPr>
        <w:ind w:left="1080"/>
        <w:contextualSpacing/>
        <w:rPr>
          <w:rFonts w:ascii="Times New Roman" w:hAnsi="Times New Roman" w:cs="Times New Roman"/>
          <w:b/>
          <w:sz w:val="28"/>
          <w:szCs w:val="28"/>
          <w:u w:val="single"/>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cs="Times New Roman"/>
          <w:b/>
          <w:sz w:val="28"/>
          <w:szCs w:val="28"/>
          <w:u w:val="single"/>
        </w:rPr>
        <w:t>РЕШЕНИЕТО  СЕ ПРИЕМА !!!</w:t>
      </w:r>
    </w:p>
    <w:p w:rsidR="002C153C" w:rsidRPr="002C153C" w:rsidRDefault="002C153C" w:rsidP="002C153C">
      <w:pPr>
        <w:spacing w:after="0"/>
        <w:rPr>
          <w:rFonts w:ascii="Times New Roman" w:hAnsi="Times New Roman" w:cs="Times New Roman"/>
          <w:b/>
          <w:sz w:val="28"/>
          <w:szCs w:val="28"/>
          <w:u w:val="single"/>
        </w:rPr>
      </w:pPr>
    </w:p>
    <w:p w:rsidR="002C153C" w:rsidRPr="002C153C" w:rsidRDefault="002C153C" w:rsidP="002C153C">
      <w:pPr>
        <w:spacing w:after="0"/>
        <w:rPr>
          <w:rFonts w:ascii="Times New Roman" w:hAnsi="Times New Roman" w:cs="Times New Roman"/>
          <w:b/>
          <w:sz w:val="28"/>
          <w:szCs w:val="28"/>
          <w:u w:val="single"/>
        </w:rPr>
      </w:pPr>
    </w:p>
    <w:p w:rsidR="002C153C" w:rsidRPr="002C153C" w:rsidRDefault="002C153C" w:rsidP="002C153C">
      <w:pPr>
        <w:ind w:left="1080"/>
        <w:contextualSpacing/>
        <w:rPr>
          <w:rFonts w:ascii="Times New Roman" w:hAnsi="Times New Roman" w:cs="Times New Roman"/>
          <w:b/>
          <w:sz w:val="28"/>
          <w:szCs w:val="28"/>
          <w:u w:val="single"/>
        </w:rPr>
      </w:pPr>
    </w:p>
    <w:p w:rsidR="0047077A" w:rsidRPr="006E1133" w:rsidRDefault="002C153C" w:rsidP="0047077A">
      <w:pPr>
        <w:spacing w:after="0" w:line="240" w:lineRule="auto"/>
        <w:contextualSpacing/>
        <w:rPr>
          <w:rFonts w:ascii="Times New Roman" w:eastAsia="Times New Roman" w:hAnsi="Times New Roman"/>
          <w:b/>
          <w:sz w:val="24"/>
          <w:szCs w:val="24"/>
          <w:lang w:eastAsia="bg-BG"/>
        </w:rPr>
      </w:pPr>
      <w:r w:rsidRPr="002C153C">
        <w:rPr>
          <w:rFonts w:ascii="Times New Roman" w:eastAsia="Times New Roman" w:hAnsi="Times New Roman"/>
          <w:b/>
          <w:sz w:val="24"/>
          <w:szCs w:val="24"/>
          <w:u w:val="single"/>
          <w:lang w:eastAsia="bg-BG"/>
        </w:rPr>
        <w:t>По т.8 от дневния ред:</w:t>
      </w:r>
      <w:r w:rsidRPr="002C153C">
        <w:rPr>
          <w:rFonts w:ascii="Times New Roman" w:eastAsia="Times New Roman" w:hAnsi="Times New Roman" w:cs="Times New Roman"/>
          <w:b/>
          <w:lang w:eastAsia="bg-BG"/>
        </w:rPr>
        <w:t xml:space="preserve"> </w:t>
      </w:r>
      <w:r w:rsidR="0047077A" w:rsidRPr="006E1133">
        <w:rPr>
          <w:rFonts w:ascii="Times New Roman" w:eastAsia="Times New Roman" w:hAnsi="Times New Roman"/>
          <w:b/>
          <w:sz w:val="24"/>
          <w:szCs w:val="24"/>
          <w:lang w:eastAsia="bg-BG"/>
        </w:rPr>
        <w:t>Предложение от Постоянната комисия „Социални дейности“, относно: Реалната заплаха от закриване на отделения в общинските болници.</w:t>
      </w:r>
    </w:p>
    <w:p w:rsidR="002C153C" w:rsidRPr="002C153C" w:rsidRDefault="002C153C" w:rsidP="002C153C">
      <w:pPr>
        <w:spacing w:after="0" w:line="240" w:lineRule="auto"/>
        <w:contextualSpacing/>
        <w:rPr>
          <w:rFonts w:ascii="Times New Roman" w:eastAsia="Calibri" w:hAnsi="Times New Roman" w:cs="Times New Roman"/>
          <w:b/>
          <w:sz w:val="24"/>
          <w:szCs w:val="24"/>
        </w:rPr>
      </w:pPr>
    </w:p>
    <w:p w:rsidR="002C153C" w:rsidRPr="002C153C" w:rsidRDefault="002C153C" w:rsidP="002C153C">
      <w:pPr>
        <w:spacing w:after="0" w:line="240" w:lineRule="auto"/>
        <w:contextualSpacing/>
        <w:rPr>
          <w:rFonts w:ascii="Times New Roman" w:eastAsia="Calibri" w:hAnsi="Times New Roman" w:cs="Times New Roman"/>
          <w:b/>
          <w:sz w:val="24"/>
          <w:szCs w:val="24"/>
        </w:rPr>
      </w:pPr>
      <w:r w:rsidRPr="002C153C">
        <w:rPr>
          <w:rFonts w:ascii="Times New Roman" w:eastAsia="Calibri" w:hAnsi="Times New Roman" w:cs="Times New Roman"/>
          <w:b/>
          <w:sz w:val="24"/>
          <w:szCs w:val="24"/>
        </w:rPr>
        <w:t xml:space="preserve">                                             </w:t>
      </w:r>
    </w:p>
    <w:p w:rsidR="002C153C" w:rsidRPr="002C153C" w:rsidRDefault="002C153C" w:rsidP="002C153C">
      <w:pPr>
        <w:spacing w:after="0" w:line="240" w:lineRule="auto"/>
        <w:contextualSpacing/>
        <w:rPr>
          <w:rFonts w:ascii="Times New Roman" w:eastAsia="Calibri" w:hAnsi="Times New Roman" w:cs="Times New Roman"/>
          <w:b/>
          <w:sz w:val="24"/>
          <w:szCs w:val="24"/>
        </w:rPr>
      </w:pPr>
      <w:r w:rsidRPr="002C153C">
        <w:rPr>
          <w:rFonts w:ascii="Times New Roman" w:eastAsia="Calibri" w:hAnsi="Times New Roman" w:cs="Times New Roman"/>
          <w:b/>
          <w:sz w:val="24"/>
          <w:szCs w:val="24"/>
        </w:rPr>
        <w:t xml:space="preserve">    </w:t>
      </w:r>
    </w:p>
    <w:p w:rsidR="002C153C" w:rsidRPr="002C153C" w:rsidRDefault="002C153C" w:rsidP="002C153C">
      <w:pPr>
        <w:spacing w:after="0" w:line="240" w:lineRule="auto"/>
        <w:contextualSpacing/>
        <w:rPr>
          <w:rFonts w:ascii="Times New Roman" w:eastAsia="Calibri" w:hAnsi="Times New Roman" w:cs="Times New Roman"/>
          <w:b/>
          <w:sz w:val="24"/>
          <w:szCs w:val="24"/>
          <w:u w:val="single"/>
        </w:rPr>
      </w:pPr>
      <w:r w:rsidRPr="002C153C">
        <w:rPr>
          <w:rFonts w:ascii="Times New Roman" w:eastAsia="Calibri" w:hAnsi="Times New Roman" w:cs="Times New Roman"/>
          <w:b/>
          <w:sz w:val="24"/>
          <w:szCs w:val="24"/>
        </w:rPr>
        <w:t xml:space="preserve">                                                             </w:t>
      </w:r>
      <w:r w:rsidRPr="002C153C">
        <w:rPr>
          <w:rFonts w:ascii="Times New Roman" w:eastAsia="Calibri" w:hAnsi="Times New Roman" w:cs="Times New Roman"/>
          <w:b/>
          <w:sz w:val="24"/>
          <w:szCs w:val="24"/>
          <w:u w:val="single"/>
        </w:rPr>
        <w:t>РЕШЕНИЕ :</w:t>
      </w:r>
    </w:p>
    <w:p w:rsidR="002C153C" w:rsidRPr="002C153C" w:rsidRDefault="002C153C" w:rsidP="002C153C">
      <w:pPr>
        <w:spacing w:after="0" w:line="240" w:lineRule="auto"/>
        <w:contextualSpacing/>
        <w:rPr>
          <w:rFonts w:ascii="Times New Roman" w:eastAsia="Calibri" w:hAnsi="Times New Roman" w:cs="Times New Roman"/>
          <w:b/>
          <w:sz w:val="24"/>
          <w:szCs w:val="24"/>
          <w:u w:val="single"/>
        </w:rPr>
      </w:pPr>
      <w:r w:rsidRPr="002C153C">
        <w:rPr>
          <w:rFonts w:ascii="Times New Roman" w:eastAsia="Calibri" w:hAnsi="Times New Roman" w:cs="Times New Roman"/>
          <w:b/>
          <w:sz w:val="24"/>
          <w:szCs w:val="24"/>
        </w:rPr>
        <w:t xml:space="preserve">                                       </w:t>
      </w:r>
      <w:r w:rsidR="005824C4">
        <w:rPr>
          <w:rFonts w:ascii="Times New Roman" w:eastAsia="Calibri" w:hAnsi="Times New Roman" w:cs="Times New Roman"/>
          <w:b/>
          <w:sz w:val="24"/>
          <w:szCs w:val="24"/>
        </w:rPr>
        <w:t xml:space="preserve">                             №72</w:t>
      </w:r>
    </w:p>
    <w:p w:rsidR="002C153C" w:rsidRDefault="002C153C" w:rsidP="002C153C">
      <w:pPr>
        <w:tabs>
          <w:tab w:val="left" w:pos="3045"/>
        </w:tabs>
        <w:spacing w:after="0"/>
        <w:rPr>
          <w:rFonts w:ascii="Calibri" w:eastAsia="Calibri" w:hAnsi="Calibri" w:cs="Times New Roman"/>
          <w:b/>
        </w:rPr>
      </w:pPr>
    </w:p>
    <w:p w:rsidR="00D04899" w:rsidRPr="002C153C" w:rsidRDefault="00D04899" w:rsidP="002C153C">
      <w:pPr>
        <w:tabs>
          <w:tab w:val="left" w:pos="3045"/>
        </w:tabs>
        <w:spacing w:after="0"/>
        <w:rPr>
          <w:rFonts w:ascii="Calibri" w:eastAsia="Calibri" w:hAnsi="Calibri" w:cs="Times New Roman"/>
          <w:b/>
        </w:rPr>
      </w:pPr>
    </w:p>
    <w:p w:rsidR="002C153C" w:rsidRPr="002C153C" w:rsidRDefault="002C153C" w:rsidP="002C153C">
      <w:pPr>
        <w:tabs>
          <w:tab w:val="left" w:pos="3045"/>
        </w:tabs>
        <w:spacing w:after="0"/>
        <w:rPr>
          <w:rFonts w:ascii="Calibri" w:eastAsia="Calibri" w:hAnsi="Calibri" w:cs="Times New Roman"/>
          <w:b/>
        </w:rPr>
      </w:pPr>
    </w:p>
    <w:p w:rsidR="00BB5798" w:rsidRDefault="00BB5798" w:rsidP="002C153C">
      <w:pPr>
        <w:rPr>
          <w:rFonts w:ascii="Times New Roman" w:hAnsi="Times New Roman" w:cs="Times New Roman"/>
          <w:b/>
        </w:rPr>
      </w:pPr>
      <w:r>
        <w:rPr>
          <w:rFonts w:ascii="Times New Roman" w:hAnsi="Times New Roman" w:cs="Times New Roman"/>
          <w:b/>
        </w:rPr>
        <w:t xml:space="preserve">ОбС- </w:t>
      </w:r>
      <w:r w:rsidR="002C153C" w:rsidRPr="002C153C">
        <w:rPr>
          <w:rFonts w:ascii="Times New Roman" w:hAnsi="Times New Roman" w:cs="Times New Roman"/>
          <w:b/>
        </w:rPr>
        <w:t>Хайредин</w:t>
      </w:r>
      <w:r>
        <w:rPr>
          <w:rFonts w:ascii="Times New Roman" w:hAnsi="Times New Roman" w:cs="Times New Roman"/>
          <w:b/>
        </w:rPr>
        <w:t>, по повод  реалната заплаха от закриване на  отделения в общинските болници, в резултата от прилагането на Наредба №11 за определяне на пакета от здравни дейности, гарантиран от бюджета на НЗОК, в сила от 01.04.2016 г. и приемането на окончателния вариант на Националната здравна карта, реши:</w:t>
      </w:r>
    </w:p>
    <w:p w:rsidR="00BB5798" w:rsidRPr="000C6974" w:rsidRDefault="00BB5798" w:rsidP="00BB5798">
      <w:pPr>
        <w:pStyle w:val="a3"/>
        <w:numPr>
          <w:ilvl w:val="0"/>
          <w:numId w:val="30"/>
        </w:numPr>
        <w:rPr>
          <w:rFonts w:ascii="Times New Roman" w:hAnsi="Times New Roman"/>
          <w:b/>
          <w:sz w:val="28"/>
          <w:szCs w:val="28"/>
          <w:u w:val="single"/>
        </w:rPr>
      </w:pPr>
      <w:r>
        <w:rPr>
          <w:rFonts w:ascii="Times New Roman" w:hAnsi="Times New Roman"/>
          <w:b/>
        </w:rPr>
        <w:t>Приема текста на декларацията в защита на интересите на гражданите за качествени здравни услуги.</w:t>
      </w:r>
    </w:p>
    <w:p w:rsidR="000C6974" w:rsidRPr="00BB5798" w:rsidRDefault="000C6974" w:rsidP="00BB5798">
      <w:pPr>
        <w:pStyle w:val="a3"/>
        <w:numPr>
          <w:ilvl w:val="0"/>
          <w:numId w:val="30"/>
        </w:numPr>
        <w:rPr>
          <w:rFonts w:ascii="Times New Roman" w:hAnsi="Times New Roman"/>
          <w:b/>
          <w:sz w:val="28"/>
          <w:szCs w:val="28"/>
          <w:u w:val="single"/>
        </w:rPr>
      </w:pPr>
      <w:r>
        <w:rPr>
          <w:rFonts w:ascii="Times New Roman" w:hAnsi="Times New Roman"/>
          <w:b/>
          <w:sz w:val="24"/>
          <w:szCs w:val="24"/>
        </w:rPr>
        <w:t>Възлага на Председателя на  Общинския съвет да изпрати Декларацията на компетентните инс</w:t>
      </w:r>
      <w:r w:rsidR="00FB4CC5">
        <w:rPr>
          <w:rFonts w:ascii="Times New Roman" w:hAnsi="Times New Roman"/>
          <w:b/>
          <w:sz w:val="24"/>
          <w:szCs w:val="24"/>
        </w:rPr>
        <w:t>т</w:t>
      </w:r>
      <w:r>
        <w:rPr>
          <w:rFonts w:ascii="Times New Roman" w:hAnsi="Times New Roman"/>
          <w:b/>
          <w:sz w:val="24"/>
          <w:szCs w:val="24"/>
        </w:rPr>
        <w:t>итуции.</w:t>
      </w:r>
    </w:p>
    <w:p w:rsidR="000C6974" w:rsidRDefault="000C6974" w:rsidP="00BB5798">
      <w:pPr>
        <w:pStyle w:val="a3"/>
        <w:rPr>
          <w:rFonts w:ascii="Times New Roman" w:hAnsi="Times New Roman"/>
          <w:b/>
        </w:rPr>
      </w:pPr>
    </w:p>
    <w:p w:rsidR="002C153C" w:rsidRPr="00BB5798" w:rsidRDefault="002C153C" w:rsidP="00BB5798">
      <w:pPr>
        <w:pStyle w:val="a3"/>
        <w:rPr>
          <w:rFonts w:ascii="Times New Roman" w:hAnsi="Times New Roman"/>
          <w:b/>
          <w:sz w:val="28"/>
          <w:szCs w:val="28"/>
          <w:u w:val="single"/>
        </w:rPr>
      </w:pPr>
      <w:r w:rsidRPr="00BB5798">
        <w:rPr>
          <w:rFonts w:ascii="Times New Roman" w:hAnsi="Times New Roman"/>
          <w:b/>
        </w:rPr>
        <w:t xml:space="preserve"> </w:t>
      </w:r>
    </w:p>
    <w:p w:rsidR="00BB5798" w:rsidRPr="000C6974" w:rsidRDefault="00BB5798" w:rsidP="00BB5798">
      <w:pPr>
        <w:jc w:val="center"/>
        <w:rPr>
          <w:rFonts w:ascii="Times New Roman" w:hAnsi="Times New Roman" w:cs="Times New Roman"/>
          <w:b/>
          <w:sz w:val="24"/>
          <w:szCs w:val="24"/>
        </w:rPr>
      </w:pPr>
      <w:r w:rsidRPr="000C6974">
        <w:rPr>
          <w:rFonts w:ascii="Times New Roman" w:hAnsi="Times New Roman" w:cs="Times New Roman"/>
          <w:b/>
          <w:sz w:val="24"/>
          <w:szCs w:val="24"/>
        </w:rPr>
        <w:t>ДЕКЛАРАЦИЯ</w:t>
      </w:r>
    </w:p>
    <w:p w:rsidR="00BB5798" w:rsidRPr="000C6974" w:rsidRDefault="00BB5798" w:rsidP="00BB5798">
      <w:pPr>
        <w:spacing w:after="0"/>
        <w:rPr>
          <w:rFonts w:ascii="Times New Roman" w:hAnsi="Times New Roman" w:cs="Times New Roman"/>
          <w:b/>
          <w:sz w:val="24"/>
          <w:szCs w:val="24"/>
        </w:rPr>
      </w:pPr>
      <w:r w:rsidRPr="000C6974">
        <w:rPr>
          <w:rFonts w:ascii="Times New Roman" w:hAnsi="Times New Roman" w:cs="Times New Roman"/>
          <w:b/>
          <w:sz w:val="24"/>
          <w:szCs w:val="24"/>
        </w:rPr>
        <w:t xml:space="preserve">Кметът и Общинския съвет, Хайредин подкрепяме всички усилия за осъществяване </w:t>
      </w:r>
    </w:p>
    <w:p w:rsidR="00BB5798" w:rsidRPr="000C6974" w:rsidRDefault="00BB5798" w:rsidP="00BB5798">
      <w:pPr>
        <w:spacing w:after="0"/>
        <w:rPr>
          <w:rFonts w:ascii="Times New Roman" w:hAnsi="Times New Roman" w:cs="Times New Roman"/>
          <w:b/>
          <w:sz w:val="24"/>
          <w:szCs w:val="24"/>
        </w:rPr>
      </w:pPr>
      <w:r w:rsidRPr="000C6974">
        <w:rPr>
          <w:rFonts w:ascii="Times New Roman" w:hAnsi="Times New Roman" w:cs="Times New Roman"/>
          <w:b/>
          <w:sz w:val="24"/>
          <w:szCs w:val="24"/>
        </w:rPr>
        <w:t>на здравната реформа в Република България и за подобряване на общественото здравеопазване. Като отчитаме интересите на гражданите на община Хайредин и реалната заплаха да бъдат отказани качествени своевременни здравни грижи и на основание чл. 21, ал. 2 от Закона за местното самоуправление и местната администрация.</w:t>
      </w:r>
    </w:p>
    <w:p w:rsidR="00BB5798" w:rsidRDefault="00BB5798" w:rsidP="00BB5798">
      <w:pPr>
        <w:spacing w:after="0"/>
        <w:rPr>
          <w:rFonts w:ascii="Times New Roman" w:hAnsi="Times New Roman" w:cs="Times New Roman"/>
          <w:b/>
          <w:sz w:val="24"/>
          <w:szCs w:val="24"/>
        </w:rPr>
      </w:pPr>
    </w:p>
    <w:p w:rsidR="00E3748D" w:rsidRDefault="00E3748D" w:rsidP="00BB5798">
      <w:pPr>
        <w:spacing w:after="0"/>
        <w:rPr>
          <w:rFonts w:ascii="Times New Roman" w:hAnsi="Times New Roman" w:cs="Times New Roman"/>
          <w:b/>
          <w:sz w:val="24"/>
          <w:szCs w:val="24"/>
        </w:rPr>
      </w:pPr>
    </w:p>
    <w:p w:rsidR="00E3748D" w:rsidRDefault="00E3748D" w:rsidP="00BB5798">
      <w:pPr>
        <w:spacing w:after="0"/>
        <w:rPr>
          <w:rFonts w:ascii="Times New Roman" w:hAnsi="Times New Roman" w:cs="Times New Roman"/>
          <w:b/>
          <w:sz w:val="24"/>
          <w:szCs w:val="24"/>
        </w:rPr>
      </w:pPr>
    </w:p>
    <w:p w:rsidR="00E3748D" w:rsidRPr="000C6974" w:rsidRDefault="00E3748D" w:rsidP="00BB5798">
      <w:pPr>
        <w:spacing w:after="0"/>
        <w:rPr>
          <w:rFonts w:ascii="Times New Roman" w:hAnsi="Times New Roman" w:cs="Times New Roman"/>
          <w:b/>
          <w:sz w:val="24"/>
          <w:szCs w:val="24"/>
        </w:rPr>
      </w:pPr>
    </w:p>
    <w:p w:rsidR="00BB5798" w:rsidRPr="000C6974" w:rsidRDefault="00BB5798" w:rsidP="00BB5798">
      <w:pPr>
        <w:spacing w:after="0"/>
        <w:rPr>
          <w:rFonts w:ascii="Times New Roman" w:hAnsi="Times New Roman" w:cs="Times New Roman"/>
          <w:b/>
          <w:sz w:val="24"/>
          <w:szCs w:val="24"/>
        </w:rPr>
      </w:pPr>
    </w:p>
    <w:p w:rsidR="00BB5798" w:rsidRPr="000C6974" w:rsidRDefault="00BB5798" w:rsidP="00BB5798">
      <w:pPr>
        <w:jc w:val="center"/>
        <w:rPr>
          <w:rFonts w:ascii="Times New Roman" w:hAnsi="Times New Roman" w:cs="Times New Roman"/>
          <w:b/>
          <w:sz w:val="24"/>
          <w:szCs w:val="24"/>
        </w:rPr>
      </w:pPr>
      <w:r w:rsidRPr="000C6974">
        <w:rPr>
          <w:rFonts w:ascii="Times New Roman" w:hAnsi="Times New Roman" w:cs="Times New Roman"/>
          <w:b/>
          <w:sz w:val="24"/>
          <w:szCs w:val="24"/>
        </w:rPr>
        <w:lastRenderedPageBreak/>
        <w:t>ДЕКЛАРИРАМЕ</w:t>
      </w:r>
    </w:p>
    <w:p w:rsidR="00BB5798" w:rsidRPr="000C6974" w:rsidRDefault="00BB5798" w:rsidP="00BB5798">
      <w:pPr>
        <w:jc w:val="center"/>
        <w:rPr>
          <w:rFonts w:ascii="Times New Roman" w:hAnsi="Times New Roman" w:cs="Times New Roman"/>
          <w:b/>
          <w:sz w:val="24"/>
          <w:szCs w:val="24"/>
        </w:rPr>
      </w:pPr>
    </w:p>
    <w:p w:rsidR="00BB5798" w:rsidRPr="000C6974" w:rsidRDefault="00BB5798" w:rsidP="00BB5798">
      <w:pPr>
        <w:numPr>
          <w:ilvl w:val="0"/>
          <w:numId w:val="31"/>
        </w:numPr>
        <w:spacing w:after="0"/>
        <w:contextualSpacing/>
        <w:jc w:val="both"/>
        <w:rPr>
          <w:rFonts w:ascii="Times New Roman" w:hAnsi="Times New Roman" w:cs="Times New Roman"/>
          <w:b/>
          <w:sz w:val="24"/>
          <w:szCs w:val="24"/>
        </w:rPr>
      </w:pPr>
      <w:r w:rsidRPr="000C6974">
        <w:rPr>
          <w:rFonts w:ascii="Times New Roman" w:hAnsi="Times New Roman" w:cs="Times New Roman"/>
          <w:b/>
          <w:sz w:val="24"/>
          <w:szCs w:val="24"/>
        </w:rPr>
        <w:t>Подкрепяме проекта на Областна здравна карта, изготвена от Областната комисия по здравеопазване гр.Враца, назначена със заповед № РД-02-227 от 26.10.2015 г. на Министъра на здравеопазването.</w:t>
      </w:r>
    </w:p>
    <w:p w:rsidR="00BB5798" w:rsidRPr="000C6974" w:rsidRDefault="00BB5798" w:rsidP="00BB5798">
      <w:pPr>
        <w:numPr>
          <w:ilvl w:val="0"/>
          <w:numId w:val="31"/>
        </w:numPr>
        <w:spacing w:after="0"/>
        <w:contextualSpacing/>
        <w:jc w:val="both"/>
        <w:rPr>
          <w:rFonts w:ascii="Times New Roman" w:hAnsi="Times New Roman" w:cs="Times New Roman"/>
          <w:b/>
          <w:sz w:val="24"/>
          <w:szCs w:val="24"/>
        </w:rPr>
      </w:pPr>
      <w:r w:rsidRPr="000C6974">
        <w:rPr>
          <w:rFonts w:ascii="Times New Roman" w:hAnsi="Times New Roman" w:cs="Times New Roman"/>
          <w:b/>
          <w:sz w:val="24"/>
          <w:szCs w:val="24"/>
        </w:rPr>
        <w:t>Възразяваме срещу драстичните промени в Здравната карта на област Враца, наложени и публикувани от Министерството на здравеопазването в абсолютно несъответствие с подготвената от Областната комисия.Изготвената Областна здравна карта е в съответствие с утвърдената методика на МЗ, което не е спазено в крайния вариант на Националната здравна карта.</w:t>
      </w:r>
    </w:p>
    <w:p w:rsidR="00BB5798" w:rsidRPr="000C6974" w:rsidRDefault="00BB5798" w:rsidP="00BB5798">
      <w:pPr>
        <w:numPr>
          <w:ilvl w:val="0"/>
          <w:numId w:val="31"/>
        </w:numPr>
        <w:spacing w:after="0"/>
        <w:contextualSpacing/>
        <w:jc w:val="both"/>
        <w:rPr>
          <w:rFonts w:ascii="Times New Roman" w:hAnsi="Times New Roman" w:cs="Times New Roman"/>
          <w:b/>
          <w:sz w:val="24"/>
          <w:szCs w:val="24"/>
        </w:rPr>
      </w:pPr>
      <w:r w:rsidRPr="000C6974">
        <w:rPr>
          <w:rFonts w:ascii="Times New Roman" w:hAnsi="Times New Roman" w:cs="Times New Roman"/>
          <w:b/>
          <w:sz w:val="24"/>
          <w:szCs w:val="24"/>
        </w:rPr>
        <w:t>Не можем да се съгласим с окончателния вариант на Националната здравна карта, с който се въвеждат драстични промени, засягащи терапевтичните легла. В момента в МБАЛ „Св. Иван Рилски“,  Козлодуй Вътрешното отделение е второ ниво на компетентност с 34 легла. В Националната здравна карта са предвидени 36 легла, 18 от които са първо ниво и 18 второ ниво, които трябва да бъдат поделени между 5 лечебни заведения.</w:t>
      </w:r>
    </w:p>
    <w:p w:rsidR="00BB5798" w:rsidRPr="000C6974" w:rsidRDefault="00BB5798" w:rsidP="00BB5798">
      <w:pPr>
        <w:numPr>
          <w:ilvl w:val="0"/>
          <w:numId w:val="31"/>
        </w:numPr>
        <w:spacing w:after="0"/>
        <w:contextualSpacing/>
        <w:jc w:val="both"/>
        <w:rPr>
          <w:rFonts w:ascii="Times New Roman" w:hAnsi="Times New Roman" w:cs="Times New Roman"/>
          <w:b/>
          <w:sz w:val="24"/>
          <w:szCs w:val="24"/>
        </w:rPr>
      </w:pPr>
      <w:r w:rsidRPr="000C6974">
        <w:rPr>
          <w:rFonts w:ascii="Times New Roman" w:hAnsi="Times New Roman" w:cs="Times New Roman"/>
          <w:b/>
          <w:sz w:val="24"/>
          <w:szCs w:val="24"/>
        </w:rPr>
        <w:t>Категорично отхвърляме въведените нормативни промени с Наредба № 11 на  МЗ от 09.12.2015 г. за определяне на пакета от здравни дейности, гарантиран от бюджета на НЗОК. Тази Наредба за пореден път поставя на колене общинските болници и заплашва със затваряне на отделения и отпадане на медицински дейности, касаещи и спешната помощ за гражданите. Тези промени са в остро противоречие с декларираното намерение за здравна реформа в интерес на пациента.</w:t>
      </w:r>
    </w:p>
    <w:p w:rsidR="00BB5798" w:rsidRPr="000C6974" w:rsidRDefault="00BB5798" w:rsidP="00BB5798">
      <w:pPr>
        <w:numPr>
          <w:ilvl w:val="0"/>
          <w:numId w:val="31"/>
        </w:numPr>
        <w:spacing w:after="0"/>
        <w:contextualSpacing/>
        <w:jc w:val="both"/>
        <w:rPr>
          <w:rFonts w:ascii="Times New Roman" w:hAnsi="Times New Roman" w:cs="Times New Roman"/>
          <w:b/>
          <w:sz w:val="24"/>
          <w:szCs w:val="24"/>
        </w:rPr>
      </w:pPr>
      <w:r w:rsidRPr="000C6974">
        <w:rPr>
          <w:rFonts w:ascii="Times New Roman" w:hAnsi="Times New Roman" w:cs="Times New Roman"/>
          <w:b/>
          <w:sz w:val="24"/>
          <w:szCs w:val="24"/>
        </w:rPr>
        <w:t xml:space="preserve">Държим да подчертаем, че МБАЛ „Св. Иван Рилски“, гр. Козлодуй е единственото здравно заведение за болнична помощ за гражданите на общините Козлодуй, Хайредин, Мизия и Оряхово. Тя отстои на 85 км от Областната болница в гр. Враца. Като отчита необходимостта от болница за активно лечение, община Козлодуй с финансовата подкрепа на Европейския съюз е в процес на реализация на проект по Програма </w:t>
      </w:r>
      <w:r w:rsidRPr="000C6974">
        <w:rPr>
          <w:rFonts w:ascii="Times New Roman" w:hAnsi="Times New Roman" w:cs="Times New Roman"/>
          <w:b/>
          <w:sz w:val="24"/>
          <w:szCs w:val="24"/>
          <w:lang w:val="en-US"/>
        </w:rPr>
        <w:t xml:space="preserve">INTERREG-V-A </w:t>
      </w:r>
      <w:r w:rsidRPr="000C6974">
        <w:rPr>
          <w:rFonts w:ascii="Times New Roman" w:hAnsi="Times New Roman" w:cs="Times New Roman"/>
          <w:b/>
          <w:sz w:val="24"/>
          <w:szCs w:val="24"/>
        </w:rPr>
        <w:t>Румъния-България 2014-2020 г. „Координиране и подпомагане модернизацията на обществените здравни услуги в Долж</w:t>
      </w:r>
      <w:r w:rsidR="000C6974" w:rsidRPr="000C6974">
        <w:rPr>
          <w:rFonts w:ascii="Times New Roman" w:hAnsi="Times New Roman" w:cs="Times New Roman"/>
          <w:b/>
          <w:sz w:val="24"/>
          <w:szCs w:val="24"/>
        </w:rPr>
        <w:t xml:space="preserve">   </w:t>
      </w:r>
      <w:r w:rsidRPr="000C6974">
        <w:rPr>
          <w:rFonts w:ascii="Times New Roman" w:hAnsi="Times New Roman" w:cs="Times New Roman"/>
          <w:b/>
          <w:sz w:val="24"/>
          <w:szCs w:val="24"/>
        </w:rPr>
        <w:t xml:space="preserve"> и Враца“, по който ще се реконструира и модернизира здравното заведение и ще се закупи ново медицинско оборудване.</w:t>
      </w:r>
    </w:p>
    <w:p w:rsidR="00BB5798" w:rsidRPr="000C6974" w:rsidRDefault="00BB5798" w:rsidP="00BB5798">
      <w:pPr>
        <w:numPr>
          <w:ilvl w:val="0"/>
          <w:numId w:val="31"/>
        </w:numPr>
        <w:spacing w:after="0"/>
        <w:contextualSpacing/>
        <w:jc w:val="both"/>
        <w:rPr>
          <w:rFonts w:ascii="Times New Roman" w:hAnsi="Times New Roman" w:cs="Times New Roman"/>
          <w:b/>
          <w:sz w:val="24"/>
          <w:szCs w:val="24"/>
        </w:rPr>
      </w:pPr>
      <w:r w:rsidRPr="000C6974">
        <w:rPr>
          <w:rFonts w:ascii="Times New Roman" w:hAnsi="Times New Roman" w:cs="Times New Roman"/>
          <w:b/>
          <w:sz w:val="24"/>
          <w:szCs w:val="24"/>
        </w:rPr>
        <w:t>Решени сме да отстояваме правото на гражданите за достъпна, качествена и навременна здравна грижа.</w:t>
      </w:r>
    </w:p>
    <w:p w:rsidR="002C153C" w:rsidRPr="000C6974" w:rsidRDefault="002C153C" w:rsidP="002C153C">
      <w:pPr>
        <w:tabs>
          <w:tab w:val="left" w:pos="3045"/>
        </w:tabs>
        <w:spacing w:after="0"/>
        <w:rPr>
          <w:rFonts w:ascii="Times New Roman" w:eastAsia="Calibri" w:hAnsi="Times New Roman" w:cs="Times New Roman"/>
          <w:b/>
          <w:sz w:val="24"/>
          <w:szCs w:val="24"/>
        </w:rPr>
      </w:pPr>
    </w:p>
    <w:p w:rsidR="002C153C" w:rsidRPr="000C6974" w:rsidRDefault="002C153C" w:rsidP="002C153C">
      <w:pPr>
        <w:tabs>
          <w:tab w:val="left" w:pos="3045"/>
        </w:tabs>
        <w:spacing w:after="0"/>
        <w:rPr>
          <w:rFonts w:ascii="Times New Roman" w:eastAsia="Calibri" w:hAnsi="Times New Roman" w:cs="Times New Roman"/>
          <w:b/>
          <w:sz w:val="24"/>
          <w:szCs w:val="24"/>
        </w:rPr>
      </w:pPr>
    </w:p>
    <w:p w:rsidR="002C153C" w:rsidRPr="000C6974" w:rsidRDefault="002C153C" w:rsidP="002C153C">
      <w:pPr>
        <w:tabs>
          <w:tab w:val="left" w:pos="3045"/>
        </w:tabs>
        <w:spacing w:after="0"/>
        <w:rPr>
          <w:rFonts w:ascii="Times New Roman" w:eastAsia="Calibri" w:hAnsi="Times New Roman" w:cs="Times New Roman"/>
          <w:b/>
          <w:sz w:val="24"/>
          <w:szCs w:val="24"/>
        </w:rPr>
      </w:pPr>
    </w:p>
    <w:p w:rsidR="002C153C" w:rsidRPr="002C153C" w:rsidRDefault="002C153C" w:rsidP="002C153C">
      <w:pPr>
        <w:tabs>
          <w:tab w:val="left" w:pos="3045"/>
        </w:tabs>
        <w:spacing w:after="0"/>
        <w:rPr>
          <w:rFonts w:ascii="Calibri" w:eastAsia="Calibri" w:hAnsi="Calibri" w:cs="Times New Roman"/>
          <w:b/>
        </w:rPr>
      </w:pPr>
    </w:p>
    <w:p w:rsidR="002C153C" w:rsidRPr="002C153C" w:rsidRDefault="002C153C" w:rsidP="002C153C">
      <w:pPr>
        <w:spacing w:after="0" w:line="240" w:lineRule="auto"/>
        <w:rPr>
          <w:rFonts w:ascii="Times New Roman" w:hAnsi="Times New Roman"/>
          <w:b/>
          <w:sz w:val="28"/>
          <w:szCs w:val="28"/>
        </w:rPr>
      </w:pPr>
      <w:r w:rsidRPr="002C153C">
        <w:rPr>
          <w:rFonts w:ascii="Calibri" w:eastAsia="Calibri" w:hAnsi="Calibri" w:cs="Times New Roman"/>
          <w:lang w:val="en-US"/>
        </w:rPr>
        <w:t xml:space="preserve">                                               </w:t>
      </w:r>
      <w:r w:rsidR="00771EAF">
        <w:rPr>
          <w:rFonts w:ascii="Times New Roman" w:hAnsi="Times New Roman"/>
          <w:b/>
          <w:sz w:val="28"/>
          <w:szCs w:val="28"/>
        </w:rPr>
        <w:t>ГЛАСУВАЛИ  :  „ЗА“ -  10</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„ПРОТИВ“ – НЯМА</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„ВЪЗД.СЕ“ - НЯМА</w:t>
      </w:r>
    </w:p>
    <w:p w:rsidR="002C153C" w:rsidRPr="002C153C" w:rsidRDefault="002C153C" w:rsidP="002C153C">
      <w:pPr>
        <w:ind w:left="1080"/>
        <w:contextualSpacing/>
        <w:rPr>
          <w:rFonts w:ascii="Times New Roman" w:hAnsi="Times New Roman" w:cs="Times New Roman"/>
          <w:b/>
          <w:sz w:val="28"/>
          <w:szCs w:val="28"/>
          <w:u w:val="single"/>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cs="Times New Roman"/>
          <w:b/>
          <w:sz w:val="28"/>
          <w:szCs w:val="28"/>
          <w:u w:val="single"/>
        </w:rPr>
        <w:t>РЕШЕНИЕТО  СЕ ПРИЕМА !!!</w:t>
      </w: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4B7FDC" w:rsidRPr="006E1133" w:rsidRDefault="002C153C" w:rsidP="004B7FDC">
      <w:pPr>
        <w:spacing w:after="0" w:line="240" w:lineRule="auto"/>
        <w:contextualSpacing/>
        <w:rPr>
          <w:rFonts w:ascii="Times New Roman" w:eastAsia="Times New Roman" w:hAnsi="Times New Roman"/>
          <w:b/>
          <w:sz w:val="24"/>
          <w:szCs w:val="24"/>
          <w:lang w:eastAsia="bg-BG"/>
        </w:rPr>
      </w:pPr>
      <w:r w:rsidRPr="002C153C">
        <w:rPr>
          <w:rFonts w:ascii="Times New Roman" w:eastAsia="Times New Roman" w:hAnsi="Times New Roman"/>
          <w:b/>
          <w:sz w:val="24"/>
          <w:szCs w:val="24"/>
          <w:u w:val="single"/>
          <w:lang w:eastAsia="bg-BG"/>
        </w:rPr>
        <w:t>По т.9 от дневния ред</w:t>
      </w:r>
      <w:r w:rsidR="00E377BC">
        <w:rPr>
          <w:rFonts w:ascii="Times New Roman" w:eastAsia="Times New Roman" w:hAnsi="Times New Roman"/>
          <w:b/>
          <w:sz w:val="24"/>
          <w:szCs w:val="24"/>
          <w:u w:val="single"/>
          <w:lang w:eastAsia="bg-BG"/>
        </w:rPr>
        <w:t>:</w:t>
      </w:r>
      <w:r w:rsidR="004B7FDC" w:rsidRPr="004B7FDC">
        <w:rPr>
          <w:rFonts w:ascii="Times New Roman" w:eastAsia="Times New Roman" w:hAnsi="Times New Roman"/>
          <w:b/>
          <w:sz w:val="24"/>
          <w:szCs w:val="24"/>
          <w:lang w:eastAsia="bg-BG"/>
        </w:rPr>
        <w:t xml:space="preserve"> </w:t>
      </w:r>
      <w:r w:rsidR="004B7FDC" w:rsidRPr="006E1133">
        <w:rPr>
          <w:rFonts w:ascii="Times New Roman" w:eastAsia="Times New Roman" w:hAnsi="Times New Roman"/>
          <w:b/>
          <w:sz w:val="24"/>
          <w:szCs w:val="24"/>
          <w:lang w:eastAsia="bg-BG"/>
        </w:rPr>
        <w:t>Докладна от Тодор Алексиев Тодоров- Кмет на Община Хайредин, относно: Ползване на средства за отчисления по чл. 20 от Наредба № 7 от 10.12.2013 г., за реда и начина за изчисляване и определяне на размера на обезпеченията и отчисленията, изисквани при депониране на отпадъци.</w:t>
      </w:r>
    </w:p>
    <w:p w:rsidR="002C153C" w:rsidRPr="002C153C" w:rsidRDefault="002C153C" w:rsidP="002C153C">
      <w:pPr>
        <w:spacing w:after="0" w:line="240" w:lineRule="auto"/>
        <w:contextualSpacing/>
        <w:rPr>
          <w:rFonts w:ascii="Times New Roman" w:eastAsia="Times New Roman" w:hAnsi="Times New Roman"/>
          <w:b/>
          <w:sz w:val="24"/>
          <w:szCs w:val="24"/>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lang w:eastAsia="bg-BG"/>
        </w:rPr>
      </w:pPr>
    </w:p>
    <w:p w:rsidR="002C153C" w:rsidRPr="002C153C" w:rsidRDefault="002C153C" w:rsidP="002C153C">
      <w:pPr>
        <w:spacing w:after="0" w:line="240" w:lineRule="auto"/>
        <w:contextualSpacing/>
        <w:rPr>
          <w:rFonts w:ascii="Times New Roman" w:eastAsia="Calibri" w:hAnsi="Times New Roman" w:cs="Times New Roman"/>
          <w:b/>
          <w:sz w:val="24"/>
          <w:szCs w:val="24"/>
          <w:u w:val="single"/>
        </w:rPr>
      </w:pPr>
      <w:r w:rsidRPr="002C153C">
        <w:rPr>
          <w:rFonts w:ascii="Times New Roman" w:eastAsia="Calibri" w:hAnsi="Times New Roman" w:cs="Times New Roman"/>
          <w:b/>
          <w:sz w:val="24"/>
          <w:szCs w:val="24"/>
        </w:rPr>
        <w:t xml:space="preserve">                                                             </w:t>
      </w:r>
      <w:r w:rsidRPr="002C153C">
        <w:rPr>
          <w:rFonts w:ascii="Times New Roman" w:eastAsia="Calibri" w:hAnsi="Times New Roman" w:cs="Times New Roman"/>
          <w:b/>
          <w:sz w:val="24"/>
          <w:szCs w:val="24"/>
          <w:u w:val="single"/>
        </w:rPr>
        <w:t>РЕШЕНИЕ :</w:t>
      </w:r>
    </w:p>
    <w:p w:rsidR="002C153C" w:rsidRPr="002C153C" w:rsidRDefault="002C153C" w:rsidP="002C153C">
      <w:pPr>
        <w:spacing w:after="0" w:line="240" w:lineRule="auto"/>
        <w:contextualSpacing/>
        <w:rPr>
          <w:rFonts w:ascii="Times New Roman" w:eastAsia="Calibri" w:hAnsi="Times New Roman" w:cs="Times New Roman"/>
          <w:b/>
          <w:sz w:val="24"/>
          <w:szCs w:val="24"/>
          <w:u w:val="single"/>
        </w:rPr>
      </w:pPr>
      <w:r w:rsidRPr="002C153C">
        <w:rPr>
          <w:rFonts w:ascii="Times New Roman" w:eastAsia="Calibri" w:hAnsi="Times New Roman" w:cs="Times New Roman"/>
          <w:b/>
          <w:sz w:val="24"/>
          <w:szCs w:val="24"/>
        </w:rPr>
        <w:t xml:space="preserve">                                       </w:t>
      </w:r>
      <w:r w:rsidR="005824C4">
        <w:rPr>
          <w:rFonts w:ascii="Times New Roman" w:eastAsia="Calibri" w:hAnsi="Times New Roman" w:cs="Times New Roman"/>
          <w:b/>
          <w:sz w:val="24"/>
          <w:szCs w:val="24"/>
        </w:rPr>
        <w:t xml:space="preserve">                             №73</w:t>
      </w:r>
    </w:p>
    <w:p w:rsidR="002C153C" w:rsidRPr="002C153C" w:rsidRDefault="002C153C" w:rsidP="002C153C">
      <w:pPr>
        <w:spacing w:after="0" w:line="240" w:lineRule="auto"/>
        <w:contextualSpacing/>
        <w:rPr>
          <w:rFonts w:ascii="Times New Roman" w:eastAsia="Times New Roman" w:hAnsi="Times New Roman"/>
          <w:b/>
          <w:sz w:val="24"/>
          <w:szCs w:val="24"/>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lang w:eastAsia="bg-BG"/>
        </w:rPr>
      </w:pPr>
    </w:p>
    <w:p w:rsidR="002C153C" w:rsidRDefault="002C153C" w:rsidP="004F7417">
      <w:pPr>
        <w:tabs>
          <w:tab w:val="left" w:pos="3045"/>
        </w:tabs>
        <w:spacing w:after="0"/>
        <w:rPr>
          <w:rFonts w:ascii="Times New Roman" w:eastAsia="Calibri" w:hAnsi="Times New Roman" w:cs="Times New Roman"/>
          <w:b/>
          <w:sz w:val="24"/>
          <w:szCs w:val="24"/>
        </w:rPr>
      </w:pPr>
      <w:r w:rsidRPr="002C153C">
        <w:rPr>
          <w:rFonts w:ascii="Times New Roman" w:eastAsia="Calibri" w:hAnsi="Times New Roman" w:cs="Times New Roman"/>
          <w:b/>
          <w:sz w:val="24"/>
          <w:szCs w:val="24"/>
        </w:rPr>
        <w:t xml:space="preserve">ОбС- Хайредин на основание </w:t>
      </w:r>
      <w:r w:rsidR="004F7417">
        <w:rPr>
          <w:rFonts w:ascii="Times New Roman" w:eastAsia="Calibri" w:hAnsi="Times New Roman" w:cs="Times New Roman"/>
          <w:b/>
          <w:sz w:val="24"/>
          <w:szCs w:val="24"/>
        </w:rPr>
        <w:t>чл.21, ал.1, т. 10 и ал.2 от ЗМСМА реши:</w:t>
      </w:r>
    </w:p>
    <w:p w:rsidR="00FE02A8" w:rsidRDefault="004F7417" w:rsidP="004F7417">
      <w:pPr>
        <w:tabs>
          <w:tab w:val="left" w:pos="3045"/>
        </w:tabs>
        <w:spacing w:after="0"/>
        <w:rPr>
          <w:rFonts w:ascii="Times New Roman" w:eastAsia="Calibri" w:hAnsi="Times New Roman" w:cs="Times New Roman"/>
          <w:b/>
          <w:sz w:val="24"/>
          <w:szCs w:val="24"/>
        </w:rPr>
      </w:pPr>
      <w:r>
        <w:rPr>
          <w:rFonts w:ascii="Times New Roman" w:eastAsia="Calibri" w:hAnsi="Times New Roman" w:cs="Times New Roman"/>
          <w:b/>
          <w:sz w:val="24"/>
          <w:szCs w:val="24"/>
        </w:rPr>
        <w:t>Дава съгласие Община Хайредин да предостави 25 % ( двадесет и пет на сто) от натрупаните по нейната партида отчисления за депониране на отпадъци РДНО- Оряхово/ по чл. 20 от Наредба № 7 за реда и начина на изчисляване и определяна на обезпеченията и отчисленията, изискване при депониране на отпадъци ( обн.ДВ, бр. 111 от 27.12.2013 г.</w:t>
      </w:r>
      <w:r w:rsidR="00E46B9C">
        <w:rPr>
          <w:rFonts w:ascii="Times New Roman" w:eastAsia="Calibri" w:hAnsi="Times New Roman" w:cs="Times New Roman"/>
          <w:b/>
          <w:sz w:val="24"/>
          <w:szCs w:val="24"/>
        </w:rPr>
        <w:t>)/ или средства в размер на 3004, 24 лв. /към 31.12.2015 г./, за покриване на съответен дял от разходите по подготовка на проектно предложени</w:t>
      </w:r>
      <w:r w:rsidR="00090840">
        <w:rPr>
          <w:rFonts w:ascii="Times New Roman" w:eastAsia="Calibri" w:hAnsi="Times New Roman" w:cs="Times New Roman"/>
          <w:b/>
          <w:sz w:val="24"/>
          <w:szCs w:val="24"/>
        </w:rPr>
        <w:t xml:space="preserve">е на Регион Оряхово за кандидатстване по Приоритетна ос 2 Отпадъци, Оперативна програма </w:t>
      </w:r>
      <w:r w:rsidR="00FE02A8">
        <w:rPr>
          <w:rFonts w:ascii="Times New Roman" w:eastAsia="Calibri" w:hAnsi="Times New Roman" w:cs="Times New Roman"/>
          <w:b/>
          <w:sz w:val="24"/>
          <w:szCs w:val="24"/>
        </w:rPr>
        <w:t>„Околна среда 2014- 2020 г.“ по комбинирана процедура за проектиране и изграждане на компостиращи инсталации и на инсталации за предварително третиране на битови отпадъци- в съответствие с предвидената инфраструктура за управление на отпадъците в Националния план за управление на отпадъците ( 2014-2020 г.), в т.ч. за подготовка на прединвестиционни</w:t>
      </w:r>
      <w:r w:rsidR="00AC3A6A">
        <w:rPr>
          <w:rFonts w:ascii="Times New Roman" w:eastAsia="Calibri" w:hAnsi="Times New Roman" w:cs="Times New Roman"/>
          <w:b/>
          <w:sz w:val="24"/>
          <w:szCs w:val="24"/>
        </w:rPr>
        <w:t xml:space="preserve"> проучван</w:t>
      </w:r>
      <w:r w:rsidR="00FE02A8">
        <w:rPr>
          <w:rFonts w:ascii="Times New Roman" w:eastAsia="Calibri" w:hAnsi="Times New Roman" w:cs="Times New Roman"/>
          <w:b/>
          <w:sz w:val="24"/>
          <w:szCs w:val="24"/>
        </w:rPr>
        <w:t>и, предпроектни проучвания и други аналитични документи; за проектиране; за експертни анализи, анализ разходи-ползи, финансов анализ и изследвания; разходи за издаване на решение по ОВОС, екологична оценка и оценка на съвместимостта; разходи за подготовка на документи за издаване на разрешителни; разходи за осигуряване на ограничени вещни права; разходи за подготовка на документация за възлагане на обществени поръчки или избор на изпълнител.</w:t>
      </w:r>
    </w:p>
    <w:p w:rsidR="004F7417" w:rsidRDefault="00FE02A8" w:rsidP="004F7417">
      <w:pPr>
        <w:tabs>
          <w:tab w:val="left" w:pos="3045"/>
        </w:tabs>
        <w:spacing w:after="0"/>
        <w:rPr>
          <w:rFonts w:ascii="Times New Roman" w:eastAsia="Calibri" w:hAnsi="Times New Roman" w:cs="Times New Roman"/>
          <w:b/>
          <w:sz w:val="24"/>
          <w:szCs w:val="24"/>
        </w:rPr>
      </w:pPr>
      <w:r>
        <w:rPr>
          <w:rFonts w:ascii="Times New Roman" w:eastAsia="Calibri" w:hAnsi="Times New Roman" w:cs="Times New Roman"/>
          <w:b/>
          <w:sz w:val="24"/>
          <w:szCs w:val="24"/>
        </w:rPr>
        <w:t>Разходите в размер на 25 % ще са възстановими по ОПОС /2014-2020 г./.</w:t>
      </w:r>
    </w:p>
    <w:p w:rsidR="00FE02A8" w:rsidRDefault="00FE02A8" w:rsidP="004F7417">
      <w:pPr>
        <w:tabs>
          <w:tab w:val="left" w:pos="3045"/>
        </w:tabs>
        <w:spacing w:after="0"/>
        <w:rPr>
          <w:rFonts w:ascii="Times New Roman" w:eastAsia="Calibri" w:hAnsi="Times New Roman" w:cs="Times New Roman"/>
          <w:b/>
          <w:sz w:val="24"/>
          <w:szCs w:val="24"/>
        </w:rPr>
      </w:pPr>
      <w:r>
        <w:rPr>
          <w:rFonts w:ascii="Times New Roman" w:eastAsia="Calibri" w:hAnsi="Times New Roman" w:cs="Times New Roman"/>
          <w:b/>
          <w:sz w:val="24"/>
          <w:szCs w:val="24"/>
        </w:rPr>
        <w:t>След тяхното възстановяване съответните суми ще бъдат предоставени чрез Сдружението на РДНО- Оряхово, по съответния ред описан в Наредба № 7</w:t>
      </w:r>
      <w:r w:rsidR="004B3A82">
        <w:rPr>
          <w:rFonts w:ascii="Times New Roman" w:eastAsia="Calibri" w:hAnsi="Times New Roman" w:cs="Times New Roman"/>
          <w:b/>
          <w:sz w:val="24"/>
          <w:szCs w:val="24"/>
        </w:rPr>
        <w:t xml:space="preserve"> за реда и начина за изчисляване и определяне на обезпеченията и отчисленията, изизквани при депониране на отпадъци (обн. ДВ, бр.111 от 27.12.2013 г.) на съответната община за разходване за дейности допустими по Наредбата.</w:t>
      </w:r>
    </w:p>
    <w:p w:rsidR="004B3A82" w:rsidRDefault="004B3A82" w:rsidP="004F7417">
      <w:pPr>
        <w:tabs>
          <w:tab w:val="left" w:pos="3045"/>
        </w:tabs>
        <w:spacing w:after="0"/>
        <w:rPr>
          <w:rFonts w:ascii="Times New Roman" w:eastAsia="Calibri" w:hAnsi="Times New Roman" w:cs="Times New Roman"/>
          <w:b/>
          <w:sz w:val="24"/>
          <w:szCs w:val="24"/>
        </w:rPr>
      </w:pPr>
    </w:p>
    <w:p w:rsidR="004B3A82" w:rsidRDefault="004B3A82" w:rsidP="004F7417">
      <w:pPr>
        <w:tabs>
          <w:tab w:val="left" w:pos="3045"/>
        </w:tabs>
        <w:spacing w:after="0"/>
        <w:rPr>
          <w:rFonts w:ascii="Times New Roman" w:eastAsia="Calibri" w:hAnsi="Times New Roman" w:cs="Times New Roman"/>
          <w:b/>
          <w:sz w:val="24"/>
          <w:szCs w:val="24"/>
        </w:rPr>
      </w:pPr>
      <w:r>
        <w:rPr>
          <w:rFonts w:ascii="Times New Roman" w:eastAsia="Calibri" w:hAnsi="Times New Roman" w:cs="Times New Roman"/>
          <w:b/>
          <w:sz w:val="24"/>
          <w:szCs w:val="24"/>
        </w:rPr>
        <w:t>ОТЧИСЛЕНИЯ ПО ПОСТАНОВЛЕНИЕ № 207/16.09.2010г. и Наредба №7 /2013 г. за реда и начина на изчисляване и определяне размера на обезпеченията и отчисленията, изисквани при депониране на отпадъци, генерирани по сметка на РИОВС към 31.12.2015 г.</w:t>
      </w:r>
    </w:p>
    <w:p w:rsidR="004B3A82" w:rsidRDefault="004B3A82" w:rsidP="004F7417">
      <w:pPr>
        <w:tabs>
          <w:tab w:val="left" w:pos="3045"/>
        </w:tabs>
        <w:spacing w:after="0"/>
        <w:rPr>
          <w:rFonts w:ascii="Times New Roman" w:eastAsia="Calibri" w:hAnsi="Times New Roman" w:cs="Times New Roman"/>
          <w:b/>
          <w:sz w:val="24"/>
          <w:szCs w:val="24"/>
        </w:rPr>
      </w:pPr>
    </w:p>
    <w:p w:rsidR="004B3A82" w:rsidRDefault="004B3A82" w:rsidP="004F7417">
      <w:pPr>
        <w:tabs>
          <w:tab w:val="left" w:pos="3045"/>
        </w:tabs>
        <w:spacing w:after="0"/>
        <w:rPr>
          <w:rFonts w:ascii="Times New Roman" w:eastAsia="Calibri" w:hAnsi="Times New Roman" w:cs="Times New Roman"/>
          <w:b/>
          <w:sz w:val="24"/>
          <w:szCs w:val="24"/>
        </w:rPr>
      </w:pPr>
    </w:p>
    <w:p w:rsidR="004B3A82" w:rsidRDefault="004B3A82" w:rsidP="004F7417">
      <w:pPr>
        <w:tabs>
          <w:tab w:val="left" w:pos="3045"/>
        </w:tabs>
        <w:spacing w:after="0"/>
        <w:rPr>
          <w:rFonts w:ascii="Times New Roman" w:eastAsia="Calibri" w:hAnsi="Times New Roman" w:cs="Times New Roman"/>
          <w:b/>
          <w:sz w:val="24"/>
          <w:szCs w:val="24"/>
        </w:rPr>
      </w:pPr>
    </w:p>
    <w:tbl>
      <w:tblPr>
        <w:tblStyle w:val="af"/>
        <w:tblW w:w="0" w:type="auto"/>
        <w:tblLook w:val="04A0" w:firstRow="1" w:lastRow="0" w:firstColumn="1" w:lastColumn="0" w:noHBand="0" w:noVBand="1"/>
      </w:tblPr>
      <w:tblGrid>
        <w:gridCol w:w="675"/>
        <w:gridCol w:w="4111"/>
        <w:gridCol w:w="4426"/>
      </w:tblGrid>
      <w:tr w:rsidR="004B3A82" w:rsidTr="004B3A82">
        <w:trPr>
          <w:trHeight w:val="691"/>
        </w:trPr>
        <w:tc>
          <w:tcPr>
            <w:tcW w:w="675" w:type="dxa"/>
          </w:tcPr>
          <w:p w:rsidR="004B3A82" w:rsidRDefault="004B3A82" w:rsidP="004F7417">
            <w:pPr>
              <w:tabs>
                <w:tab w:val="left" w:pos="3045"/>
              </w:tabs>
              <w:rPr>
                <w:rFonts w:eastAsia="Calibri"/>
                <w:b/>
                <w:sz w:val="24"/>
                <w:szCs w:val="24"/>
              </w:rPr>
            </w:pPr>
            <w:r>
              <w:rPr>
                <w:rFonts w:eastAsia="Calibri"/>
                <w:b/>
                <w:sz w:val="24"/>
                <w:szCs w:val="24"/>
              </w:rPr>
              <w:t>№</w:t>
            </w:r>
          </w:p>
        </w:tc>
        <w:tc>
          <w:tcPr>
            <w:tcW w:w="4111" w:type="dxa"/>
          </w:tcPr>
          <w:p w:rsidR="004B3A82" w:rsidRDefault="004B3A82" w:rsidP="004F7417">
            <w:pPr>
              <w:tabs>
                <w:tab w:val="left" w:pos="3045"/>
              </w:tabs>
              <w:rPr>
                <w:rFonts w:eastAsia="Calibri"/>
                <w:b/>
                <w:sz w:val="24"/>
                <w:szCs w:val="24"/>
              </w:rPr>
            </w:pPr>
            <w:r>
              <w:rPr>
                <w:rFonts w:eastAsia="Calibri"/>
                <w:b/>
                <w:sz w:val="24"/>
                <w:szCs w:val="24"/>
              </w:rPr>
              <w:t xml:space="preserve">                     Община</w:t>
            </w:r>
          </w:p>
        </w:tc>
        <w:tc>
          <w:tcPr>
            <w:tcW w:w="4426" w:type="dxa"/>
          </w:tcPr>
          <w:p w:rsidR="004B3A82" w:rsidRDefault="004B3A82" w:rsidP="004F7417">
            <w:pPr>
              <w:tabs>
                <w:tab w:val="left" w:pos="3045"/>
              </w:tabs>
              <w:rPr>
                <w:rFonts w:eastAsia="Calibri"/>
                <w:b/>
                <w:sz w:val="24"/>
                <w:szCs w:val="24"/>
              </w:rPr>
            </w:pPr>
            <w:r>
              <w:rPr>
                <w:rFonts w:eastAsia="Calibri"/>
                <w:b/>
                <w:sz w:val="24"/>
                <w:szCs w:val="24"/>
              </w:rPr>
              <w:t xml:space="preserve">                Отчисления /лв./</w:t>
            </w:r>
          </w:p>
        </w:tc>
      </w:tr>
      <w:tr w:rsidR="004B3A82" w:rsidTr="004B3A82">
        <w:tc>
          <w:tcPr>
            <w:tcW w:w="675" w:type="dxa"/>
          </w:tcPr>
          <w:p w:rsidR="004B3A82" w:rsidRDefault="00E05C40" w:rsidP="004F7417">
            <w:pPr>
              <w:tabs>
                <w:tab w:val="left" w:pos="3045"/>
              </w:tabs>
              <w:rPr>
                <w:rFonts w:eastAsia="Calibri"/>
                <w:b/>
                <w:sz w:val="24"/>
                <w:szCs w:val="24"/>
              </w:rPr>
            </w:pPr>
            <w:r>
              <w:rPr>
                <w:rFonts w:eastAsia="Calibri"/>
                <w:b/>
                <w:sz w:val="24"/>
                <w:szCs w:val="24"/>
              </w:rPr>
              <w:t>1.</w:t>
            </w:r>
          </w:p>
        </w:tc>
        <w:tc>
          <w:tcPr>
            <w:tcW w:w="4111" w:type="dxa"/>
          </w:tcPr>
          <w:p w:rsidR="004B3A82" w:rsidRDefault="00E05C40" w:rsidP="004F7417">
            <w:pPr>
              <w:tabs>
                <w:tab w:val="left" w:pos="3045"/>
              </w:tabs>
              <w:rPr>
                <w:rFonts w:eastAsia="Calibri"/>
                <w:b/>
                <w:sz w:val="24"/>
                <w:szCs w:val="24"/>
              </w:rPr>
            </w:pPr>
            <w:r>
              <w:rPr>
                <w:rFonts w:eastAsia="Calibri"/>
                <w:b/>
                <w:sz w:val="24"/>
                <w:szCs w:val="24"/>
              </w:rPr>
              <w:t>Козлодуй</w:t>
            </w:r>
          </w:p>
        </w:tc>
        <w:tc>
          <w:tcPr>
            <w:tcW w:w="4426" w:type="dxa"/>
          </w:tcPr>
          <w:p w:rsidR="004B3A82" w:rsidRDefault="00D66F93" w:rsidP="00E05C40">
            <w:pPr>
              <w:tabs>
                <w:tab w:val="left" w:pos="3045"/>
              </w:tabs>
              <w:rPr>
                <w:rFonts w:eastAsia="Calibri"/>
                <w:b/>
                <w:sz w:val="24"/>
                <w:szCs w:val="24"/>
              </w:rPr>
            </w:pPr>
            <w:r>
              <w:rPr>
                <w:rFonts w:eastAsia="Calibri"/>
                <w:b/>
                <w:sz w:val="24"/>
                <w:szCs w:val="24"/>
              </w:rPr>
              <w:t xml:space="preserve">                      </w:t>
            </w:r>
            <w:r w:rsidR="00E05C40">
              <w:rPr>
                <w:rFonts w:eastAsia="Calibri"/>
                <w:b/>
                <w:sz w:val="24"/>
                <w:szCs w:val="24"/>
              </w:rPr>
              <w:t>535 277,54</w:t>
            </w:r>
          </w:p>
        </w:tc>
      </w:tr>
      <w:tr w:rsidR="004B3A82" w:rsidTr="004B3A82">
        <w:tc>
          <w:tcPr>
            <w:tcW w:w="675" w:type="dxa"/>
          </w:tcPr>
          <w:p w:rsidR="004B3A82" w:rsidRDefault="00E05C40" w:rsidP="004F7417">
            <w:pPr>
              <w:tabs>
                <w:tab w:val="left" w:pos="3045"/>
              </w:tabs>
              <w:rPr>
                <w:rFonts w:eastAsia="Calibri"/>
                <w:b/>
                <w:sz w:val="24"/>
                <w:szCs w:val="24"/>
              </w:rPr>
            </w:pPr>
            <w:r>
              <w:rPr>
                <w:rFonts w:eastAsia="Calibri"/>
                <w:b/>
                <w:sz w:val="24"/>
                <w:szCs w:val="24"/>
              </w:rPr>
              <w:t>2.</w:t>
            </w:r>
          </w:p>
        </w:tc>
        <w:tc>
          <w:tcPr>
            <w:tcW w:w="4111" w:type="dxa"/>
          </w:tcPr>
          <w:p w:rsidR="004B3A82" w:rsidRDefault="00E05C40" w:rsidP="004F7417">
            <w:pPr>
              <w:tabs>
                <w:tab w:val="left" w:pos="3045"/>
              </w:tabs>
              <w:rPr>
                <w:rFonts w:eastAsia="Calibri"/>
                <w:b/>
                <w:sz w:val="24"/>
                <w:szCs w:val="24"/>
              </w:rPr>
            </w:pPr>
            <w:r>
              <w:rPr>
                <w:rFonts w:eastAsia="Calibri"/>
                <w:b/>
                <w:sz w:val="24"/>
                <w:szCs w:val="24"/>
              </w:rPr>
              <w:t>Оряхово</w:t>
            </w:r>
          </w:p>
        </w:tc>
        <w:tc>
          <w:tcPr>
            <w:tcW w:w="4426" w:type="dxa"/>
          </w:tcPr>
          <w:p w:rsidR="004B3A82" w:rsidRDefault="00D66F93" w:rsidP="004F7417">
            <w:pPr>
              <w:tabs>
                <w:tab w:val="left" w:pos="3045"/>
              </w:tabs>
              <w:rPr>
                <w:rFonts w:eastAsia="Calibri"/>
                <w:b/>
                <w:sz w:val="24"/>
                <w:szCs w:val="24"/>
              </w:rPr>
            </w:pPr>
            <w:r>
              <w:rPr>
                <w:rFonts w:eastAsia="Calibri"/>
                <w:b/>
                <w:sz w:val="24"/>
                <w:szCs w:val="24"/>
              </w:rPr>
              <w:t xml:space="preserve">                      162 126,76</w:t>
            </w:r>
          </w:p>
        </w:tc>
      </w:tr>
      <w:tr w:rsidR="004B3A82" w:rsidTr="004B3A82">
        <w:tc>
          <w:tcPr>
            <w:tcW w:w="675" w:type="dxa"/>
          </w:tcPr>
          <w:p w:rsidR="004B3A82" w:rsidRDefault="00D66F93" w:rsidP="004F7417">
            <w:pPr>
              <w:tabs>
                <w:tab w:val="left" w:pos="3045"/>
              </w:tabs>
              <w:rPr>
                <w:rFonts w:eastAsia="Calibri"/>
                <w:b/>
                <w:sz w:val="24"/>
                <w:szCs w:val="24"/>
              </w:rPr>
            </w:pPr>
            <w:r>
              <w:rPr>
                <w:rFonts w:eastAsia="Calibri"/>
                <w:b/>
                <w:sz w:val="24"/>
                <w:szCs w:val="24"/>
              </w:rPr>
              <w:t>3.</w:t>
            </w:r>
          </w:p>
        </w:tc>
        <w:tc>
          <w:tcPr>
            <w:tcW w:w="4111" w:type="dxa"/>
          </w:tcPr>
          <w:p w:rsidR="004B3A82" w:rsidRDefault="00D66F93" w:rsidP="004F7417">
            <w:pPr>
              <w:tabs>
                <w:tab w:val="left" w:pos="3045"/>
              </w:tabs>
              <w:rPr>
                <w:rFonts w:eastAsia="Calibri"/>
                <w:b/>
                <w:sz w:val="24"/>
                <w:szCs w:val="24"/>
              </w:rPr>
            </w:pPr>
            <w:r>
              <w:rPr>
                <w:rFonts w:eastAsia="Calibri"/>
                <w:b/>
                <w:sz w:val="24"/>
                <w:szCs w:val="24"/>
              </w:rPr>
              <w:t>Мизия</w:t>
            </w:r>
          </w:p>
        </w:tc>
        <w:tc>
          <w:tcPr>
            <w:tcW w:w="4426" w:type="dxa"/>
          </w:tcPr>
          <w:p w:rsidR="004B3A82" w:rsidRDefault="00D66F93" w:rsidP="004F7417">
            <w:pPr>
              <w:tabs>
                <w:tab w:val="left" w:pos="3045"/>
              </w:tabs>
              <w:rPr>
                <w:rFonts w:eastAsia="Calibri"/>
                <w:b/>
                <w:sz w:val="24"/>
                <w:szCs w:val="24"/>
              </w:rPr>
            </w:pPr>
            <w:r>
              <w:rPr>
                <w:rFonts w:eastAsia="Calibri"/>
                <w:b/>
                <w:sz w:val="24"/>
                <w:szCs w:val="24"/>
              </w:rPr>
              <w:t xml:space="preserve">                      121 901,74</w:t>
            </w:r>
          </w:p>
        </w:tc>
      </w:tr>
      <w:tr w:rsidR="004B3A82" w:rsidTr="004B3A82">
        <w:tc>
          <w:tcPr>
            <w:tcW w:w="675" w:type="dxa"/>
          </w:tcPr>
          <w:p w:rsidR="004B3A82" w:rsidRDefault="00D66F93" w:rsidP="004F7417">
            <w:pPr>
              <w:tabs>
                <w:tab w:val="left" w:pos="3045"/>
              </w:tabs>
              <w:rPr>
                <w:rFonts w:eastAsia="Calibri"/>
                <w:b/>
                <w:sz w:val="24"/>
                <w:szCs w:val="24"/>
              </w:rPr>
            </w:pPr>
            <w:r>
              <w:rPr>
                <w:rFonts w:eastAsia="Calibri"/>
                <w:b/>
                <w:sz w:val="24"/>
                <w:szCs w:val="24"/>
              </w:rPr>
              <w:t>4.</w:t>
            </w:r>
          </w:p>
        </w:tc>
        <w:tc>
          <w:tcPr>
            <w:tcW w:w="4111" w:type="dxa"/>
          </w:tcPr>
          <w:p w:rsidR="004B3A82" w:rsidRDefault="00D66F93" w:rsidP="004F7417">
            <w:pPr>
              <w:tabs>
                <w:tab w:val="left" w:pos="3045"/>
              </w:tabs>
              <w:rPr>
                <w:rFonts w:eastAsia="Calibri"/>
                <w:b/>
                <w:sz w:val="24"/>
                <w:szCs w:val="24"/>
              </w:rPr>
            </w:pPr>
            <w:r>
              <w:rPr>
                <w:rFonts w:eastAsia="Calibri"/>
                <w:b/>
                <w:sz w:val="24"/>
                <w:szCs w:val="24"/>
              </w:rPr>
              <w:t>Кнежа</w:t>
            </w:r>
          </w:p>
        </w:tc>
        <w:tc>
          <w:tcPr>
            <w:tcW w:w="4426" w:type="dxa"/>
          </w:tcPr>
          <w:p w:rsidR="004B3A82" w:rsidRDefault="00D66F93" w:rsidP="004F7417">
            <w:pPr>
              <w:tabs>
                <w:tab w:val="left" w:pos="3045"/>
              </w:tabs>
              <w:rPr>
                <w:rFonts w:eastAsia="Calibri"/>
                <w:b/>
                <w:sz w:val="24"/>
                <w:szCs w:val="24"/>
              </w:rPr>
            </w:pPr>
            <w:r>
              <w:rPr>
                <w:rFonts w:eastAsia="Calibri"/>
                <w:b/>
                <w:sz w:val="24"/>
                <w:szCs w:val="24"/>
              </w:rPr>
              <w:t xml:space="preserve">                      273 162,79</w:t>
            </w:r>
          </w:p>
        </w:tc>
      </w:tr>
      <w:tr w:rsidR="004B3A82" w:rsidTr="004B3A82">
        <w:tc>
          <w:tcPr>
            <w:tcW w:w="675" w:type="dxa"/>
          </w:tcPr>
          <w:p w:rsidR="004B3A82" w:rsidRDefault="00D66F93" w:rsidP="004F7417">
            <w:pPr>
              <w:tabs>
                <w:tab w:val="left" w:pos="3045"/>
              </w:tabs>
              <w:rPr>
                <w:rFonts w:eastAsia="Calibri"/>
                <w:b/>
                <w:sz w:val="24"/>
                <w:szCs w:val="24"/>
              </w:rPr>
            </w:pPr>
            <w:r>
              <w:rPr>
                <w:rFonts w:eastAsia="Calibri"/>
                <w:b/>
                <w:sz w:val="24"/>
                <w:szCs w:val="24"/>
              </w:rPr>
              <w:t>5.</w:t>
            </w:r>
          </w:p>
        </w:tc>
        <w:tc>
          <w:tcPr>
            <w:tcW w:w="4111" w:type="dxa"/>
          </w:tcPr>
          <w:p w:rsidR="004B3A82" w:rsidRDefault="00D66F93" w:rsidP="004F7417">
            <w:pPr>
              <w:tabs>
                <w:tab w:val="left" w:pos="3045"/>
              </w:tabs>
              <w:rPr>
                <w:rFonts w:eastAsia="Calibri"/>
                <w:b/>
                <w:sz w:val="24"/>
                <w:szCs w:val="24"/>
              </w:rPr>
            </w:pPr>
            <w:r>
              <w:rPr>
                <w:rFonts w:eastAsia="Calibri"/>
                <w:b/>
                <w:sz w:val="24"/>
                <w:szCs w:val="24"/>
              </w:rPr>
              <w:t>Бяла Слатина</w:t>
            </w:r>
          </w:p>
        </w:tc>
        <w:tc>
          <w:tcPr>
            <w:tcW w:w="4426" w:type="dxa"/>
          </w:tcPr>
          <w:p w:rsidR="004B3A82" w:rsidRDefault="00D66F93" w:rsidP="004F7417">
            <w:pPr>
              <w:tabs>
                <w:tab w:val="left" w:pos="3045"/>
              </w:tabs>
              <w:rPr>
                <w:rFonts w:eastAsia="Calibri"/>
                <w:b/>
                <w:sz w:val="24"/>
                <w:szCs w:val="24"/>
              </w:rPr>
            </w:pPr>
            <w:r>
              <w:rPr>
                <w:rFonts w:eastAsia="Calibri"/>
                <w:b/>
                <w:sz w:val="24"/>
                <w:szCs w:val="24"/>
              </w:rPr>
              <w:t xml:space="preserve">                      134 326,49</w:t>
            </w:r>
          </w:p>
        </w:tc>
      </w:tr>
      <w:tr w:rsidR="004B3A82" w:rsidTr="004B3A82">
        <w:tc>
          <w:tcPr>
            <w:tcW w:w="675" w:type="dxa"/>
          </w:tcPr>
          <w:p w:rsidR="004B3A82" w:rsidRDefault="00D66F93" w:rsidP="004F7417">
            <w:pPr>
              <w:tabs>
                <w:tab w:val="left" w:pos="3045"/>
              </w:tabs>
              <w:rPr>
                <w:rFonts w:eastAsia="Calibri"/>
                <w:b/>
                <w:sz w:val="24"/>
                <w:szCs w:val="24"/>
              </w:rPr>
            </w:pPr>
            <w:r>
              <w:rPr>
                <w:rFonts w:eastAsia="Calibri"/>
                <w:b/>
                <w:sz w:val="24"/>
                <w:szCs w:val="24"/>
              </w:rPr>
              <w:t>6.</w:t>
            </w:r>
          </w:p>
        </w:tc>
        <w:tc>
          <w:tcPr>
            <w:tcW w:w="4111" w:type="dxa"/>
          </w:tcPr>
          <w:p w:rsidR="004B3A82" w:rsidRDefault="00D66F93" w:rsidP="004F7417">
            <w:pPr>
              <w:tabs>
                <w:tab w:val="left" w:pos="3045"/>
              </w:tabs>
              <w:rPr>
                <w:rFonts w:eastAsia="Calibri"/>
                <w:b/>
                <w:sz w:val="24"/>
                <w:szCs w:val="24"/>
              </w:rPr>
            </w:pPr>
            <w:r>
              <w:rPr>
                <w:rFonts w:eastAsia="Calibri"/>
                <w:b/>
                <w:sz w:val="24"/>
                <w:szCs w:val="24"/>
              </w:rPr>
              <w:t>Борован</w:t>
            </w:r>
          </w:p>
        </w:tc>
        <w:tc>
          <w:tcPr>
            <w:tcW w:w="4426" w:type="dxa"/>
          </w:tcPr>
          <w:p w:rsidR="004B3A82" w:rsidRDefault="00D66F93" w:rsidP="004F7417">
            <w:pPr>
              <w:tabs>
                <w:tab w:val="left" w:pos="3045"/>
              </w:tabs>
              <w:rPr>
                <w:rFonts w:eastAsia="Calibri"/>
                <w:b/>
                <w:sz w:val="24"/>
                <w:szCs w:val="24"/>
              </w:rPr>
            </w:pPr>
            <w:r>
              <w:rPr>
                <w:rFonts w:eastAsia="Calibri"/>
                <w:b/>
                <w:sz w:val="24"/>
                <w:szCs w:val="24"/>
              </w:rPr>
              <w:t xml:space="preserve">                      51 832,64</w:t>
            </w:r>
          </w:p>
        </w:tc>
      </w:tr>
      <w:tr w:rsidR="004B3A82" w:rsidTr="004B3A82">
        <w:tc>
          <w:tcPr>
            <w:tcW w:w="675" w:type="dxa"/>
          </w:tcPr>
          <w:p w:rsidR="004B3A82" w:rsidRDefault="00D66F93" w:rsidP="004F7417">
            <w:pPr>
              <w:tabs>
                <w:tab w:val="left" w:pos="3045"/>
              </w:tabs>
              <w:rPr>
                <w:rFonts w:eastAsia="Calibri"/>
                <w:b/>
                <w:sz w:val="24"/>
                <w:szCs w:val="24"/>
              </w:rPr>
            </w:pPr>
            <w:r>
              <w:rPr>
                <w:rFonts w:eastAsia="Calibri"/>
                <w:b/>
                <w:sz w:val="24"/>
                <w:szCs w:val="24"/>
              </w:rPr>
              <w:t>7.</w:t>
            </w:r>
          </w:p>
        </w:tc>
        <w:tc>
          <w:tcPr>
            <w:tcW w:w="4111" w:type="dxa"/>
          </w:tcPr>
          <w:p w:rsidR="004B3A82" w:rsidRDefault="00D66F93" w:rsidP="004F7417">
            <w:pPr>
              <w:tabs>
                <w:tab w:val="left" w:pos="3045"/>
              </w:tabs>
              <w:rPr>
                <w:rFonts w:eastAsia="Calibri"/>
                <w:b/>
                <w:sz w:val="24"/>
                <w:szCs w:val="24"/>
              </w:rPr>
            </w:pPr>
            <w:r>
              <w:rPr>
                <w:rFonts w:eastAsia="Calibri"/>
                <w:b/>
                <w:sz w:val="24"/>
                <w:szCs w:val="24"/>
              </w:rPr>
              <w:t>Хайредин</w:t>
            </w:r>
          </w:p>
        </w:tc>
        <w:tc>
          <w:tcPr>
            <w:tcW w:w="4426" w:type="dxa"/>
          </w:tcPr>
          <w:p w:rsidR="004B3A82" w:rsidRDefault="00D66F93" w:rsidP="004F7417">
            <w:pPr>
              <w:tabs>
                <w:tab w:val="left" w:pos="3045"/>
              </w:tabs>
              <w:rPr>
                <w:rFonts w:eastAsia="Calibri"/>
                <w:b/>
                <w:sz w:val="24"/>
                <w:szCs w:val="24"/>
              </w:rPr>
            </w:pPr>
            <w:r>
              <w:rPr>
                <w:rFonts w:eastAsia="Calibri"/>
                <w:b/>
                <w:sz w:val="24"/>
                <w:szCs w:val="24"/>
              </w:rPr>
              <w:t xml:space="preserve">                      12 016,96</w:t>
            </w:r>
          </w:p>
        </w:tc>
      </w:tr>
    </w:tbl>
    <w:p w:rsidR="002C153C" w:rsidRPr="002C153C" w:rsidRDefault="002C153C" w:rsidP="002C153C">
      <w:pPr>
        <w:tabs>
          <w:tab w:val="left" w:pos="3045"/>
        </w:tabs>
        <w:spacing w:after="0"/>
        <w:rPr>
          <w:rFonts w:ascii="Times New Roman" w:eastAsia="Calibri" w:hAnsi="Times New Roman" w:cs="Times New Roman"/>
          <w:b/>
          <w:sz w:val="24"/>
          <w:szCs w:val="24"/>
        </w:rPr>
      </w:pPr>
    </w:p>
    <w:p w:rsidR="002C153C" w:rsidRDefault="002C153C" w:rsidP="002C153C">
      <w:pPr>
        <w:tabs>
          <w:tab w:val="left" w:pos="3045"/>
        </w:tabs>
        <w:spacing w:after="0"/>
        <w:rPr>
          <w:rFonts w:ascii="Times New Roman" w:eastAsia="Calibri" w:hAnsi="Times New Roman" w:cs="Times New Roman"/>
          <w:b/>
          <w:sz w:val="24"/>
          <w:szCs w:val="24"/>
        </w:rPr>
      </w:pPr>
    </w:p>
    <w:p w:rsidR="0053318E" w:rsidRDefault="0053318E" w:rsidP="002C153C">
      <w:pPr>
        <w:tabs>
          <w:tab w:val="left" w:pos="3045"/>
        </w:tabs>
        <w:spacing w:after="0"/>
        <w:rPr>
          <w:rFonts w:ascii="Times New Roman" w:eastAsia="Calibri" w:hAnsi="Times New Roman" w:cs="Times New Roman"/>
          <w:b/>
          <w:sz w:val="24"/>
          <w:szCs w:val="24"/>
        </w:rPr>
      </w:pPr>
    </w:p>
    <w:p w:rsidR="0053318E" w:rsidRDefault="0053318E" w:rsidP="002C153C">
      <w:pPr>
        <w:tabs>
          <w:tab w:val="left" w:pos="3045"/>
        </w:tabs>
        <w:spacing w:after="0"/>
        <w:rPr>
          <w:rFonts w:ascii="Times New Roman" w:eastAsia="Calibri" w:hAnsi="Times New Roman" w:cs="Times New Roman"/>
          <w:b/>
          <w:sz w:val="24"/>
          <w:szCs w:val="24"/>
        </w:rPr>
      </w:pPr>
    </w:p>
    <w:p w:rsidR="0053318E" w:rsidRPr="002C153C" w:rsidRDefault="0053318E" w:rsidP="002C153C">
      <w:pPr>
        <w:tabs>
          <w:tab w:val="left" w:pos="3045"/>
        </w:tabs>
        <w:spacing w:after="0"/>
        <w:rPr>
          <w:rFonts w:ascii="Times New Roman" w:eastAsia="Calibri" w:hAnsi="Times New Roman" w:cs="Times New Roman"/>
          <w:b/>
          <w:sz w:val="24"/>
          <w:szCs w:val="24"/>
        </w:rPr>
      </w:pPr>
    </w:p>
    <w:p w:rsidR="002C153C" w:rsidRPr="002C153C" w:rsidRDefault="002C153C" w:rsidP="002C153C">
      <w:pPr>
        <w:tabs>
          <w:tab w:val="left" w:pos="3045"/>
        </w:tabs>
        <w:spacing w:after="0"/>
        <w:rPr>
          <w:rFonts w:ascii="Calibri" w:eastAsia="Calibri" w:hAnsi="Calibri" w:cs="Times New Roman"/>
          <w:b/>
        </w:rPr>
      </w:pPr>
    </w:p>
    <w:p w:rsidR="002C153C" w:rsidRPr="002C153C" w:rsidRDefault="002C153C" w:rsidP="002C153C">
      <w:pPr>
        <w:spacing w:after="0" w:line="240" w:lineRule="auto"/>
        <w:rPr>
          <w:rFonts w:ascii="Times New Roman" w:hAnsi="Times New Roman"/>
          <w:b/>
          <w:sz w:val="28"/>
          <w:szCs w:val="28"/>
        </w:rPr>
      </w:pPr>
      <w:r w:rsidRPr="002C153C">
        <w:rPr>
          <w:rFonts w:ascii="Calibri" w:eastAsia="Calibri" w:hAnsi="Calibri" w:cs="Times New Roman"/>
          <w:lang w:val="en-US"/>
        </w:rPr>
        <w:t xml:space="preserve">                                               </w:t>
      </w:r>
      <w:r w:rsidR="000D317B">
        <w:rPr>
          <w:rFonts w:ascii="Times New Roman" w:hAnsi="Times New Roman"/>
          <w:b/>
          <w:sz w:val="28"/>
          <w:szCs w:val="28"/>
        </w:rPr>
        <w:t>ГЛАСУВАЛИ  :  „ЗА“ -  10</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„ПРОТИВ“ – НЯМА</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„ВЪЗД.СЕ“ - НЯМА</w:t>
      </w:r>
    </w:p>
    <w:p w:rsidR="002C153C" w:rsidRPr="002C153C" w:rsidRDefault="002C153C" w:rsidP="002C153C">
      <w:pPr>
        <w:ind w:left="1080"/>
        <w:contextualSpacing/>
        <w:rPr>
          <w:rFonts w:ascii="Times New Roman" w:hAnsi="Times New Roman" w:cs="Times New Roman"/>
          <w:b/>
          <w:sz w:val="28"/>
          <w:szCs w:val="28"/>
          <w:u w:val="single"/>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cs="Times New Roman"/>
          <w:b/>
          <w:sz w:val="28"/>
          <w:szCs w:val="28"/>
          <w:u w:val="single"/>
        </w:rPr>
        <w:t>РЕШЕНИЕТО  СЕ ПРИЕМА!!!</w:t>
      </w: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AC3A6A" w:rsidRDefault="002C153C" w:rsidP="002C153C">
      <w:pPr>
        <w:spacing w:after="0" w:line="240" w:lineRule="auto"/>
        <w:contextualSpacing/>
        <w:rPr>
          <w:rFonts w:ascii="Times New Roman" w:eastAsia="Times New Roman" w:hAnsi="Times New Roman"/>
          <w:b/>
          <w:sz w:val="24"/>
          <w:szCs w:val="24"/>
          <w:lang w:eastAsia="bg-BG"/>
        </w:rPr>
      </w:pPr>
      <w:r w:rsidRPr="002C153C">
        <w:rPr>
          <w:rFonts w:ascii="Times New Roman" w:eastAsia="Times New Roman" w:hAnsi="Times New Roman"/>
          <w:b/>
          <w:sz w:val="24"/>
          <w:szCs w:val="24"/>
          <w:u w:val="single"/>
          <w:lang w:eastAsia="bg-BG"/>
        </w:rPr>
        <w:t>По т.10</w:t>
      </w:r>
      <w:r w:rsidRPr="002C153C">
        <w:rPr>
          <w:rFonts w:ascii="Times New Roman" w:eastAsia="Times New Roman" w:hAnsi="Times New Roman"/>
          <w:b/>
          <w:sz w:val="24"/>
          <w:szCs w:val="24"/>
          <w:u w:val="single"/>
          <w:lang w:val="en-US" w:eastAsia="bg-BG"/>
        </w:rPr>
        <w:t xml:space="preserve"> </w:t>
      </w:r>
      <w:r w:rsidRPr="002C153C">
        <w:rPr>
          <w:rFonts w:ascii="Times New Roman" w:eastAsia="Times New Roman" w:hAnsi="Times New Roman"/>
          <w:b/>
          <w:sz w:val="24"/>
          <w:szCs w:val="24"/>
          <w:u w:val="single"/>
          <w:lang w:eastAsia="bg-BG"/>
        </w:rPr>
        <w:t xml:space="preserve">от дневния ред: </w:t>
      </w:r>
      <w:r w:rsidR="00AC3A6A" w:rsidRPr="006E1133">
        <w:rPr>
          <w:rFonts w:ascii="Times New Roman" w:eastAsia="Times New Roman" w:hAnsi="Times New Roman"/>
          <w:b/>
          <w:sz w:val="24"/>
          <w:szCs w:val="24"/>
          <w:lang w:eastAsia="bg-BG"/>
        </w:rPr>
        <w:t>Докладна от Тодор Алексиев Тодоров- Кмет на Община Хайредин, относно: Приемане на План за противодействие н</w:t>
      </w:r>
      <w:r w:rsidR="00D04899">
        <w:rPr>
          <w:rFonts w:ascii="Times New Roman" w:eastAsia="Times New Roman" w:hAnsi="Times New Roman"/>
          <w:b/>
          <w:sz w:val="24"/>
          <w:szCs w:val="24"/>
          <w:lang w:eastAsia="bg-BG"/>
        </w:rPr>
        <w:t>а тероризма на Община Хайредин.</w:t>
      </w:r>
    </w:p>
    <w:p w:rsidR="00AC3A6A" w:rsidRDefault="00AC3A6A" w:rsidP="002C153C">
      <w:pPr>
        <w:spacing w:after="0" w:line="240" w:lineRule="auto"/>
        <w:contextualSpacing/>
        <w:rPr>
          <w:rFonts w:ascii="Times New Roman" w:eastAsia="Times New Roman" w:hAnsi="Times New Roman"/>
          <w:b/>
          <w:sz w:val="24"/>
          <w:szCs w:val="24"/>
          <w:lang w:eastAsia="bg-BG"/>
        </w:rPr>
      </w:pPr>
    </w:p>
    <w:p w:rsidR="00AC3A6A" w:rsidRPr="002C153C" w:rsidRDefault="00AC3A6A" w:rsidP="002C153C">
      <w:pPr>
        <w:spacing w:after="0" w:line="240" w:lineRule="auto"/>
        <w:contextualSpacing/>
        <w:rPr>
          <w:rFonts w:ascii="Times New Roman" w:eastAsia="Times New Roman" w:hAnsi="Times New Roman"/>
          <w:b/>
          <w:sz w:val="24"/>
          <w:szCs w:val="24"/>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lang w:val="en-US" w:eastAsia="bg-BG"/>
        </w:rPr>
      </w:pPr>
    </w:p>
    <w:p w:rsidR="00AC3A6A" w:rsidRPr="002C153C" w:rsidRDefault="002C153C" w:rsidP="00AC3A6A">
      <w:pPr>
        <w:tabs>
          <w:tab w:val="left" w:pos="3045"/>
        </w:tabs>
        <w:spacing w:after="0"/>
        <w:jc w:val="center"/>
        <w:rPr>
          <w:rFonts w:ascii="Times New Roman" w:eastAsia="Calibri" w:hAnsi="Times New Roman" w:cs="Times New Roman"/>
          <w:b/>
          <w:sz w:val="24"/>
          <w:szCs w:val="24"/>
          <w:u w:val="single"/>
        </w:rPr>
      </w:pPr>
      <w:r w:rsidRPr="002C153C">
        <w:rPr>
          <w:rFonts w:ascii="Times New Roman" w:eastAsia="Calibri" w:hAnsi="Times New Roman" w:cs="Times New Roman"/>
          <w:b/>
          <w:sz w:val="24"/>
          <w:szCs w:val="24"/>
          <w:u w:val="single"/>
        </w:rPr>
        <w:t>РЕШЕНИЕ :</w:t>
      </w:r>
    </w:p>
    <w:p w:rsidR="002C153C" w:rsidRDefault="005824C4" w:rsidP="002C153C">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№74</w:t>
      </w:r>
    </w:p>
    <w:p w:rsidR="004331F1" w:rsidRDefault="004331F1" w:rsidP="002C153C">
      <w:pPr>
        <w:tabs>
          <w:tab w:val="left" w:pos="3045"/>
        </w:tabs>
        <w:spacing w:after="0"/>
        <w:jc w:val="center"/>
        <w:rPr>
          <w:rFonts w:ascii="Times New Roman" w:eastAsia="Calibri" w:hAnsi="Times New Roman" w:cs="Times New Roman"/>
          <w:b/>
          <w:sz w:val="24"/>
          <w:szCs w:val="24"/>
        </w:rPr>
      </w:pPr>
    </w:p>
    <w:p w:rsidR="004331F1" w:rsidRDefault="004331F1" w:rsidP="002C153C">
      <w:pPr>
        <w:tabs>
          <w:tab w:val="left" w:pos="3045"/>
        </w:tabs>
        <w:spacing w:after="0"/>
        <w:jc w:val="center"/>
        <w:rPr>
          <w:rFonts w:ascii="Times New Roman" w:eastAsia="Calibri" w:hAnsi="Times New Roman" w:cs="Times New Roman"/>
          <w:b/>
          <w:sz w:val="24"/>
          <w:szCs w:val="24"/>
        </w:rPr>
      </w:pPr>
    </w:p>
    <w:p w:rsidR="00AC3A6A" w:rsidRDefault="00AC3A6A" w:rsidP="002C153C">
      <w:pPr>
        <w:tabs>
          <w:tab w:val="left" w:pos="3045"/>
        </w:tabs>
        <w:spacing w:after="0"/>
        <w:jc w:val="center"/>
        <w:rPr>
          <w:rFonts w:ascii="Times New Roman" w:eastAsia="Calibri" w:hAnsi="Times New Roman" w:cs="Times New Roman"/>
          <w:b/>
          <w:sz w:val="24"/>
          <w:szCs w:val="24"/>
        </w:rPr>
      </w:pPr>
    </w:p>
    <w:p w:rsidR="00AC3A6A" w:rsidRPr="002C153C" w:rsidRDefault="00AC3A6A" w:rsidP="00AC3A6A">
      <w:pPr>
        <w:tabs>
          <w:tab w:val="left" w:pos="3045"/>
        </w:tabs>
        <w:spacing w:after="0"/>
        <w:rPr>
          <w:rFonts w:ascii="Times New Roman" w:eastAsia="Calibri" w:hAnsi="Times New Roman" w:cs="Times New Roman"/>
          <w:b/>
          <w:sz w:val="24"/>
          <w:szCs w:val="24"/>
        </w:rPr>
      </w:pPr>
      <w:r>
        <w:rPr>
          <w:rFonts w:ascii="Times New Roman" w:eastAsia="Calibri" w:hAnsi="Times New Roman" w:cs="Times New Roman"/>
          <w:b/>
          <w:sz w:val="24"/>
          <w:szCs w:val="24"/>
        </w:rPr>
        <w:t>ОбС- Хайредин, на основание чл.</w:t>
      </w:r>
      <w:r w:rsidR="0062554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21, ал. 2 от ЗМСМА и във връзка с §5 т.2 от Наредбата приема План за противодействие на тероризма на Община Хайредин.</w:t>
      </w:r>
    </w:p>
    <w:p w:rsidR="00D04899" w:rsidRDefault="00D04899" w:rsidP="002C153C">
      <w:pPr>
        <w:spacing w:after="0" w:line="240" w:lineRule="auto"/>
        <w:contextualSpacing/>
        <w:rPr>
          <w:rFonts w:ascii="Times New Roman" w:eastAsia="Times New Roman" w:hAnsi="Times New Roman"/>
          <w:b/>
          <w:sz w:val="24"/>
          <w:szCs w:val="24"/>
          <w:lang w:eastAsia="bg-BG"/>
        </w:rPr>
      </w:pPr>
    </w:p>
    <w:p w:rsidR="0062554A" w:rsidRPr="0062554A" w:rsidRDefault="0062554A"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rPr>
          <w:rFonts w:ascii="Times New Roman" w:hAnsi="Times New Roman"/>
          <w:b/>
          <w:sz w:val="28"/>
          <w:szCs w:val="28"/>
        </w:rPr>
      </w:pPr>
      <w:r w:rsidRPr="002C153C">
        <w:rPr>
          <w:rFonts w:ascii="Calibri" w:eastAsia="Calibri" w:hAnsi="Calibri" w:cs="Times New Roman"/>
          <w:lang w:val="en-US"/>
        </w:rPr>
        <w:t xml:space="preserve">                                               </w:t>
      </w:r>
      <w:r w:rsidR="00AC3A6A">
        <w:rPr>
          <w:rFonts w:ascii="Times New Roman" w:hAnsi="Times New Roman"/>
          <w:b/>
          <w:sz w:val="28"/>
          <w:szCs w:val="28"/>
        </w:rPr>
        <w:t>ГЛАСУВАЛИ  :  „ЗА“ -  10</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„ПРОТИВ“ – НЯМА</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„ВЪЗД.СЕ“ - НЯМА</w:t>
      </w:r>
    </w:p>
    <w:p w:rsidR="002C153C" w:rsidRPr="00D04899" w:rsidRDefault="002C153C" w:rsidP="00D04899">
      <w:pPr>
        <w:ind w:left="1080"/>
        <w:contextualSpacing/>
        <w:rPr>
          <w:rFonts w:ascii="Times New Roman" w:hAnsi="Times New Roman" w:cs="Times New Roman"/>
          <w:b/>
          <w:sz w:val="28"/>
          <w:szCs w:val="28"/>
          <w:u w:val="single"/>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cs="Times New Roman"/>
          <w:b/>
          <w:sz w:val="28"/>
          <w:szCs w:val="28"/>
          <w:u w:val="single"/>
        </w:rPr>
        <w:t>РЕШЕНИЕТО  СЕ ПРИЕМА!!!</w:t>
      </w: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contextualSpacing/>
        <w:rPr>
          <w:rFonts w:ascii="Times New Roman" w:eastAsia="Times New Roman" w:hAnsi="Times New Roman" w:cs="Times New Roman"/>
          <w:b/>
          <w:lang w:eastAsia="bg-BG"/>
        </w:rPr>
      </w:pPr>
      <w:r w:rsidRPr="002C153C">
        <w:rPr>
          <w:rFonts w:ascii="Times New Roman" w:eastAsia="Times New Roman" w:hAnsi="Times New Roman"/>
          <w:b/>
          <w:sz w:val="24"/>
          <w:szCs w:val="24"/>
          <w:u w:val="single"/>
          <w:lang w:eastAsia="bg-BG"/>
        </w:rPr>
        <w:t>По т.1</w:t>
      </w:r>
      <w:r w:rsidRPr="002C153C">
        <w:rPr>
          <w:rFonts w:ascii="Times New Roman" w:eastAsia="Times New Roman" w:hAnsi="Times New Roman"/>
          <w:b/>
          <w:sz w:val="24"/>
          <w:szCs w:val="24"/>
          <w:u w:val="single"/>
          <w:lang w:val="en-US" w:eastAsia="bg-BG"/>
        </w:rPr>
        <w:t xml:space="preserve">1 </w:t>
      </w:r>
      <w:r w:rsidRPr="002C153C">
        <w:rPr>
          <w:rFonts w:ascii="Times New Roman" w:eastAsia="Times New Roman" w:hAnsi="Times New Roman"/>
          <w:b/>
          <w:sz w:val="24"/>
          <w:szCs w:val="24"/>
          <w:u w:val="single"/>
          <w:lang w:eastAsia="bg-BG"/>
        </w:rPr>
        <w:t>от дневния ред:</w:t>
      </w:r>
      <w:r w:rsidRPr="002C153C">
        <w:rPr>
          <w:rFonts w:ascii="Times New Roman" w:eastAsia="Times New Roman" w:hAnsi="Times New Roman" w:cs="Times New Roman"/>
          <w:b/>
          <w:sz w:val="24"/>
          <w:szCs w:val="24"/>
          <w:lang w:eastAsia="bg-BG"/>
        </w:rPr>
        <w:t xml:space="preserve"> </w:t>
      </w:r>
      <w:r w:rsidRPr="002C153C">
        <w:rPr>
          <w:rFonts w:ascii="Times New Roman" w:eastAsia="Times New Roman" w:hAnsi="Times New Roman" w:cs="Times New Roman"/>
          <w:b/>
          <w:lang w:eastAsia="bg-BG"/>
        </w:rPr>
        <w:t>Молби</w:t>
      </w:r>
    </w:p>
    <w:p w:rsidR="002C153C" w:rsidRPr="002C153C" w:rsidRDefault="002C153C" w:rsidP="002C153C">
      <w:pPr>
        <w:spacing w:after="0" w:line="240" w:lineRule="auto"/>
        <w:contextualSpacing/>
        <w:rPr>
          <w:rFonts w:ascii="Times New Roman" w:eastAsia="Times New Roman" w:hAnsi="Times New Roman" w:cs="Times New Roman"/>
          <w:b/>
          <w:lang w:eastAsia="bg-BG"/>
        </w:rPr>
      </w:pPr>
    </w:p>
    <w:p w:rsidR="002C153C" w:rsidRDefault="002C153C" w:rsidP="002C153C">
      <w:pPr>
        <w:spacing w:after="0" w:line="240" w:lineRule="auto"/>
        <w:contextualSpacing/>
        <w:rPr>
          <w:rFonts w:ascii="Times New Roman" w:eastAsia="Times New Roman" w:hAnsi="Times New Roman" w:cs="Times New Roman"/>
          <w:b/>
          <w:lang w:eastAsia="bg-BG"/>
        </w:rPr>
      </w:pPr>
    </w:p>
    <w:p w:rsidR="00B13EF0" w:rsidRDefault="00B13EF0" w:rsidP="002C153C">
      <w:pPr>
        <w:spacing w:after="0" w:line="240" w:lineRule="auto"/>
        <w:contextualSpacing/>
        <w:rPr>
          <w:rFonts w:ascii="Times New Roman" w:eastAsia="Times New Roman" w:hAnsi="Times New Roman" w:cs="Times New Roman"/>
          <w:b/>
          <w:lang w:eastAsia="bg-BG"/>
        </w:rPr>
      </w:pPr>
    </w:p>
    <w:p w:rsidR="00B13EF0" w:rsidRDefault="00B13EF0" w:rsidP="002C153C">
      <w:pPr>
        <w:spacing w:after="0" w:line="240" w:lineRule="auto"/>
        <w:contextualSpacing/>
        <w:rPr>
          <w:rFonts w:ascii="Times New Roman" w:eastAsia="Times New Roman" w:hAnsi="Times New Roman" w:cs="Times New Roman"/>
          <w:b/>
          <w:lang w:eastAsia="bg-BG"/>
        </w:rPr>
      </w:pPr>
    </w:p>
    <w:p w:rsidR="00B13EF0" w:rsidRPr="002C153C" w:rsidRDefault="00B13EF0" w:rsidP="002C153C">
      <w:pPr>
        <w:spacing w:after="0" w:line="240" w:lineRule="auto"/>
        <w:contextualSpacing/>
        <w:rPr>
          <w:rFonts w:ascii="Times New Roman" w:eastAsia="Times New Roman" w:hAnsi="Times New Roman" w:cs="Times New Roman"/>
          <w:b/>
          <w:lang w:eastAsia="bg-BG"/>
        </w:rPr>
      </w:pPr>
    </w:p>
    <w:p w:rsidR="002C153C" w:rsidRPr="002C153C" w:rsidRDefault="002C153C" w:rsidP="002C153C">
      <w:pPr>
        <w:spacing w:after="0" w:line="240" w:lineRule="auto"/>
        <w:contextualSpacing/>
        <w:rPr>
          <w:rFonts w:ascii="Times New Roman" w:eastAsia="Times New Roman" w:hAnsi="Times New Roman" w:cs="Times New Roman"/>
          <w:b/>
          <w:lang w:eastAsia="bg-BG"/>
        </w:rPr>
      </w:pPr>
    </w:p>
    <w:p w:rsidR="002C153C" w:rsidRPr="002C153C" w:rsidRDefault="002C153C" w:rsidP="002C153C">
      <w:pPr>
        <w:spacing w:after="0" w:line="240" w:lineRule="auto"/>
        <w:ind w:left="-540" w:right="-648"/>
        <w:rPr>
          <w:rFonts w:ascii="Times New Roman" w:eastAsia="Times New Roman" w:hAnsi="Times New Roman" w:cs="Times New Roman"/>
          <w:b/>
          <w:i/>
          <w:sz w:val="24"/>
          <w:szCs w:val="24"/>
          <w:lang w:eastAsia="bg-BG"/>
        </w:rPr>
      </w:pPr>
      <w:r w:rsidRPr="002C153C">
        <w:rPr>
          <w:rFonts w:ascii="Times New Roman" w:eastAsia="Times New Roman" w:hAnsi="Times New Roman" w:cs="Times New Roman"/>
          <w:b/>
          <w:i/>
          <w:sz w:val="24"/>
          <w:szCs w:val="24"/>
          <w:lang w:eastAsia="bg-BG"/>
        </w:rPr>
        <w:t>Председателя на ОбС даде думата на Председателя на ПК по „Социални дейности”.</w:t>
      </w:r>
    </w:p>
    <w:p w:rsidR="002C153C" w:rsidRPr="002C153C" w:rsidRDefault="002C153C" w:rsidP="002C153C">
      <w:pPr>
        <w:spacing w:after="0" w:line="240" w:lineRule="auto"/>
        <w:ind w:left="-540" w:right="-648"/>
        <w:rPr>
          <w:rFonts w:ascii="Times New Roman" w:eastAsia="Times New Roman" w:hAnsi="Times New Roman" w:cs="Times New Roman"/>
          <w:b/>
          <w:i/>
          <w:sz w:val="24"/>
          <w:szCs w:val="24"/>
          <w:lang w:eastAsia="bg-BG"/>
        </w:rPr>
      </w:pPr>
      <w:r w:rsidRPr="002C153C">
        <w:rPr>
          <w:rFonts w:ascii="Times New Roman" w:eastAsia="Times New Roman" w:hAnsi="Times New Roman" w:cs="Times New Roman"/>
          <w:b/>
          <w:i/>
          <w:sz w:val="24"/>
          <w:szCs w:val="24"/>
          <w:lang w:eastAsia="bg-BG"/>
        </w:rPr>
        <w:t xml:space="preserve">   Председателя на ПК по „Социални дейности”,  след като на  редовно заседание на ПК са разгледали всички постъпили молби за отпускане на еднократни помощи на граждани, предложи на общинските съветници да се отпусне еднократна помощ  на:</w:t>
      </w:r>
    </w:p>
    <w:p w:rsidR="002C153C" w:rsidRPr="002C153C" w:rsidRDefault="002C153C" w:rsidP="002C153C">
      <w:pPr>
        <w:spacing w:after="0" w:line="240" w:lineRule="auto"/>
        <w:contextualSpacing/>
        <w:rPr>
          <w:rFonts w:ascii="Times New Roman" w:eastAsia="Times New Roman" w:hAnsi="Times New Roman" w:cs="Times New Roman"/>
          <w:b/>
          <w:sz w:val="24"/>
          <w:lang w:eastAsia="bg-BG"/>
        </w:rPr>
      </w:pPr>
    </w:p>
    <w:p w:rsidR="002C153C" w:rsidRPr="002C153C" w:rsidRDefault="002C153C" w:rsidP="002C153C">
      <w:pPr>
        <w:tabs>
          <w:tab w:val="left" w:pos="3045"/>
        </w:tabs>
        <w:spacing w:after="0"/>
        <w:jc w:val="center"/>
        <w:rPr>
          <w:rFonts w:ascii="Times New Roman" w:eastAsia="Calibri" w:hAnsi="Times New Roman" w:cs="Times New Roman"/>
          <w:b/>
          <w:sz w:val="24"/>
          <w:szCs w:val="24"/>
          <w:u w:val="single"/>
        </w:rPr>
      </w:pPr>
    </w:p>
    <w:p w:rsidR="002C153C" w:rsidRPr="002C153C" w:rsidRDefault="002C153C" w:rsidP="002C153C">
      <w:pPr>
        <w:tabs>
          <w:tab w:val="left" w:pos="3045"/>
        </w:tabs>
        <w:spacing w:after="0"/>
        <w:jc w:val="center"/>
        <w:rPr>
          <w:rFonts w:ascii="Times New Roman" w:eastAsia="Calibri" w:hAnsi="Times New Roman" w:cs="Times New Roman"/>
          <w:b/>
          <w:sz w:val="24"/>
          <w:szCs w:val="24"/>
          <w:u w:val="single"/>
        </w:rPr>
      </w:pPr>
    </w:p>
    <w:p w:rsidR="002C153C" w:rsidRPr="002C153C" w:rsidRDefault="002C153C" w:rsidP="002C153C">
      <w:pPr>
        <w:tabs>
          <w:tab w:val="left" w:pos="3045"/>
        </w:tabs>
        <w:spacing w:after="0"/>
        <w:jc w:val="center"/>
        <w:rPr>
          <w:rFonts w:ascii="Times New Roman" w:eastAsia="Calibri" w:hAnsi="Times New Roman" w:cs="Times New Roman"/>
          <w:b/>
          <w:sz w:val="24"/>
          <w:szCs w:val="24"/>
          <w:u w:val="single"/>
        </w:rPr>
      </w:pPr>
    </w:p>
    <w:p w:rsidR="002C153C" w:rsidRPr="002C153C" w:rsidRDefault="002C153C" w:rsidP="002C153C">
      <w:pPr>
        <w:tabs>
          <w:tab w:val="left" w:pos="3045"/>
        </w:tabs>
        <w:spacing w:after="0"/>
        <w:jc w:val="center"/>
        <w:rPr>
          <w:rFonts w:ascii="Times New Roman" w:eastAsia="Calibri" w:hAnsi="Times New Roman" w:cs="Times New Roman"/>
          <w:b/>
          <w:sz w:val="24"/>
          <w:szCs w:val="24"/>
          <w:u w:val="single"/>
        </w:rPr>
      </w:pPr>
      <w:r w:rsidRPr="002C153C">
        <w:rPr>
          <w:rFonts w:ascii="Times New Roman" w:eastAsia="Calibri" w:hAnsi="Times New Roman" w:cs="Times New Roman"/>
          <w:b/>
          <w:sz w:val="24"/>
          <w:szCs w:val="24"/>
          <w:u w:val="single"/>
        </w:rPr>
        <w:t>РЕШЕНИЕ :</w:t>
      </w:r>
    </w:p>
    <w:p w:rsidR="002C153C" w:rsidRPr="002C153C" w:rsidRDefault="005824C4" w:rsidP="002C153C">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№75</w:t>
      </w:r>
    </w:p>
    <w:p w:rsidR="002C153C" w:rsidRPr="002C153C" w:rsidRDefault="002C153C" w:rsidP="002C153C">
      <w:pPr>
        <w:spacing w:after="0" w:line="240" w:lineRule="auto"/>
        <w:contextualSpacing/>
        <w:rPr>
          <w:rFonts w:ascii="Times New Roman" w:eastAsia="Times New Roman" w:hAnsi="Times New Roman" w:cs="Times New Roman"/>
          <w:lang w:eastAsia="bg-BG"/>
        </w:rPr>
      </w:pPr>
    </w:p>
    <w:p w:rsidR="002C153C" w:rsidRPr="002C153C" w:rsidRDefault="002C153C" w:rsidP="002C153C">
      <w:pPr>
        <w:rPr>
          <w:rFonts w:ascii="Times New Roman" w:eastAsia="Calibri" w:hAnsi="Times New Roman" w:cs="Times New Roman"/>
          <w:b/>
        </w:rPr>
      </w:pPr>
    </w:p>
    <w:p w:rsidR="002C153C" w:rsidRPr="002C153C" w:rsidRDefault="002C153C" w:rsidP="002C153C">
      <w:pPr>
        <w:rPr>
          <w:rFonts w:ascii="Times New Roman" w:eastAsia="Calibri" w:hAnsi="Times New Roman" w:cs="Times New Roman"/>
          <w:b/>
        </w:rPr>
      </w:pPr>
      <w:r w:rsidRPr="002C153C">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2C153C">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2C153C">
        <w:rPr>
          <w:rFonts w:ascii="Times New Roman" w:eastAsia="Calibri" w:hAnsi="Times New Roman" w:cs="Times New Roman"/>
          <w:b/>
        </w:rPr>
        <w:t>:</w:t>
      </w:r>
    </w:p>
    <w:p w:rsidR="002C153C" w:rsidRPr="002C153C" w:rsidRDefault="00B13EF0" w:rsidP="002C153C">
      <w:pPr>
        <w:numPr>
          <w:ilvl w:val="0"/>
          <w:numId w:val="11"/>
        </w:numPr>
        <w:contextualSpacing/>
        <w:rPr>
          <w:rFonts w:ascii="Times New Roman" w:eastAsia="Calibri" w:hAnsi="Times New Roman" w:cs="Times New Roman"/>
          <w:b/>
        </w:rPr>
      </w:pPr>
      <w:r>
        <w:rPr>
          <w:rFonts w:ascii="Times New Roman" w:eastAsia="Calibri" w:hAnsi="Times New Roman" w:cs="Times New Roman"/>
          <w:b/>
        </w:rPr>
        <w:t xml:space="preserve">Петър </w:t>
      </w:r>
      <w:r w:rsidR="008C4BCB">
        <w:rPr>
          <w:rFonts w:ascii="Times New Roman" w:eastAsia="Calibri" w:hAnsi="Times New Roman" w:cs="Times New Roman"/>
          <w:b/>
        </w:rPr>
        <w:t xml:space="preserve"> Цонков </w:t>
      </w:r>
      <w:r>
        <w:rPr>
          <w:rFonts w:ascii="Times New Roman" w:eastAsia="Calibri" w:hAnsi="Times New Roman" w:cs="Times New Roman"/>
          <w:b/>
        </w:rPr>
        <w:t xml:space="preserve">Маринов - 70 </w:t>
      </w:r>
      <w:r w:rsidR="002C153C" w:rsidRPr="002C153C">
        <w:rPr>
          <w:rFonts w:ascii="Times New Roman" w:eastAsia="Calibri" w:hAnsi="Times New Roman" w:cs="Times New Roman"/>
          <w:b/>
        </w:rPr>
        <w:t>.00 лв.</w:t>
      </w:r>
    </w:p>
    <w:p w:rsidR="002C153C" w:rsidRPr="002C153C" w:rsidRDefault="002C153C" w:rsidP="002C153C">
      <w:pPr>
        <w:spacing w:after="0" w:line="240" w:lineRule="auto"/>
        <w:contextualSpacing/>
        <w:rPr>
          <w:rFonts w:ascii="Times New Roman" w:eastAsia="Times New Roman" w:hAnsi="Times New Roman" w:cs="Times New Roman"/>
          <w:b/>
          <w:lang w:eastAsia="bg-BG"/>
        </w:rPr>
      </w:pPr>
    </w:p>
    <w:p w:rsidR="002C153C" w:rsidRPr="002C153C" w:rsidRDefault="002C153C" w:rsidP="002C153C">
      <w:pPr>
        <w:spacing w:after="0" w:line="240" w:lineRule="auto"/>
        <w:contextualSpacing/>
        <w:rPr>
          <w:rFonts w:ascii="Calibri" w:eastAsia="Calibri" w:hAnsi="Calibri" w:cs="Times New Roman"/>
          <w:b/>
          <w:u w:val="single"/>
        </w:rPr>
      </w:pPr>
    </w:p>
    <w:p w:rsidR="002C153C" w:rsidRPr="002C153C" w:rsidRDefault="002C153C" w:rsidP="002C153C">
      <w:pPr>
        <w:spacing w:after="0"/>
        <w:rPr>
          <w:rFonts w:ascii="Calibri" w:eastAsia="Calibri" w:hAnsi="Calibri" w:cs="Times New Roman"/>
        </w:rPr>
      </w:pPr>
      <w:r w:rsidRPr="002C153C">
        <w:rPr>
          <w:rFonts w:ascii="Calibri" w:eastAsia="Calibri" w:hAnsi="Calibri" w:cs="Times New Roman"/>
          <w:lang w:val="en-US"/>
        </w:rPr>
        <w:t xml:space="preserve">             </w:t>
      </w:r>
    </w:p>
    <w:p w:rsidR="002C153C" w:rsidRPr="002C153C" w:rsidRDefault="002C153C" w:rsidP="002C153C">
      <w:pPr>
        <w:spacing w:after="0"/>
        <w:rPr>
          <w:rFonts w:ascii="Calibri" w:eastAsia="Calibri" w:hAnsi="Calibri" w:cs="Times New Roman"/>
        </w:rPr>
      </w:pPr>
      <w:r w:rsidRPr="002C153C">
        <w:rPr>
          <w:rFonts w:ascii="Calibri" w:eastAsia="Calibri" w:hAnsi="Calibri" w:cs="Times New Roman"/>
        </w:rPr>
        <w:t xml:space="preserve">                                                       </w:t>
      </w:r>
    </w:p>
    <w:p w:rsidR="002C153C" w:rsidRPr="002C153C" w:rsidRDefault="002C153C" w:rsidP="002C153C">
      <w:pPr>
        <w:spacing w:after="0"/>
        <w:rPr>
          <w:rFonts w:ascii="Times New Roman" w:hAnsi="Times New Roman"/>
          <w:b/>
          <w:sz w:val="28"/>
          <w:szCs w:val="28"/>
          <w:lang w:val="en-US"/>
        </w:rPr>
      </w:pPr>
      <w:r w:rsidRPr="002C153C">
        <w:rPr>
          <w:rFonts w:ascii="Calibri" w:eastAsia="Calibri" w:hAnsi="Calibri" w:cs="Times New Roman"/>
        </w:rPr>
        <w:t xml:space="preserve">                                                      </w:t>
      </w:r>
      <w:r w:rsidRPr="002C153C">
        <w:rPr>
          <w:rFonts w:ascii="Calibri" w:eastAsia="Calibri" w:hAnsi="Calibri" w:cs="Times New Roman"/>
          <w:lang w:val="en-US"/>
        </w:rPr>
        <w:t xml:space="preserve"> </w:t>
      </w:r>
      <w:r w:rsidRPr="002C153C">
        <w:rPr>
          <w:rFonts w:ascii="Times New Roman" w:hAnsi="Times New Roman"/>
          <w:b/>
          <w:sz w:val="28"/>
          <w:szCs w:val="28"/>
        </w:rPr>
        <w:t>ГЛАСУВАЛИ  :  „ЗА“ -  1</w:t>
      </w:r>
      <w:r w:rsidRPr="002C153C">
        <w:rPr>
          <w:rFonts w:ascii="Times New Roman" w:hAnsi="Times New Roman"/>
          <w:b/>
          <w:sz w:val="28"/>
          <w:szCs w:val="28"/>
          <w:lang w:val="en-US"/>
        </w:rPr>
        <w:t xml:space="preserve">0 </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„ПРОТИВ“ –</w:t>
      </w:r>
      <w:r w:rsidR="00B13EF0">
        <w:rPr>
          <w:rFonts w:ascii="Times New Roman" w:hAnsi="Times New Roman"/>
          <w:b/>
          <w:sz w:val="28"/>
          <w:szCs w:val="28"/>
        </w:rPr>
        <w:t>НЯМА</w:t>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w:t>
      </w:r>
      <w:r w:rsidR="00B13EF0">
        <w:rPr>
          <w:rFonts w:ascii="Times New Roman" w:hAnsi="Times New Roman"/>
          <w:b/>
          <w:sz w:val="28"/>
          <w:szCs w:val="28"/>
        </w:rPr>
        <w:t xml:space="preserve">                               </w:t>
      </w:r>
      <w:r w:rsidRPr="002C153C">
        <w:rPr>
          <w:rFonts w:ascii="Times New Roman" w:hAnsi="Times New Roman"/>
          <w:b/>
          <w:sz w:val="28"/>
          <w:szCs w:val="28"/>
        </w:rPr>
        <w:t>„ВЪЗД.СЕ“ - НЯМА</w:t>
      </w:r>
    </w:p>
    <w:p w:rsidR="002C153C" w:rsidRPr="002C153C" w:rsidRDefault="002C153C" w:rsidP="002C153C">
      <w:pPr>
        <w:ind w:left="1080"/>
        <w:contextualSpacing/>
        <w:rPr>
          <w:rFonts w:ascii="Times New Roman" w:hAnsi="Times New Roman" w:cs="Times New Roman"/>
          <w:b/>
          <w:sz w:val="28"/>
          <w:szCs w:val="28"/>
          <w:u w:val="single"/>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cs="Times New Roman"/>
          <w:b/>
          <w:sz w:val="28"/>
          <w:szCs w:val="28"/>
          <w:u w:val="single"/>
        </w:rPr>
        <w:t>РЕШЕНИЕТО СЕ ПРИЕМА !!!</w:t>
      </w: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tabs>
          <w:tab w:val="left" w:pos="3045"/>
        </w:tabs>
        <w:spacing w:after="0"/>
        <w:jc w:val="center"/>
        <w:rPr>
          <w:rFonts w:ascii="Times New Roman" w:eastAsia="Calibri" w:hAnsi="Times New Roman" w:cs="Times New Roman"/>
          <w:b/>
          <w:sz w:val="24"/>
          <w:szCs w:val="24"/>
          <w:u w:val="single"/>
        </w:rPr>
      </w:pPr>
    </w:p>
    <w:p w:rsidR="002C153C" w:rsidRPr="002C153C" w:rsidRDefault="002C153C" w:rsidP="002C153C">
      <w:pPr>
        <w:tabs>
          <w:tab w:val="left" w:pos="3045"/>
        </w:tabs>
        <w:spacing w:after="0"/>
        <w:jc w:val="center"/>
        <w:rPr>
          <w:rFonts w:ascii="Times New Roman" w:eastAsia="Calibri" w:hAnsi="Times New Roman" w:cs="Times New Roman"/>
          <w:b/>
          <w:sz w:val="24"/>
          <w:szCs w:val="24"/>
          <w:u w:val="single"/>
        </w:rPr>
      </w:pPr>
      <w:r w:rsidRPr="002C153C">
        <w:rPr>
          <w:rFonts w:ascii="Times New Roman" w:eastAsia="Calibri" w:hAnsi="Times New Roman" w:cs="Times New Roman"/>
          <w:b/>
          <w:sz w:val="24"/>
          <w:szCs w:val="24"/>
          <w:u w:val="single"/>
        </w:rPr>
        <w:t>РЕШЕНИЕ :</w:t>
      </w:r>
    </w:p>
    <w:p w:rsidR="002C153C" w:rsidRPr="002C153C" w:rsidRDefault="005824C4" w:rsidP="002C153C">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№76</w:t>
      </w:r>
    </w:p>
    <w:p w:rsidR="002C153C" w:rsidRPr="002C153C" w:rsidRDefault="002C153C" w:rsidP="002C153C">
      <w:pPr>
        <w:spacing w:after="0" w:line="240" w:lineRule="auto"/>
        <w:contextualSpacing/>
        <w:rPr>
          <w:rFonts w:ascii="Times New Roman" w:eastAsia="Times New Roman" w:hAnsi="Times New Roman" w:cs="Times New Roman"/>
          <w:lang w:eastAsia="bg-BG"/>
        </w:rPr>
      </w:pPr>
    </w:p>
    <w:p w:rsidR="002C153C" w:rsidRPr="002C153C" w:rsidRDefault="002C153C" w:rsidP="002C153C">
      <w:pPr>
        <w:rPr>
          <w:rFonts w:ascii="Times New Roman" w:eastAsia="Calibri" w:hAnsi="Times New Roman" w:cs="Times New Roman"/>
          <w:b/>
        </w:rPr>
      </w:pPr>
    </w:p>
    <w:p w:rsidR="002C153C" w:rsidRDefault="002C153C" w:rsidP="002C153C">
      <w:pPr>
        <w:rPr>
          <w:rFonts w:ascii="Times New Roman" w:eastAsia="Calibri" w:hAnsi="Times New Roman" w:cs="Times New Roman"/>
          <w:b/>
        </w:rPr>
      </w:pPr>
      <w:r w:rsidRPr="002C153C">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2C153C">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2C153C">
        <w:rPr>
          <w:rFonts w:ascii="Times New Roman" w:eastAsia="Calibri" w:hAnsi="Times New Roman" w:cs="Times New Roman"/>
          <w:b/>
        </w:rPr>
        <w:t>:</w:t>
      </w:r>
    </w:p>
    <w:p w:rsidR="0062554A" w:rsidRPr="002C153C" w:rsidRDefault="0062554A" w:rsidP="002C153C">
      <w:pPr>
        <w:rPr>
          <w:rFonts w:ascii="Times New Roman" w:eastAsia="Calibri" w:hAnsi="Times New Roman" w:cs="Times New Roman"/>
          <w:b/>
        </w:rPr>
      </w:pPr>
    </w:p>
    <w:p w:rsidR="002C153C" w:rsidRPr="002C153C" w:rsidRDefault="00730DE1" w:rsidP="002C153C">
      <w:pPr>
        <w:numPr>
          <w:ilvl w:val="0"/>
          <w:numId w:val="11"/>
        </w:numPr>
        <w:spacing w:after="0" w:line="240" w:lineRule="auto"/>
        <w:contextualSpacing/>
        <w:rPr>
          <w:rFonts w:ascii="Times New Roman" w:eastAsia="Times New Roman" w:hAnsi="Times New Roman"/>
          <w:b/>
          <w:sz w:val="24"/>
          <w:szCs w:val="24"/>
          <w:u w:val="single"/>
          <w:lang w:eastAsia="bg-BG"/>
        </w:rPr>
      </w:pPr>
      <w:r>
        <w:rPr>
          <w:rFonts w:ascii="Times New Roman" w:eastAsia="Times New Roman" w:hAnsi="Times New Roman"/>
          <w:b/>
          <w:sz w:val="24"/>
          <w:szCs w:val="24"/>
          <w:lang w:eastAsia="bg-BG"/>
        </w:rPr>
        <w:t>Димитра Ангелова Иванова- Делчева- 100.00 лв.</w:t>
      </w:r>
    </w:p>
    <w:p w:rsidR="002C153C" w:rsidRPr="002C153C" w:rsidRDefault="002C153C" w:rsidP="002C153C">
      <w:pPr>
        <w:spacing w:after="0"/>
        <w:rPr>
          <w:rFonts w:ascii="Calibri" w:eastAsia="Calibri" w:hAnsi="Calibri" w:cs="Times New Roman"/>
        </w:rPr>
      </w:pPr>
      <w:r w:rsidRPr="002C153C">
        <w:rPr>
          <w:rFonts w:ascii="Calibri" w:eastAsia="Calibri" w:hAnsi="Calibri" w:cs="Times New Roman"/>
        </w:rPr>
        <w:lastRenderedPageBreak/>
        <w:t xml:space="preserve">                                       </w:t>
      </w:r>
    </w:p>
    <w:p w:rsidR="002C153C" w:rsidRPr="002C153C" w:rsidRDefault="002C153C" w:rsidP="002C153C">
      <w:pPr>
        <w:spacing w:after="0"/>
        <w:rPr>
          <w:rFonts w:ascii="Calibri" w:eastAsia="Calibri" w:hAnsi="Calibri" w:cs="Times New Roman"/>
        </w:rPr>
      </w:pPr>
      <w:r w:rsidRPr="002C153C">
        <w:rPr>
          <w:rFonts w:ascii="Calibri" w:eastAsia="Calibri" w:hAnsi="Calibri" w:cs="Times New Roman"/>
        </w:rPr>
        <w:t xml:space="preserve">                </w:t>
      </w:r>
    </w:p>
    <w:p w:rsidR="002C153C" w:rsidRPr="002C153C" w:rsidRDefault="002C153C" w:rsidP="002C153C">
      <w:pPr>
        <w:spacing w:after="0"/>
        <w:rPr>
          <w:rFonts w:ascii="Times New Roman" w:hAnsi="Times New Roman"/>
          <w:b/>
          <w:sz w:val="28"/>
          <w:szCs w:val="28"/>
        </w:rPr>
      </w:pPr>
      <w:r w:rsidRPr="002C153C">
        <w:rPr>
          <w:rFonts w:ascii="Calibri" w:eastAsia="Calibri" w:hAnsi="Calibri" w:cs="Times New Roman"/>
        </w:rPr>
        <w:t xml:space="preserve">                                                      </w:t>
      </w:r>
      <w:r w:rsidRPr="002C153C">
        <w:rPr>
          <w:rFonts w:ascii="Calibri" w:eastAsia="Calibri" w:hAnsi="Calibri" w:cs="Times New Roman"/>
          <w:lang w:val="en-US"/>
        </w:rPr>
        <w:t xml:space="preserve"> </w:t>
      </w:r>
      <w:r w:rsidR="004E38E5">
        <w:rPr>
          <w:rFonts w:ascii="Times New Roman" w:hAnsi="Times New Roman"/>
          <w:b/>
          <w:sz w:val="28"/>
          <w:szCs w:val="28"/>
        </w:rPr>
        <w:t>ГЛАСУВАЛИ  :  „ЗА“ -  8</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„ПРОТИВ“ – </w:t>
      </w:r>
      <w:r w:rsidR="004E38E5">
        <w:rPr>
          <w:rFonts w:ascii="Times New Roman" w:hAnsi="Times New Roman"/>
          <w:b/>
          <w:sz w:val="28"/>
          <w:szCs w:val="28"/>
        </w:rPr>
        <w:t>1 (Радослав Стойков)</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„ВЪЗД.СЕ“ </w:t>
      </w:r>
      <w:r w:rsidR="004E38E5">
        <w:rPr>
          <w:rFonts w:ascii="Times New Roman" w:hAnsi="Times New Roman"/>
          <w:b/>
          <w:sz w:val="28"/>
          <w:szCs w:val="28"/>
        </w:rPr>
        <w:t>–</w:t>
      </w:r>
      <w:r w:rsidRPr="002C153C">
        <w:rPr>
          <w:rFonts w:ascii="Times New Roman" w:hAnsi="Times New Roman"/>
          <w:b/>
          <w:sz w:val="28"/>
          <w:szCs w:val="28"/>
        </w:rPr>
        <w:t xml:space="preserve"> </w:t>
      </w:r>
      <w:r w:rsidR="004E38E5">
        <w:rPr>
          <w:rFonts w:ascii="Times New Roman" w:hAnsi="Times New Roman"/>
          <w:b/>
          <w:sz w:val="28"/>
          <w:szCs w:val="28"/>
        </w:rPr>
        <w:t>1 (Красимир Чангалов)</w:t>
      </w:r>
    </w:p>
    <w:p w:rsidR="002C153C" w:rsidRPr="002C153C" w:rsidRDefault="002C153C" w:rsidP="002C153C">
      <w:pPr>
        <w:ind w:left="1080"/>
        <w:contextualSpacing/>
        <w:rPr>
          <w:rFonts w:ascii="Times New Roman" w:hAnsi="Times New Roman" w:cs="Times New Roman"/>
          <w:b/>
          <w:sz w:val="28"/>
          <w:szCs w:val="28"/>
          <w:u w:val="single"/>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cs="Times New Roman"/>
          <w:b/>
          <w:sz w:val="28"/>
          <w:szCs w:val="28"/>
          <w:u w:val="single"/>
        </w:rPr>
        <w:t>РЕШЕНИЕТО СЕ ПРИЕМА !!!</w:t>
      </w:r>
    </w:p>
    <w:p w:rsidR="002C153C" w:rsidRPr="002C153C" w:rsidRDefault="002C153C" w:rsidP="002C153C">
      <w:pPr>
        <w:contextualSpacing/>
        <w:rPr>
          <w:rFonts w:ascii="Times New Roman" w:hAnsi="Times New Roman" w:cs="Times New Roman"/>
          <w:b/>
          <w:sz w:val="28"/>
          <w:szCs w:val="28"/>
          <w:u w:val="single"/>
        </w:rPr>
      </w:pPr>
    </w:p>
    <w:p w:rsidR="002C153C" w:rsidRPr="002C153C" w:rsidRDefault="002C153C" w:rsidP="002C153C">
      <w:pPr>
        <w:spacing w:after="0" w:line="240" w:lineRule="auto"/>
        <w:contextualSpacing/>
        <w:rPr>
          <w:rFonts w:ascii="Times New Roman" w:eastAsia="Times New Roman" w:hAnsi="Times New Roman"/>
          <w:b/>
          <w:sz w:val="24"/>
          <w:szCs w:val="24"/>
          <w:u w:val="single"/>
          <w:lang w:eastAsia="bg-BG"/>
        </w:rPr>
      </w:pPr>
    </w:p>
    <w:p w:rsidR="002C153C" w:rsidRPr="002C153C" w:rsidRDefault="002C153C" w:rsidP="002C153C">
      <w:pPr>
        <w:tabs>
          <w:tab w:val="left" w:pos="3045"/>
        </w:tabs>
        <w:spacing w:after="0"/>
        <w:rPr>
          <w:rFonts w:ascii="Times New Roman" w:eastAsia="Calibri" w:hAnsi="Times New Roman" w:cs="Times New Roman"/>
          <w:b/>
          <w:sz w:val="24"/>
          <w:szCs w:val="24"/>
        </w:rPr>
      </w:pPr>
    </w:p>
    <w:p w:rsidR="002C153C" w:rsidRPr="002C153C" w:rsidRDefault="002C153C" w:rsidP="002C153C">
      <w:pPr>
        <w:tabs>
          <w:tab w:val="left" w:pos="3045"/>
        </w:tabs>
        <w:spacing w:after="0"/>
        <w:rPr>
          <w:rFonts w:ascii="Times New Roman" w:eastAsia="Calibri" w:hAnsi="Times New Roman" w:cs="Times New Roman"/>
          <w:b/>
          <w:sz w:val="24"/>
          <w:szCs w:val="24"/>
        </w:rPr>
      </w:pPr>
    </w:p>
    <w:p w:rsidR="002C153C" w:rsidRPr="002C153C" w:rsidRDefault="002C153C" w:rsidP="002C153C">
      <w:pPr>
        <w:tabs>
          <w:tab w:val="left" w:pos="3045"/>
        </w:tabs>
        <w:spacing w:after="0"/>
        <w:jc w:val="center"/>
        <w:rPr>
          <w:rFonts w:ascii="Times New Roman" w:eastAsia="Calibri" w:hAnsi="Times New Roman" w:cs="Times New Roman"/>
          <w:b/>
          <w:sz w:val="24"/>
          <w:szCs w:val="24"/>
          <w:u w:val="single"/>
        </w:rPr>
      </w:pPr>
      <w:r w:rsidRPr="002C153C">
        <w:rPr>
          <w:rFonts w:ascii="Times New Roman" w:eastAsia="Calibri" w:hAnsi="Times New Roman" w:cs="Times New Roman"/>
          <w:b/>
          <w:sz w:val="24"/>
          <w:szCs w:val="24"/>
          <w:u w:val="single"/>
        </w:rPr>
        <w:t>РЕШЕНИЕ :</w:t>
      </w:r>
    </w:p>
    <w:p w:rsidR="002C153C" w:rsidRPr="002C153C" w:rsidRDefault="005824C4" w:rsidP="002C153C">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№77</w:t>
      </w:r>
    </w:p>
    <w:p w:rsidR="002C153C" w:rsidRPr="002C153C" w:rsidRDefault="002C153C" w:rsidP="002C153C">
      <w:pPr>
        <w:spacing w:after="0" w:line="240" w:lineRule="auto"/>
        <w:contextualSpacing/>
        <w:rPr>
          <w:rFonts w:ascii="Times New Roman" w:eastAsia="Times New Roman" w:hAnsi="Times New Roman" w:cs="Times New Roman"/>
          <w:lang w:eastAsia="bg-BG"/>
        </w:rPr>
      </w:pPr>
    </w:p>
    <w:p w:rsidR="002C153C" w:rsidRPr="002C153C" w:rsidRDefault="002C153C" w:rsidP="002C153C">
      <w:pPr>
        <w:rPr>
          <w:rFonts w:ascii="Times New Roman" w:eastAsia="Calibri" w:hAnsi="Times New Roman" w:cs="Times New Roman"/>
          <w:b/>
        </w:rPr>
      </w:pPr>
    </w:p>
    <w:p w:rsidR="002C153C" w:rsidRPr="002C153C" w:rsidRDefault="002C153C" w:rsidP="002C153C">
      <w:pPr>
        <w:rPr>
          <w:rFonts w:ascii="Times New Roman" w:eastAsia="Calibri" w:hAnsi="Times New Roman" w:cs="Times New Roman"/>
          <w:b/>
        </w:rPr>
      </w:pPr>
      <w:r w:rsidRPr="002C153C">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2C153C">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2C153C">
        <w:rPr>
          <w:rFonts w:ascii="Times New Roman" w:eastAsia="Calibri" w:hAnsi="Times New Roman" w:cs="Times New Roman"/>
          <w:b/>
        </w:rPr>
        <w:t>:</w:t>
      </w:r>
    </w:p>
    <w:p w:rsidR="002C153C" w:rsidRPr="002C153C" w:rsidRDefault="002C153C" w:rsidP="002C153C">
      <w:pPr>
        <w:rPr>
          <w:rFonts w:ascii="Times New Roman" w:eastAsia="Calibri" w:hAnsi="Times New Roman" w:cs="Times New Roman"/>
          <w:b/>
        </w:rPr>
      </w:pPr>
    </w:p>
    <w:p w:rsidR="002C153C" w:rsidRPr="002C153C" w:rsidRDefault="00F9170B" w:rsidP="002C153C">
      <w:pPr>
        <w:numPr>
          <w:ilvl w:val="0"/>
          <w:numId w:val="11"/>
        </w:numPr>
        <w:spacing w:after="0" w:line="240" w:lineRule="auto"/>
        <w:contextualSpacing/>
        <w:rPr>
          <w:rFonts w:ascii="Times New Roman" w:eastAsia="Times New Roman" w:hAnsi="Times New Roman"/>
          <w:b/>
          <w:sz w:val="24"/>
          <w:szCs w:val="24"/>
          <w:u w:val="single"/>
          <w:lang w:eastAsia="bg-BG"/>
        </w:rPr>
      </w:pPr>
      <w:r>
        <w:rPr>
          <w:rFonts w:ascii="Times New Roman" w:eastAsia="Times New Roman" w:hAnsi="Times New Roman"/>
          <w:b/>
          <w:sz w:val="24"/>
          <w:szCs w:val="24"/>
          <w:lang w:eastAsia="bg-BG"/>
        </w:rPr>
        <w:t xml:space="preserve">Виолета Стоянова Минкова </w:t>
      </w:r>
      <w:r w:rsidR="002C153C" w:rsidRPr="002C153C">
        <w:rPr>
          <w:rFonts w:ascii="Times New Roman" w:eastAsia="Times New Roman" w:hAnsi="Times New Roman"/>
          <w:b/>
          <w:sz w:val="24"/>
          <w:szCs w:val="24"/>
          <w:lang w:eastAsia="bg-BG"/>
        </w:rPr>
        <w:t>-</w:t>
      </w:r>
      <w:r>
        <w:rPr>
          <w:rFonts w:ascii="Times New Roman" w:eastAsia="Times New Roman" w:hAnsi="Times New Roman"/>
          <w:b/>
          <w:sz w:val="24"/>
          <w:szCs w:val="24"/>
          <w:lang w:eastAsia="bg-BG"/>
        </w:rPr>
        <w:t>70</w:t>
      </w:r>
      <w:r w:rsidR="002C153C" w:rsidRPr="002C153C">
        <w:rPr>
          <w:rFonts w:ascii="Times New Roman" w:eastAsia="Times New Roman" w:hAnsi="Times New Roman"/>
          <w:b/>
          <w:sz w:val="24"/>
          <w:szCs w:val="24"/>
          <w:lang w:eastAsia="bg-BG"/>
        </w:rPr>
        <w:t>.00 лв.</w:t>
      </w:r>
    </w:p>
    <w:p w:rsidR="002C153C" w:rsidRPr="002C153C" w:rsidRDefault="002C153C" w:rsidP="002C153C">
      <w:pPr>
        <w:spacing w:after="0"/>
        <w:rPr>
          <w:rFonts w:ascii="Calibri" w:eastAsia="Calibri" w:hAnsi="Calibri" w:cs="Times New Roman"/>
        </w:rPr>
      </w:pPr>
      <w:r w:rsidRPr="002C153C">
        <w:rPr>
          <w:rFonts w:ascii="Calibri" w:eastAsia="Calibri" w:hAnsi="Calibri" w:cs="Times New Roman"/>
        </w:rPr>
        <w:t xml:space="preserve">                                       </w:t>
      </w:r>
    </w:p>
    <w:p w:rsidR="002C153C" w:rsidRDefault="002C153C" w:rsidP="002C153C">
      <w:pPr>
        <w:spacing w:after="0"/>
        <w:rPr>
          <w:rFonts w:ascii="Calibri" w:eastAsia="Calibri" w:hAnsi="Calibri" w:cs="Times New Roman"/>
        </w:rPr>
      </w:pPr>
      <w:r w:rsidRPr="002C153C">
        <w:rPr>
          <w:rFonts w:ascii="Calibri" w:eastAsia="Calibri" w:hAnsi="Calibri" w:cs="Times New Roman"/>
        </w:rPr>
        <w:t xml:space="preserve">                </w:t>
      </w:r>
    </w:p>
    <w:p w:rsidR="00DB5E6B" w:rsidRDefault="00DB5E6B" w:rsidP="002C153C">
      <w:pPr>
        <w:spacing w:after="0"/>
        <w:rPr>
          <w:rFonts w:ascii="Calibri" w:eastAsia="Calibri" w:hAnsi="Calibri" w:cs="Times New Roman"/>
        </w:rPr>
      </w:pPr>
    </w:p>
    <w:p w:rsidR="00DB5E6B" w:rsidRPr="002C153C" w:rsidRDefault="00DB5E6B" w:rsidP="002C153C">
      <w:pPr>
        <w:spacing w:after="0"/>
        <w:rPr>
          <w:rFonts w:ascii="Calibri" w:eastAsia="Calibri" w:hAnsi="Calibri" w:cs="Times New Roman"/>
        </w:rPr>
      </w:pPr>
    </w:p>
    <w:p w:rsidR="002C153C" w:rsidRPr="002C153C" w:rsidRDefault="002C153C" w:rsidP="002C153C">
      <w:pPr>
        <w:spacing w:after="0"/>
        <w:rPr>
          <w:rFonts w:ascii="Times New Roman" w:hAnsi="Times New Roman"/>
          <w:b/>
          <w:sz w:val="28"/>
          <w:szCs w:val="28"/>
        </w:rPr>
      </w:pPr>
      <w:r w:rsidRPr="002C153C">
        <w:rPr>
          <w:rFonts w:ascii="Calibri" w:eastAsia="Calibri" w:hAnsi="Calibri" w:cs="Times New Roman"/>
        </w:rPr>
        <w:t xml:space="preserve">                                                      </w:t>
      </w:r>
      <w:r w:rsidRPr="002C153C">
        <w:rPr>
          <w:rFonts w:ascii="Calibri" w:eastAsia="Calibri" w:hAnsi="Calibri" w:cs="Times New Roman"/>
          <w:lang w:val="en-US"/>
        </w:rPr>
        <w:t xml:space="preserve"> </w:t>
      </w:r>
      <w:r w:rsidRPr="002C153C">
        <w:rPr>
          <w:rFonts w:ascii="Times New Roman" w:hAnsi="Times New Roman"/>
          <w:b/>
          <w:sz w:val="28"/>
          <w:szCs w:val="28"/>
        </w:rPr>
        <w:t xml:space="preserve">ГЛАСУВАЛИ  :  „ЗА“ -  </w:t>
      </w:r>
      <w:r w:rsidR="00327DF4">
        <w:rPr>
          <w:rFonts w:ascii="Times New Roman" w:hAnsi="Times New Roman"/>
          <w:b/>
          <w:sz w:val="28"/>
          <w:szCs w:val="28"/>
        </w:rPr>
        <w:t>10</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„ПРОТИВ“ – НЯМА</w:t>
      </w:r>
    </w:p>
    <w:p w:rsidR="002C153C" w:rsidRPr="002C153C" w:rsidRDefault="002C153C" w:rsidP="002C153C">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„ВЪЗД.СЕ“ </w:t>
      </w:r>
      <w:r w:rsidR="00327DF4">
        <w:rPr>
          <w:rFonts w:ascii="Times New Roman" w:hAnsi="Times New Roman"/>
          <w:b/>
          <w:sz w:val="28"/>
          <w:szCs w:val="28"/>
        </w:rPr>
        <w:t>- НЯМА</w:t>
      </w:r>
    </w:p>
    <w:p w:rsidR="002C153C" w:rsidRPr="002C153C" w:rsidRDefault="002C153C" w:rsidP="002C153C">
      <w:pPr>
        <w:ind w:left="1080"/>
        <w:contextualSpacing/>
        <w:rPr>
          <w:rFonts w:ascii="Times New Roman" w:hAnsi="Times New Roman" w:cs="Times New Roman"/>
          <w:b/>
          <w:sz w:val="28"/>
          <w:szCs w:val="28"/>
          <w:u w:val="single"/>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cs="Times New Roman"/>
          <w:b/>
          <w:sz w:val="28"/>
          <w:szCs w:val="28"/>
          <w:u w:val="single"/>
        </w:rPr>
        <w:t>РЕШЕНИЕТО СЕ ПРИЕМА !!!</w:t>
      </w:r>
    </w:p>
    <w:p w:rsidR="002C153C" w:rsidRPr="002C153C" w:rsidRDefault="002C153C" w:rsidP="002C153C">
      <w:pPr>
        <w:contextualSpacing/>
        <w:rPr>
          <w:rFonts w:ascii="Times New Roman" w:hAnsi="Times New Roman" w:cs="Times New Roman"/>
          <w:b/>
          <w:sz w:val="28"/>
          <w:szCs w:val="28"/>
          <w:u w:val="single"/>
        </w:rPr>
      </w:pPr>
    </w:p>
    <w:p w:rsidR="002C153C" w:rsidRDefault="002C153C" w:rsidP="002C153C">
      <w:pPr>
        <w:tabs>
          <w:tab w:val="left" w:pos="3045"/>
        </w:tabs>
        <w:spacing w:after="0"/>
        <w:rPr>
          <w:rFonts w:ascii="Times New Roman" w:eastAsia="Calibri" w:hAnsi="Times New Roman" w:cs="Times New Roman"/>
          <w:b/>
          <w:sz w:val="24"/>
          <w:szCs w:val="24"/>
        </w:rPr>
      </w:pPr>
    </w:p>
    <w:p w:rsidR="00D04899" w:rsidRPr="002C153C" w:rsidRDefault="00D04899" w:rsidP="002C153C">
      <w:pPr>
        <w:tabs>
          <w:tab w:val="left" w:pos="3045"/>
        </w:tabs>
        <w:spacing w:after="0"/>
        <w:rPr>
          <w:rFonts w:ascii="Times New Roman" w:eastAsia="Calibri" w:hAnsi="Times New Roman" w:cs="Times New Roman"/>
          <w:b/>
          <w:sz w:val="24"/>
          <w:szCs w:val="24"/>
        </w:rPr>
      </w:pPr>
    </w:p>
    <w:p w:rsidR="002C153C" w:rsidRPr="002C153C" w:rsidRDefault="002C153C" w:rsidP="002C153C">
      <w:pPr>
        <w:tabs>
          <w:tab w:val="left" w:pos="3045"/>
        </w:tabs>
        <w:spacing w:after="0"/>
        <w:rPr>
          <w:rFonts w:ascii="Times New Roman" w:eastAsia="Calibri" w:hAnsi="Times New Roman" w:cs="Times New Roman"/>
          <w:b/>
          <w:sz w:val="24"/>
          <w:szCs w:val="24"/>
        </w:rPr>
      </w:pPr>
    </w:p>
    <w:p w:rsidR="00D31314" w:rsidRPr="002C153C" w:rsidRDefault="00D31314" w:rsidP="00D31314">
      <w:pPr>
        <w:tabs>
          <w:tab w:val="left" w:pos="3045"/>
        </w:tabs>
        <w:spacing w:after="0"/>
        <w:jc w:val="center"/>
        <w:rPr>
          <w:rFonts w:ascii="Times New Roman" w:eastAsia="Calibri" w:hAnsi="Times New Roman" w:cs="Times New Roman"/>
          <w:b/>
          <w:sz w:val="24"/>
          <w:szCs w:val="24"/>
          <w:u w:val="single"/>
        </w:rPr>
      </w:pPr>
      <w:r w:rsidRPr="002C153C">
        <w:rPr>
          <w:rFonts w:ascii="Times New Roman" w:eastAsia="Calibri" w:hAnsi="Times New Roman" w:cs="Times New Roman"/>
          <w:b/>
          <w:sz w:val="24"/>
          <w:szCs w:val="24"/>
          <w:u w:val="single"/>
        </w:rPr>
        <w:t>РЕШЕНИЕ :</w:t>
      </w:r>
    </w:p>
    <w:p w:rsidR="00D31314" w:rsidRPr="002C153C" w:rsidRDefault="00D31314" w:rsidP="00D31314">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№78</w:t>
      </w:r>
    </w:p>
    <w:p w:rsidR="00D31314" w:rsidRPr="002C153C" w:rsidRDefault="00D31314" w:rsidP="00D31314">
      <w:pPr>
        <w:spacing w:after="0" w:line="240" w:lineRule="auto"/>
        <w:contextualSpacing/>
        <w:rPr>
          <w:rFonts w:ascii="Times New Roman" w:eastAsia="Times New Roman" w:hAnsi="Times New Roman" w:cs="Times New Roman"/>
          <w:lang w:eastAsia="bg-BG"/>
        </w:rPr>
      </w:pPr>
    </w:p>
    <w:p w:rsidR="00D31314" w:rsidRPr="002C153C" w:rsidRDefault="00D31314" w:rsidP="00D31314">
      <w:pPr>
        <w:rPr>
          <w:rFonts w:ascii="Times New Roman" w:eastAsia="Calibri" w:hAnsi="Times New Roman" w:cs="Times New Roman"/>
          <w:b/>
        </w:rPr>
      </w:pPr>
    </w:p>
    <w:p w:rsidR="00D31314" w:rsidRPr="002C153C" w:rsidRDefault="00D31314" w:rsidP="00D31314">
      <w:pPr>
        <w:rPr>
          <w:rFonts w:ascii="Times New Roman" w:eastAsia="Calibri" w:hAnsi="Times New Roman" w:cs="Times New Roman"/>
          <w:b/>
        </w:rPr>
      </w:pPr>
      <w:r w:rsidRPr="002C153C">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2C153C">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2C153C">
        <w:rPr>
          <w:rFonts w:ascii="Times New Roman" w:eastAsia="Calibri" w:hAnsi="Times New Roman" w:cs="Times New Roman"/>
          <w:b/>
        </w:rPr>
        <w:t>:</w:t>
      </w:r>
    </w:p>
    <w:p w:rsidR="00D31314" w:rsidRPr="002C153C" w:rsidRDefault="00D31314" w:rsidP="00D31314">
      <w:pPr>
        <w:rPr>
          <w:rFonts w:ascii="Times New Roman" w:eastAsia="Calibri" w:hAnsi="Times New Roman" w:cs="Times New Roman"/>
          <w:b/>
        </w:rPr>
      </w:pPr>
    </w:p>
    <w:p w:rsidR="00D31314" w:rsidRPr="002C153C" w:rsidRDefault="00D31314" w:rsidP="00D31314">
      <w:pPr>
        <w:numPr>
          <w:ilvl w:val="0"/>
          <w:numId w:val="11"/>
        </w:numPr>
        <w:spacing w:after="0" w:line="240" w:lineRule="auto"/>
        <w:contextualSpacing/>
        <w:rPr>
          <w:rFonts w:ascii="Times New Roman" w:eastAsia="Times New Roman" w:hAnsi="Times New Roman"/>
          <w:b/>
          <w:sz w:val="24"/>
          <w:szCs w:val="24"/>
          <w:u w:val="single"/>
          <w:lang w:eastAsia="bg-BG"/>
        </w:rPr>
      </w:pPr>
      <w:r>
        <w:rPr>
          <w:rFonts w:ascii="Times New Roman" w:eastAsia="Times New Roman" w:hAnsi="Times New Roman"/>
          <w:b/>
          <w:sz w:val="24"/>
          <w:szCs w:val="24"/>
          <w:lang w:eastAsia="bg-BG"/>
        </w:rPr>
        <w:t>Захарина Пеюва Пановска</w:t>
      </w:r>
      <w:r w:rsidRPr="002C153C">
        <w:rPr>
          <w:rFonts w:ascii="Times New Roman" w:eastAsia="Times New Roman" w:hAnsi="Times New Roman"/>
          <w:b/>
          <w:sz w:val="24"/>
          <w:szCs w:val="24"/>
          <w:lang w:eastAsia="bg-BG"/>
        </w:rPr>
        <w:t>-</w:t>
      </w:r>
      <w:r>
        <w:rPr>
          <w:rFonts w:ascii="Times New Roman" w:eastAsia="Times New Roman" w:hAnsi="Times New Roman"/>
          <w:b/>
          <w:sz w:val="24"/>
          <w:szCs w:val="24"/>
          <w:lang w:eastAsia="bg-BG"/>
        </w:rPr>
        <w:t xml:space="preserve"> 120.00 </w:t>
      </w:r>
      <w:r w:rsidRPr="002C153C">
        <w:rPr>
          <w:rFonts w:ascii="Times New Roman" w:eastAsia="Times New Roman" w:hAnsi="Times New Roman"/>
          <w:b/>
          <w:sz w:val="24"/>
          <w:szCs w:val="24"/>
          <w:lang w:eastAsia="bg-BG"/>
        </w:rPr>
        <w:t>лв.</w:t>
      </w:r>
    </w:p>
    <w:p w:rsidR="00D31314" w:rsidRPr="002C153C" w:rsidRDefault="00D31314" w:rsidP="00D31314">
      <w:pPr>
        <w:spacing w:after="0"/>
        <w:rPr>
          <w:rFonts w:ascii="Calibri" w:eastAsia="Calibri" w:hAnsi="Calibri" w:cs="Times New Roman"/>
        </w:rPr>
      </w:pPr>
      <w:r w:rsidRPr="002C153C">
        <w:rPr>
          <w:rFonts w:ascii="Calibri" w:eastAsia="Calibri" w:hAnsi="Calibri" w:cs="Times New Roman"/>
        </w:rPr>
        <w:t xml:space="preserve">                                       </w:t>
      </w:r>
    </w:p>
    <w:p w:rsidR="00D31314" w:rsidRDefault="00D31314" w:rsidP="00D31314">
      <w:pPr>
        <w:spacing w:after="0"/>
        <w:rPr>
          <w:rFonts w:ascii="Calibri" w:eastAsia="Calibri" w:hAnsi="Calibri" w:cs="Times New Roman"/>
        </w:rPr>
      </w:pPr>
      <w:r w:rsidRPr="002C153C">
        <w:rPr>
          <w:rFonts w:ascii="Calibri" w:eastAsia="Calibri" w:hAnsi="Calibri" w:cs="Times New Roman"/>
        </w:rPr>
        <w:t xml:space="preserve">                </w:t>
      </w:r>
    </w:p>
    <w:p w:rsidR="004E38E5" w:rsidRDefault="004E38E5" w:rsidP="00D31314">
      <w:pPr>
        <w:spacing w:after="0"/>
        <w:rPr>
          <w:rFonts w:ascii="Calibri" w:eastAsia="Calibri" w:hAnsi="Calibri" w:cs="Times New Roman"/>
        </w:rPr>
      </w:pPr>
    </w:p>
    <w:p w:rsidR="004E38E5" w:rsidRPr="002C153C" w:rsidRDefault="004E38E5" w:rsidP="00D31314">
      <w:pPr>
        <w:spacing w:after="0"/>
        <w:rPr>
          <w:rFonts w:ascii="Calibri" w:eastAsia="Calibri" w:hAnsi="Calibri" w:cs="Times New Roman"/>
        </w:rPr>
      </w:pPr>
    </w:p>
    <w:p w:rsidR="00D31314" w:rsidRPr="002C153C" w:rsidRDefault="00D31314" w:rsidP="00D31314">
      <w:pPr>
        <w:spacing w:after="0"/>
        <w:rPr>
          <w:rFonts w:ascii="Times New Roman" w:hAnsi="Times New Roman"/>
          <w:b/>
          <w:sz w:val="28"/>
          <w:szCs w:val="28"/>
        </w:rPr>
      </w:pPr>
      <w:r w:rsidRPr="002C153C">
        <w:rPr>
          <w:rFonts w:ascii="Calibri" w:eastAsia="Calibri" w:hAnsi="Calibri" w:cs="Times New Roman"/>
        </w:rPr>
        <w:t xml:space="preserve">                                                      </w:t>
      </w:r>
      <w:r w:rsidRPr="002C153C">
        <w:rPr>
          <w:rFonts w:ascii="Calibri" w:eastAsia="Calibri" w:hAnsi="Calibri" w:cs="Times New Roman"/>
          <w:lang w:val="en-US"/>
        </w:rPr>
        <w:t xml:space="preserve"> </w:t>
      </w:r>
      <w:r w:rsidRPr="002C153C">
        <w:rPr>
          <w:rFonts w:ascii="Times New Roman" w:hAnsi="Times New Roman"/>
          <w:b/>
          <w:sz w:val="28"/>
          <w:szCs w:val="28"/>
        </w:rPr>
        <w:t xml:space="preserve">ГЛАСУВАЛИ  :  „ЗА“ -  </w:t>
      </w:r>
      <w:r w:rsidR="0044544A">
        <w:rPr>
          <w:rFonts w:ascii="Times New Roman" w:hAnsi="Times New Roman"/>
          <w:b/>
          <w:sz w:val="28"/>
          <w:szCs w:val="28"/>
        </w:rPr>
        <w:t>8</w:t>
      </w:r>
    </w:p>
    <w:p w:rsidR="00D31314" w:rsidRPr="002C153C" w:rsidRDefault="00D31314" w:rsidP="00D31314">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„ПРОТИВ“ – </w:t>
      </w:r>
      <w:r w:rsidR="0044544A">
        <w:rPr>
          <w:rFonts w:ascii="Times New Roman" w:hAnsi="Times New Roman"/>
          <w:b/>
          <w:sz w:val="28"/>
          <w:szCs w:val="28"/>
        </w:rPr>
        <w:t>1 (Радослав Стойков)</w:t>
      </w:r>
    </w:p>
    <w:p w:rsidR="00D31314" w:rsidRPr="002C153C" w:rsidRDefault="00D31314" w:rsidP="00D31314">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„ВЪЗД.СЕ“ </w:t>
      </w:r>
      <w:r w:rsidR="00F37EDA">
        <w:rPr>
          <w:rFonts w:ascii="Times New Roman" w:hAnsi="Times New Roman"/>
          <w:b/>
          <w:sz w:val="28"/>
          <w:szCs w:val="28"/>
        </w:rPr>
        <w:t>–</w:t>
      </w:r>
      <w:r>
        <w:rPr>
          <w:rFonts w:ascii="Times New Roman" w:hAnsi="Times New Roman"/>
          <w:b/>
          <w:sz w:val="28"/>
          <w:szCs w:val="28"/>
        </w:rPr>
        <w:t xml:space="preserve"> </w:t>
      </w:r>
      <w:r w:rsidR="00F37EDA">
        <w:rPr>
          <w:rFonts w:ascii="Times New Roman" w:hAnsi="Times New Roman"/>
          <w:b/>
          <w:sz w:val="28"/>
          <w:szCs w:val="28"/>
        </w:rPr>
        <w:t>1 (Красимир Чангалов)</w:t>
      </w:r>
    </w:p>
    <w:p w:rsidR="00D31314" w:rsidRPr="002C153C" w:rsidRDefault="00D31314" w:rsidP="00D31314">
      <w:pPr>
        <w:ind w:left="1080"/>
        <w:contextualSpacing/>
        <w:rPr>
          <w:rFonts w:ascii="Times New Roman" w:hAnsi="Times New Roman" w:cs="Times New Roman"/>
          <w:b/>
          <w:sz w:val="28"/>
          <w:szCs w:val="28"/>
          <w:u w:val="single"/>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cs="Times New Roman"/>
          <w:b/>
          <w:sz w:val="28"/>
          <w:szCs w:val="28"/>
          <w:u w:val="single"/>
        </w:rPr>
        <w:t>РЕШЕНИЕТО СЕ ПРИЕМА !!!</w:t>
      </w:r>
    </w:p>
    <w:p w:rsidR="00D31314" w:rsidRPr="002C153C" w:rsidRDefault="00D31314" w:rsidP="00D31314">
      <w:pPr>
        <w:contextualSpacing/>
        <w:rPr>
          <w:rFonts w:ascii="Times New Roman" w:hAnsi="Times New Roman" w:cs="Times New Roman"/>
          <w:b/>
          <w:sz w:val="28"/>
          <w:szCs w:val="28"/>
          <w:u w:val="single"/>
        </w:rPr>
      </w:pPr>
    </w:p>
    <w:p w:rsidR="002C153C" w:rsidRDefault="002C153C" w:rsidP="002C153C">
      <w:pPr>
        <w:tabs>
          <w:tab w:val="left" w:pos="3045"/>
        </w:tabs>
        <w:spacing w:after="0"/>
        <w:rPr>
          <w:rFonts w:ascii="Times New Roman" w:eastAsia="Calibri" w:hAnsi="Times New Roman" w:cs="Times New Roman"/>
          <w:b/>
          <w:sz w:val="24"/>
          <w:szCs w:val="24"/>
        </w:rPr>
      </w:pPr>
    </w:p>
    <w:p w:rsidR="00DB5E6B" w:rsidRDefault="00DB5E6B" w:rsidP="002C153C">
      <w:pPr>
        <w:tabs>
          <w:tab w:val="left" w:pos="3045"/>
        </w:tabs>
        <w:spacing w:after="0"/>
        <w:rPr>
          <w:rFonts w:ascii="Times New Roman" w:eastAsia="Calibri" w:hAnsi="Times New Roman" w:cs="Times New Roman"/>
          <w:b/>
          <w:sz w:val="24"/>
          <w:szCs w:val="24"/>
        </w:rPr>
      </w:pPr>
    </w:p>
    <w:p w:rsidR="00DB5E6B" w:rsidRPr="00DB5E6B" w:rsidRDefault="00DB5E6B" w:rsidP="00DB5E6B">
      <w:pPr>
        <w:pStyle w:val="a3"/>
        <w:numPr>
          <w:ilvl w:val="0"/>
          <w:numId w:val="11"/>
        </w:numPr>
        <w:tabs>
          <w:tab w:val="left" w:pos="3045"/>
        </w:tabs>
        <w:spacing w:after="0"/>
        <w:rPr>
          <w:rFonts w:ascii="Times New Roman" w:hAnsi="Times New Roman"/>
          <w:b/>
          <w:sz w:val="24"/>
          <w:szCs w:val="24"/>
        </w:rPr>
      </w:pPr>
      <w:r>
        <w:rPr>
          <w:rFonts w:ascii="Times New Roman" w:hAnsi="Times New Roman"/>
          <w:b/>
          <w:sz w:val="24"/>
          <w:szCs w:val="24"/>
        </w:rPr>
        <w:t>Молба от Камелия Йонкова Николаева- майка на Мирослава Младенова Йорданова, относно: Вземане на решение за внасяне на предложение в Министерски съвет за отпускане на персонална пенсия на дъщеря и.</w:t>
      </w:r>
    </w:p>
    <w:p w:rsidR="00DB5E6B" w:rsidRDefault="00DB5E6B" w:rsidP="002C153C">
      <w:pPr>
        <w:tabs>
          <w:tab w:val="left" w:pos="3045"/>
        </w:tabs>
        <w:spacing w:after="0"/>
        <w:rPr>
          <w:rFonts w:ascii="Times New Roman" w:eastAsia="Calibri" w:hAnsi="Times New Roman" w:cs="Times New Roman"/>
          <w:b/>
          <w:sz w:val="24"/>
          <w:szCs w:val="24"/>
        </w:rPr>
      </w:pPr>
    </w:p>
    <w:p w:rsidR="00DB5E6B" w:rsidRDefault="00DB5E6B" w:rsidP="002C153C">
      <w:pPr>
        <w:tabs>
          <w:tab w:val="left" w:pos="3045"/>
        </w:tabs>
        <w:spacing w:after="0"/>
        <w:rPr>
          <w:rFonts w:ascii="Times New Roman" w:eastAsia="Calibri" w:hAnsi="Times New Roman" w:cs="Times New Roman"/>
          <w:b/>
          <w:sz w:val="24"/>
          <w:szCs w:val="24"/>
        </w:rPr>
      </w:pPr>
    </w:p>
    <w:p w:rsidR="00A96C10" w:rsidRDefault="00A96C10" w:rsidP="00DB5E6B">
      <w:pPr>
        <w:tabs>
          <w:tab w:val="left" w:pos="3045"/>
        </w:tabs>
        <w:spacing w:after="0"/>
        <w:jc w:val="center"/>
        <w:rPr>
          <w:rFonts w:ascii="Times New Roman" w:eastAsia="Calibri" w:hAnsi="Times New Roman" w:cs="Times New Roman"/>
          <w:b/>
          <w:sz w:val="24"/>
          <w:szCs w:val="24"/>
        </w:rPr>
      </w:pPr>
    </w:p>
    <w:p w:rsidR="00DB5E6B" w:rsidRPr="002C153C" w:rsidRDefault="00DB5E6B" w:rsidP="00DB5E6B">
      <w:pPr>
        <w:tabs>
          <w:tab w:val="left" w:pos="3045"/>
        </w:tabs>
        <w:spacing w:after="0"/>
        <w:jc w:val="center"/>
        <w:rPr>
          <w:rFonts w:ascii="Times New Roman" w:eastAsia="Calibri" w:hAnsi="Times New Roman" w:cs="Times New Roman"/>
          <w:b/>
          <w:sz w:val="24"/>
          <w:szCs w:val="24"/>
          <w:u w:val="single"/>
        </w:rPr>
      </w:pPr>
      <w:r w:rsidRPr="002C153C">
        <w:rPr>
          <w:rFonts w:ascii="Times New Roman" w:eastAsia="Calibri" w:hAnsi="Times New Roman" w:cs="Times New Roman"/>
          <w:b/>
          <w:sz w:val="24"/>
          <w:szCs w:val="24"/>
          <w:u w:val="single"/>
        </w:rPr>
        <w:t>РЕШЕНИЕ :</w:t>
      </w:r>
    </w:p>
    <w:p w:rsidR="00DB5E6B" w:rsidRPr="002C153C" w:rsidRDefault="00DB5E6B" w:rsidP="00DB5E6B">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№79</w:t>
      </w:r>
    </w:p>
    <w:p w:rsidR="00A96C10" w:rsidRDefault="00A96C10" w:rsidP="002C153C">
      <w:pPr>
        <w:tabs>
          <w:tab w:val="left" w:pos="3045"/>
        </w:tabs>
        <w:spacing w:after="0"/>
        <w:rPr>
          <w:rFonts w:ascii="Times New Roman" w:eastAsia="Calibri" w:hAnsi="Times New Roman" w:cs="Times New Roman"/>
          <w:b/>
          <w:sz w:val="24"/>
          <w:szCs w:val="24"/>
        </w:rPr>
      </w:pPr>
    </w:p>
    <w:p w:rsidR="00A96C10" w:rsidRPr="00DB5E6B" w:rsidRDefault="00DB5E6B" w:rsidP="00DB5E6B">
      <w:pPr>
        <w:tabs>
          <w:tab w:val="left" w:pos="3045"/>
        </w:tabs>
        <w:spacing w:after="0"/>
        <w:jc w:val="both"/>
        <w:rPr>
          <w:rFonts w:ascii="Times New Roman" w:hAnsi="Times New Roman"/>
          <w:b/>
          <w:sz w:val="24"/>
          <w:szCs w:val="24"/>
        </w:rPr>
      </w:pPr>
      <w:r w:rsidRPr="00DB5E6B">
        <w:rPr>
          <w:rFonts w:ascii="Times New Roman" w:hAnsi="Times New Roman"/>
          <w:b/>
          <w:sz w:val="24"/>
          <w:szCs w:val="24"/>
        </w:rPr>
        <w:t>ОбС- Хайредин, на основание чл. 21, ал. 1, т.23 от ЗМСМА и чл. 7, ал. 4 от НПОС и във връзка с чл. 92 от КСО, реши:</w:t>
      </w:r>
    </w:p>
    <w:p w:rsidR="00DB5E6B" w:rsidRDefault="00DB5E6B" w:rsidP="00DB5E6B">
      <w:pPr>
        <w:tabs>
          <w:tab w:val="left" w:pos="3045"/>
        </w:tabs>
        <w:spacing w:after="0"/>
        <w:jc w:val="both"/>
        <w:rPr>
          <w:rFonts w:ascii="Times New Roman" w:hAnsi="Times New Roman"/>
          <w:b/>
          <w:sz w:val="24"/>
          <w:szCs w:val="24"/>
        </w:rPr>
      </w:pPr>
      <w:r w:rsidRPr="00DB5E6B">
        <w:rPr>
          <w:rFonts w:ascii="Times New Roman" w:hAnsi="Times New Roman"/>
          <w:b/>
          <w:sz w:val="24"/>
          <w:szCs w:val="24"/>
        </w:rPr>
        <w:t>Предлага на Министър на труда и социалната политика да внесе в Министерският съвет на Република България предложение за отпускане на персонална пенсия на лицето Мирослава Младенова Йорданова, ЕГН 0643061891, живуща на адрес: с. Бързина, общ. Хайредин</w:t>
      </w:r>
      <w:r>
        <w:rPr>
          <w:rFonts w:ascii="Times New Roman" w:hAnsi="Times New Roman"/>
          <w:b/>
          <w:sz w:val="24"/>
          <w:szCs w:val="24"/>
        </w:rPr>
        <w:t>.</w:t>
      </w:r>
    </w:p>
    <w:p w:rsidR="00DB5E6B" w:rsidRDefault="00DB5E6B" w:rsidP="00DB5E6B">
      <w:pPr>
        <w:tabs>
          <w:tab w:val="left" w:pos="3045"/>
        </w:tabs>
        <w:spacing w:after="0"/>
        <w:jc w:val="both"/>
        <w:rPr>
          <w:rFonts w:ascii="Times New Roman" w:hAnsi="Times New Roman"/>
          <w:b/>
          <w:sz w:val="24"/>
          <w:szCs w:val="24"/>
        </w:rPr>
      </w:pPr>
    </w:p>
    <w:p w:rsidR="00DB5E6B" w:rsidRDefault="00DB5E6B" w:rsidP="00DB5E6B">
      <w:pPr>
        <w:tabs>
          <w:tab w:val="left" w:pos="3045"/>
        </w:tabs>
        <w:spacing w:after="0"/>
        <w:jc w:val="both"/>
        <w:rPr>
          <w:rFonts w:ascii="Times New Roman" w:hAnsi="Times New Roman"/>
          <w:b/>
          <w:sz w:val="24"/>
          <w:szCs w:val="24"/>
        </w:rPr>
      </w:pPr>
    </w:p>
    <w:p w:rsidR="00DB5E6B" w:rsidRDefault="00DB5E6B" w:rsidP="00DB5E6B">
      <w:pPr>
        <w:tabs>
          <w:tab w:val="left" w:pos="3045"/>
        </w:tabs>
        <w:spacing w:after="0"/>
        <w:jc w:val="both"/>
        <w:rPr>
          <w:rFonts w:ascii="Times New Roman" w:hAnsi="Times New Roman"/>
          <w:b/>
          <w:sz w:val="24"/>
          <w:szCs w:val="24"/>
        </w:rPr>
      </w:pPr>
    </w:p>
    <w:p w:rsidR="00DB5E6B" w:rsidRDefault="00DB5E6B" w:rsidP="00DB5E6B">
      <w:pPr>
        <w:tabs>
          <w:tab w:val="left" w:pos="3045"/>
        </w:tabs>
        <w:spacing w:after="0"/>
        <w:jc w:val="both"/>
        <w:rPr>
          <w:rFonts w:ascii="Times New Roman" w:hAnsi="Times New Roman"/>
          <w:b/>
          <w:sz w:val="24"/>
          <w:szCs w:val="24"/>
        </w:rPr>
      </w:pPr>
    </w:p>
    <w:p w:rsidR="00CC2D63" w:rsidRPr="002C153C" w:rsidRDefault="00CC2D63" w:rsidP="00CC2D63">
      <w:pPr>
        <w:spacing w:after="0"/>
        <w:rPr>
          <w:rFonts w:ascii="Times New Roman" w:hAnsi="Times New Roman"/>
          <w:b/>
          <w:sz w:val="28"/>
          <w:szCs w:val="28"/>
        </w:rPr>
      </w:pPr>
      <w:r w:rsidRPr="002C153C">
        <w:rPr>
          <w:rFonts w:ascii="Calibri" w:eastAsia="Calibri" w:hAnsi="Calibri" w:cs="Times New Roman"/>
          <w:lang w:val="en-US"/>
        </w:rPr>
        <w:t xml:space="preserve">                                               </w:t>
      </w:r>
      <w:r w:rsidRPr="002C153C">
        <w:rPr>
          <w:rFonts w:ascii="Calibri" w:eastAsia="Calibri" w:hAnsi="Calibri" w:cs="Times New Roman"/>
        </w:rPr>
        <w:t xml:space="preserve">  </w:t>
      </w:r>
      <w:r w:rsidRPr="002C153C">
        <w:rPr>
          <w:rFonts w:ascii="Calibri" w:eastAsia="Calibri" w:hAnsi="Calibri" w:cs="Times New Roman"/>
          <w:lang w:val="en-US"/>
        </w:rPr>
        <w:t xml:space="preserve"> </w:t>
      </w:r>
      <w:r w:rsidRPr="002C153C">
        <w:rPr>
          <w:rFonts w:ascii="Calibri" w:eastAsia="Calibri" w:hAnsi="Calibri" w:cs="Times New Roman"/>
        </w:rPr>
        <w:t xml:space="preserve"> </w:t>
      </w:r>
      <w:r>
        <w:rPr>
          <w:rFonts w:ascii="Times New Roman" w:hAnsi="Times New Roman"/>
          <w:b/>
          <w:sz w:val="28"/>
          <w:szCs w:val="28"/>
        </w:rPr>
        <w:t>ГЛАСУВАЛИ  :  „ЗА“ -  10</w:t>
      </w:r>
    </w:p>
    <w:p w:rsidR="00CC2D63" w:rsidRPr="002C153C" w:rsidRDefault="00CC2D63" w:rsidP="00CC2D63">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„ПРОТИВ“ – НЯМА</w:t>
      </w:r>
    </w:p>
    <w:p w:rsidR="00CC2D63" w:rsidRPr="002C153C" w:rsidRDefault="00CC2D63" w:rsidP="00CC2D63">
      <w:pPr>
        <w:spacing w:after="0" w:line="240" w:lineRule="auto"/>
        <w:rPr>
          <w:rFonts w:ascii="Times New Roman" w:hAnsi="Times New Roman"/>
          <w:b/>
          <w:sz w:val="28"/>
          <w:szCs w:val="28"/>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t xml:space="preserve">              „ВЪЗД.СЕ“ - НЯМА</w:t>
      </w:r>
    </w:p>
    <w:p w:rsidR="00CC2D63" w:rsidRPr="002C153C" w:rsidRDefault="00CC2D63" w:rsidP="00CC2D63">
      <w:pPr>
        <w:ind w:left="1080"/>
        <w:contextualSpacing/>
        <w:rPr>
          <w:rFonts w:ascii="Times New Roman" w:hAnsi="Times New Roman" w:cs="Times New Roman"/>
          <w:b/>
          <w:sz w:val="28"/>
          <w:szCs w:val="28"/>
          <w:u w:val="single"/>
        </w:rPr>
      </w:pP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b/>
          <w:sz w:val="28"/>
          <w:szCs w:val="28"/>
        </w:rPr>
        <w:tab/>
      </w:r>
      <w:r w:rsidRPr="002C153C">
        <w:rPr>
          <w:rFonts w:ascii="Times New Roman" w:hAnsi="Times New Roman" w:cs="Times New Roman"/>
          <w:b/>
          <w:sz w:val="28"/>
          <w:szCs w:val="28"/>
          <w:u w:val="single"/>
        </w:rPr>
        <w:t>РЕШЕНИЕТО СЕ ПРИЕМА !!!</w:t>
      </w:r>
    </w:p>
    <w:p w:rsidR="00CC2D63" w:rsidRPr="002C153C" w:rsidRDefault="00CC2D63" w:rsidP="00CC2D63">
      <w:pPr>
        <w:ind w:left="1080"/>
        <w:contextualSpacing/>
        <w:rPr>
          <w:rFonts w:ascii="Times New Roman" w:hAnsi="Times New Roman" w:cs="Times New Roman"/>
          <w:b/>
          <w:sz w:val="28"/>
          <w:szCs w:val="28"/>
          <w:u w:val="single"/>
        </w:rPr>
      </w:pPr>
    </w:p>
    <w:p w:rsidR="00DB5E6B" w:rsidRPr="00DB5E6B" w:rsidRDefault="00DB5E6B" w:rsidP="00DB5E6B">
      <w:pPr>
        <w:tabs>
          <w:tab w:val="left" w:pos="3045"/>
        </w:tabs>
        <w:spacing w:after="0"/>
        <w:jc w:val="both"/>
        <w:rPr>
          <w:rFonts w:ascii="Times New Roman" w:eastAsia="Calibri" w:hAnsi="Times New Roman" w:cs="Times New Roman"/>
          <w:b/>
          <w:sz w:val="24"/>
          <w:szCs w:val="24"/>
        </w:rPr>
      </w:pPr>
    </w:p>
    <w:p w:rsidR="002C153C" w:rsidRPr="002C153C" w:rsidRDefault="002C153C" w:rsidP="00DB5E6B">
      <w:pPr>
        <w:tabs>
          <w:tab w:val="left" w:pos="3045"/>
        </w:tabs>
        <w:spacing w:after="0"/>
        <w:jc w:val="both"/>
        <w:rPr>
          <w:rFonts w:ascii="Times New Roman" w:eastAsia="Calibri" w:hAnsi="Times New Roman" w:cs="Times New Roman"/>
          <w:b/>
          <w:sz w:val="24"/>
          <w:szCs w:val="24"/>
        </w:rPr>
      </w:pPr>
    </w:p>
    <w:p w:rsidR="002C153C" w:rsidRPr="002C153C" w:rsidRDefault="002C153C" w:rsidP="002C153C">
      <w:pPr>
        <w:spacing w:after="0" w:line="240" w:lineRule="auto"/>
        <w:ind w:right="1" w:firstLine="708"/>
        <w:rPr>
          <w:rFonts w:ascii="Times New Roman" w:eastAsia="Times New Roman" w:hAnsi="Times New Roman" w:cs="Times New Roman"/>
          <w:b/>
          <w:i/>
          <w:sz w:val="24"/>
          <w:szCs w:val="24"/>
          <w:u w:val="single"/>
          <w:lang w:eastAsia="bg-BG"/>
        </w:rPr>
      </w:pPr>
    </w:p>
    <w:p w:rsidR="002C153C" w:rsidRPr="002C153C" w:rsidRDefault="002C153C" w:rsidP="002C153C">
      <w:pPr>
        <w:spacing w:after="0" w:line="240" w:lineRule="auto"/>
        <w:ind w:right="1" w:firstLine="708"/>
        <w:rPr>
          <w:rFonts w:ascii="Times New Roman" w:eastAsia="Times New Roman" w:hAnsi="Times New Roman" w:cs="Times New Roman"/>
          <w:b/>
          <w:i/>
          <w:sz w:val="24"/>
          <w:szCs w:val="24"/>
          <w:u w:val="single"/>
          <w:lang w:eastAsia="bg-BG"/>
        </w:rPr>
      </w:pPr>
    </w:p>
    <w:p w:rsidR="002C153C" w:rsidRPr="002C153C" w:rsidRDefault="002C153C" w:rsidP="002C153C">
      <w:pPr>
        <w:spacing w:after="0" w:line="240" w:lineRule="auto"/>
        <w:ind w:right="1" w:firstLine="708"/>
        <w:rPr>
          <w:rFonts w:ascii="Times New Roman" w:eastAsia="Times New Roman" w:hAnsi="Times New Roman" w:cs="Times New Roman"/>
          <w:b/>
          <w:i/>
          <w:sz w:val="24"/>
          <w:szCs w:val="24"/>
          <w:u w:val="single"/>
          <w:lang w:eastAsia="bg-BG"/>
        </w:rPr>
      </w:pPr>
      <w:r w:rsidRPr="002C153C">
        <w:rPr>
          <w:rFonts w:ascii="Times New Roman" w:eastAsia="Times New Roman" w:hAnsi="Times New Roman" w:cs="Times New Roman"/>
          <w:b/>
          <w:i/>
          <w:sz w:val="24"/>
          <w:szCs w:val="24"/>
          <w:u w:val="single"/>
          <w:lang w:eastAsia="bg-BG"/>
        </w:rPr>
        <w:t>Поради изчерпване на дневния</w:t>
      </w:r>
      <w:r w:rsidR="00BC5015">
        <w:rPr>
          <w:rFonts w:ascii="Times New Roman" w:eastAsia="Times New Roman" w:hAnsi="Times New Roman" w:cs="Times New Roman"/>
          <w:b/>
          <w:i/>
          <w:sz w:val="24"/>
          <w:szCs w:val="24"/>
          <w:u w:val="single"/>
          <w:lang w:eastAsia="bg-BG"/>
        </w:rPr>
        <w:t xml:space="preserve"> ред заседанието бе закрито в 11:3</w:t>
      </w:r>
      <w:r w:rsidRPr="002C153C">
        <w:rPr>
          <w:rFonts w:ascii="Times New Roman" w:eastAsia="Times New Roman" w:hAnsi="Times New Roman" w:cs="Times New Roman"/>
          <w:b/>
          <w:i/>
          <w:sz w:val="24"/>
          <w:szCs w:val="24"/>
          <w:u w:val="single"/>
          <w:lang w:eastAsia="bg-BG"/>
        </w:rPr>
        <w:t>0 часа.</w:t>
      </w:r>
    </w:p>
    <w:p w:rsidR="002C153C" w:rsidRPr="002C153C" w:rsidRDefault="002C153C" w:rsidP="002C153C">
      <w:pPr>
        <w:spacing w:after="0" w:line="240" w:lineRule="auto"/>
        <w:ind w:right="1"/>
        <w:rPr>
          <w:rFonts w:ascii="Times New Roman" w:eastAsia="Times New Roman" w:hAnsi="Times New Roman" w:cs="Times New Roman"/>
          <w:b/>
          <w:i/>
          <w:sz w:val="24"/>
          <w:szCs w:val="24"/>
          <w:lang w:eastAsia="bg-BG"/>
        </w:rPr>
      </w:pPr>
    </w:p>
    <w:p w:rsidR="002C153C" w:rsidRPr="002C153C" w:rsidRDefault="002C153C" w:rsidP="002C153C">
      <w:pPr>
        <w:spacing w:after="0" w:line="240" w:lineRule="auto"/>
        <w:ind w:right="1"/>
        <w:rPr>
          <w:rFonts w:ascii="Times New Roman" w:eastAsia="Times New Roman" w:hAnsi="Times New Roman" w:cs="Times New Roman"/>
          <w:b/>
          <w:i/>
          <w:sz w:val="24"/>
          <w:szCs w:val="24"/>
          <w:lang w:eastAsia="bg-BG"/>
        </w:rPr>
      </w:pPr>
    </w:p>
    <w:p w:rsidR="002C153C" w:rsidRPr="002C153C" w:rsidRDefault="002C153C" w:rsidP="002C153C">
      <w:pPr>
        <w:spacing w:after="0" w:line="240" w:lineRule="auto"/>
        <w:ind w:right="1"/>
        <w:rPr>
          <w:rFonts w:ascii="Times New Roman" w:eastAsia="Times New Roman" w:hAnsi="Times New Roman" w:cs="Times New Roman"/>
          <w:b/>
          <w:i/>
          <w:sz w:val="24"/>
          <w:szCs w:val="24"/>
          <w:lang w:eastAsia="bg-BG"/>
        </w:rPr>
      </w:pPr>
    </w:p>
    <w:p w:rsidR="002C153C" w:rsidRPr="002C153C" w:rsidRDefault="002C153C" w:rsidP="002C153C">
      <w:pPr>
        <w:spacing w:after="0" w:line="240" w:lineRule="auto"/>
        <w:ind w:left="-567" w:right="-567"/>
        <w:rPr>
          <w:rFonts w:ascii="Times New Roman" w:eastAsia="Times New Roman" w:hAnsi="Times New Roman" w:cs="Times New Roman"/>
          <w:b/>
          <w:sz w:val="24"/>
          <w:szCs w:val="24"/>
          <w:lang w:val="en-US" w:eastAsia="bg-BG"/>
        </w:rPr>
      </w:pPr>
      <w:r w:rsidRPr="002C153C">
        <w:rPr>
          <w:rFonts w:ascii="Times New Roman" w:eastAsia="Times New Roman" w:hAnsi="Times New Roman" w:cs="Times New Roman"/>
          <w:b/>
          <w:sz w:val="24"/>
          <w:szCs w:val="24"/>
          <w:lang w:eastAsia="bg-BG"/>
        </w:rPr>
        <w:t>ИЗГОТВИЛ :</w:t>
      </w:r>
      <w:r w:rsidRPr="002C153C">
        <w:rPr>
          <w:rFonts w:ascii="Times New Roman" w:eastAsia="Times New Roman" w:hAnsi="Times New Roman" w:cs="Times New Roman"/>
          <w:b/>
          <w:sz w:val="24"/>
          <w:szCs w:val="24"/>
          <w:lang w:val="en-US" w:eastAsia="bg-BG"/>
        </w:rPr>
        <w:t xml:space="preserve">                                                                                   </w:t>
      </w:r>
      <w:r w:rsidRPr="002C153C">
        <w:rPr>
          <w:rFonts w:ascii="Times New Roman" w:eastAsia="Times New Roman" w:hAnsi="Times New Roman" w:cs="Times New Roman"/>
          <w:b/>
          <w:sz w:val="24"/>
          <w:szCs w:val="24"/>
          <w:lang w:eastAsia="bg-BG"/>
        </w:rPr>
        <w:t xml:space="preserve">ПРЕДСЕДАТЕЛ :  </w:t>
      </w:r>
    </w:p>
    <w:p w:rsidR="002C153C" w:rsidRPr="002C153C" w:rsidRDefault="002C153C" w:rsidP="002C153C">
      <w:pPr>
        <w:spacing w:after="0" w:line="240" w:lineRule="auto"/>
        <w:ind w:left="-567" w:right="-567"/>
        <w:rPr>
          <w:rFonts w:ascii="Times New Roman" w:eastAsia="Times New Roman" w:hAnsi="Times New Roman" w:cs="Times New Roman"/>
          <w:b/>
          <w:sz w:val="24"/>
          <w:szCs w:val="24"/>
          <w:lang w:val="en-US" w:eastAsia="bg-BG"/>
        </w:rPr>
      </w:pPr>
      <w:r w:rsidRPr="002C153C">
        <w:rPr>
          <w:rFonts w:ascii="Times New Roman" w:eastAsia="Times New Roman" w:hAnsi="Times New Roman" w:cs="Times New Roman"/>
          <w:b/>
          <w:sz w:val="24"/>
          <w:szCs w:val="24"/>
          <w:lang w:eastAsia="bg-BG"/>
        </w:rPr>
        <w:t>Техн. сътрудник: ……………….</w:t>
      </w:r>
      <w:r w:rsidRPr="002C153C">
        <w:rPr>
          <w:rFonts w:ascii="Times New Roman" w:eastAsia="Times New Roman" w:hAnsi="Times New Roman" w:cs="Times New Roman"/>
          <w:b/>
          <w:sz w:val="24"/>
          <w:szCs w:val="24"/>
          <w:lang w:val="en-US" w:eastAsia="bg-BG"/>
        </w:rPr>
        <w:t xml:space="preserve">                                              </w:t>
      </w:r>
      <w:r w:rsidRPr="002C153C">
        <w:rPr>
          <w:rFonts w:ascii="Times New Roman" w:eastAsia="Times New Roman" w:hAnsi="Times New Roman" w:cs="Times New Roman"/>
          <w:b/>
          <w:sz w:val="24"/>
          <w:szCs w:val="24"/>
          <w:lang w:eastAsia="bg-BG"/>
        </w:rPr>
        <w:t xml:space="preserve">      </w:t>
      </w:r>
      <w:r w:rsidRPr="002C153C">
        <w:rPr>
          <w:rFonts w:ascii="Times New Roman" w:eastAsia="Times New Roman" w:hAnsi="Times New Roman" w:cs="Times New Roman"/>
          <w:b/>
          <w:sz w:val="24"/>
          <w:szCs w:val="24"/>
          <w:lang w:val="en-US" w:eastAsia="bg-BG"/>
        </w:rPr>
        <w:t xml:space="preserve"> </w:t>
      </w:r>
      <w:r w:rsidRPr="002C153C">
        <w:rPr>
          <w:rFonts w:ascii="Times New Roman" w:eastAsia="Times New Roman" w:hAnsi="Times New Roman" w:cs="Times New Roman"/>
          <w:b/>
          <w:sz w:val="24"/>
          <w:szCs w:val="24"/>
          <w:lang w:eastAsia="bg-BG"/>
        </w:rPr>
        <w:t xml:space="preserve">ОбС – Хайредин:…………………   </w:t>
      </w:r>
    </w:p>
    <w:p w:rsidR="002C153C" w:rsidRPr="002C153C" w:rsidRDefault="002C153C" w:rsidP="002C153C">
      <w:pPr>
        <w:tabs>
          <w:tab w:val="left" w:pos="-993"/>
        </w:tabs>
        <w:ind w:left="-567" w:right="-567"/>
        <w:contextualSpacing/>
        <w:rPr>
          <w:rFonts w:ascii="Times New Roman" w:eastAsia="Times New Roman" w:hAnsi="Times New Roman" w:cs="Times New Roman"/>
          <w:b/>
          <w:color w:val="000000"/>
          <w:sz w:val="24"/>
          <w:szCs w:val="24"/>
          <w:lang w:eastAsia="bg-BG"/>
        </w:rPr>
      </w:pPr>
      <w:r w:rsidRPr="002C153C">
        <w:rPr>
          <w:rFonts w:ascii="Times New Roman" w:eastAsia="Times New Roman" w:hAnsi="Times New Roman" w:cs="Times New Roman"/>
          <w:b/>
          <w:sz w:val="24"/>
          <w:szCs w:val="24"/>
          <w:lang w:val="en-US" w:eastAsia="bg-BG"/>
        </w:rPr>
        <w:t xml:space="preserve">                                </w:t>
      </w:r>
      <w:r w:rsidRPr="002C153C">
        <w:rPr>
          <w:rFonts w:ascii="Times New Roman" w:eastAsia="Times New Roman" w:hAnsi="Times New Roman" w:cs="Times New Roman"/>
          <w:b/>
          <w:sz w:val="24"/>
          <w:szCs w:val="24"/>
          <w:lang w:eastAsia="bg-BG"/>
        </w:rPr>
        <w:t xml:space="preserve">/Л. Любенова /    </w:t>
      </w:r>
      <w:r w:rsidRPr="002C153C">
        <w:rPr>
          <w:rFonts w:ascii="Times New Roman" w:eastAsia="Times New Roman" w:hAnsi="Times New Roman" w:cs="Times New Roman"/>
          <w:b/>
          <w:sz w:val="24"/>
          <w:szCs w:val="24"/>
          <w:lang w:val="en-US" w:eastAsia="bg-BG"/>
        </w:rPr>
        <w:t xml:space="preserve">                                                                         </w:t>
      </w:r>
      <w:r w:rsidRPr="002C153C">
        <w:rPr>
          <w:rFonts w:ascii="Times New Roman" w:eastAsia="Times New Roman" w:hAnsi="Times New Roman" w:cs="Times New Roman"/>
          <w:b/>
          <w:sz w:val="24"/>
          <w:szCs w:val="24"/>
          <w:lang w:eastAsia="bg-BG"/>
        </w:rPr>
        <w:t xml:space="preserve">  /Светла Петрова/</w:t>
      </w:r>
    </w:p>
    <w:p w:rsidR="009870F8" w:rsidRDefault="009870F8"/>
    <w:sectPr w:rsidR="009870F8" w:rsidSect="00BB579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52D"/>
    <w:multiLevelType w:val="hybridMultilevel"/>
    <w:tmpl w:val="8A36D850"/>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
    <w:nsid w:val="076F6B2F"/>
    <w:multiLevelType w:val="hybridMultilevel"/>
    <w:tmpl w:val="D8A6E3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8CE67C1"/>
    <w:multiLevelType w:val="hybridMultilevel"/>
    <w:tmpl w:val="BBECC632"/>
    <w:lvl w:ilvl="0" w:tplc="1E8C5336">
      <w:start w:val="7"/>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9C13D3"/>
    <w:multiLevelType w:val="multilevel"/>
    <w:tmpl w:val="85F8DE8E"/>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60"/>
        </w:tabs>
        <w:ind w:left="760" w:hanging="360"/>
      </w:pPr>
      <w:rPr>
        <w:rFonts w:hint="default"/>
        <w:b/>
        <w:i w:val="0"/>
      </w:rPr>
    </w:lvl>
    <w:lvl w:ilvl="2">
      <w:start w:val="1"/>
      <w:numFmt w:val="decimal"/>
      <w:lvlText w:val="%1.%2.%3"/>
      <w:lvlJc w:val="left"/>
      <w:pPr>
        <w:tabs>
          <w:tab w:val="num" w:pos="1520"/>
        </w:tabs>
        <w:ind w:left="15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080"/>
        </w:tabs>
        <w:ind w:left="3080" w:hanging="1080"/>
      </w:pPr>
      <w:rPr>
        <w:rFonts w:hint="default"/>
      </w:rPr>
    </w:lvl>
    <w:lvl w:ilvl="6">
      <w:start w:val="1"/>
      <w:numFmt w:val="decimal"/>
      <w:lvlText w:val="%1.%2.%3.%4.%5.%6.%7"/>
      <w:lvlJc w:val="left"/>
      <w:pPr>
        <w:tabs>
          <w:tab w:val="num" w:pos="3840"/>
        </w:tabs>
        <w:ind w:left="3840" w:hanging="1440"/>
      </w:pPr>
      <w:rPr>
        <w:rFonts w:hint="default"/>
      </w:rPr>
    </w:lvl>
    <w:lvl w:ilvl="7">
      <w:start w:val="1"/>
      <w:numFmt w:val="decimal"/>
      <w:lvlText w:val="%1.%2.%3.%4.%5.%6.%7.%8"/>
      <w:lvlJc w:val="left"/>
      <w:pPr>
        <w:tabs>
          <w:tab w:val="num" w:pos="4240"/>
        </w:tabs>
        <w:ind w:left="4240" w:hanging="1440"/>
      </w:pPr>
      <w:rPr>
        <w:rFonts w:hint="default"/>
      </w:rPr>
    </w:lvl>
    <w:lvl w:ilvl="8">
      <w:start w:val="1"/>
      <w:numFmt w:val="decimal"/>
      <w:lvlText w:val="%1.%2.%3.%4.%5.%6.%7.%8.%9"/>
      <w:lvlJc w:val="left"/>
      <w:pPr>
        <w:tabs>
          <w:tab w:val="num" w:pos="5000"/>
        </w:tabs>
        <w:ind w:left="5000" w:hanging="1800"/>
      </w:pPr>
      <w:rPr>
        <w:rFonts w:hint="default"/>
      </w:rPr>
    </w:lvl>
  </w:abstractNum>
  <w:abstractNum w:abstractNumId="4">
    <w:nsid w:val="121A3309"/>
    <w:multiLevelType w:val="hybridMultilevel"/>
    <w:tmpl w:val="D938B2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23A6A4A"/>
    <w:multiLevelType w:val="hybridMultilevel"/>
    <w:tmpl w:val="5AACE6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30E30EC"/>
    <w:multiLevelType w:val="hybridMultilevel"/>
    <w:tmpl w:val="5C28EFCE"/>
    <w:lvl w:ilvl="0" w:tplc="2818935E">
      <w:start w:val="1"/>
      <w:numFmt w:val="decimal"/>
      <w:lvlText w:val="%1."/>
      <w:lvlJc w:val="left"/>
      <w:pPr>
        <w:ind w:left="360" w:hanging="360"/>
      </w:pPr>
      <w:rPr>
        <w:b/>
        <w:sz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7">
    <w:nsid w:val="13F71E6A"/>
    <w:multiLevelType w:val="hybridMultilevel"/>
    <w:tmpl w:val="ABA447A6"/>
    <w:lvl w:ilvl="0" w:tplc="6D8C110E">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8">
    <w:nsid w:val="14C50CF1"/>
    <w:multiLevelType w:val="hybridMultilevel"/>
    <w:tmpl w:val="468848E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1957DFF"/>
    <w:multiLevelType w:val="hybridMultilevel"/>
    <w:tmpl w:val="C5668B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3535F0A"/>
    <w:multiLevelType w:val="hybridMultilevel"/>
    <w:tmpl w:val="7C5406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812781E"/>
    <w:multiLevelType w:val="hybridMultilevel"/>
    <w:tmpl w:val="B70E072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nsid w:val="2BC27356"/>
    <w:multiLevelType w:val="hybridMultilevel"/>
    <w:tmpl w:val="E81C3F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18A455C"/>
    <w:multiLevelType w:val="hybridMultilevel"/>
    <w:tmpl w:val="3D40330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3AA04A29"/>
    <w:multiLevelType w:val="hybridMultilevel"/>
    <w:tmpl w:val="674E9EEE"/>
    <w:lvl w:ilvl="0" w:tplc="226E5CD8">
      <w:start w:val="1"/>
      <w:numFmt w:val="decimal"/>
      <w:lvlText w:val="%1."/>
      <w:lvlJc w:val="left"/>
      <w:pPr>
        <w:tabs>
          <w:tab w:val="num" w:pos="786"/>
        </w:tabs>
        <w:ind w:left="786" w:hanging="360"/>
      </w:pPr>
    </w:lvl>
    <w:lvl w:ilvl="1" w:tplc="04020019">
      <w:start w:val="1"/>
      <w:numFmt w:val="lowerLetter"/>
      <w:lvlText w:val="%2."/>
      <w:lvlJc w:val="left"/>
      <w:pPr>
        <w:tabs>
          <w:tab w:val="num" w:pos="-1209"/>
        </w:tabs>
        <w:ind w:left="-1209" w:hanging="360"/>
      </w:pPr>
    </w:lvl>
    <w:lvl w:ilvl="2" w:tplc="0402001B">
      <w:start w:val="1"/>
      <w:numFmt w:val="lowerRoman"/>
      <w:lvlText w:val="%3."/>
      <w:lvlJc w:val="right"/>
      <w:pPr>
        <w:tabs>
          <w:tab w:val="num" w:pos="-489"/>
        </w:tabs>
        <w:ind w:left="-489" w:hanging="180"/>
      </w:pPr>
    </w:lvl>
    <w:lvl w:ilvl="3" w:tplc="0402000F">
      <w:start w:val="1"/>
      <w:numFmt w:val="decimal"/>
      <w:lvlText w:val="%4."/>
      <w:lvlJc w:val="left"/>
      <w:pPr>
        <w:tabs>
          <w:tab w:val="num" w:pos="231"/>
        </w:tabs>
        <w:ind w:left="231" w:hanging="360"/>
      </w:pPr>
    </w:lvl>
    <w:lvl w:ilvl="4" w:tplc="04020019">
      <w:start w:val="1"/>
      <w:numFmt w:val="lowerLetter"/>
      <w:lvlText w:val="%5."/>
      <w:lvlJc w:val="left"/>
      <w:pPr>
        <w:tabs>
          <w:tab w:val="num" w:pos="951"/>
        </w:tabs>
        <w:ind w:left="951" w:hanging="360"/>
      </w:pPr>
    </w:lvl>
    <w:lvl w:ilvl="5" w:tplc="0402001B">
      <w:start w:val="1"/>
      <w:numFmt w:val="lowerRoman"/>
      <w:lvlText w:val="%6."/>
      <w:lvlJc w:val="right"/>
      <w:pPr>
        <w:tabs>
          <w:tab w:val="num" w:pos="1671"/>
        </w:tabs>
        <w:ind w:left="1671" w:hanging="180"/>
      </w:pPr>
    </w:lvl>
    <w:lvl w:ilvl="6" w:tplc="0402000F">
      <w:start w:val="1"/>
      <w:numFmt w:val="decimal"/>
      <w:lvlText w:val="%7."/>
      <w:lvlJc w:val="left"/>
      <w:pPr>
        <w:tabs>
          <w:tab w:val="num" w:pos="2391"/>
        </w:tabs>
        <w:ind w:left="2391" w:hanging="360"/>
      </w:pPr>
    </w:lvl>
    <w:lvl w:ilvl="7" w:tplc="04020019">
      <w:start w:val="1"/>
      <w:numFmt w:val="lowerLetter"/>
      <w:lvlText w:val="%8."/>
      <w:lvlJc w:val="left"/>
      <w:pPr>
        <w:tabs>
          <w:tab w:val="num" w:pos="3111"/>
        </w:tabs>
        <w:ind w:left="3111" w:hanging="360"/>
      </w:pPr>
    </w:lvl>
    <w:lvl w:ilvl="8" w:tplc="0402001B">
      <w:start w:val="1"/>
      <w:numFmt w:val="lowerRoman"/>
      <w:lvlText w:val="%9."/>
      <w:lvlJc w:val="right"/>
      <w:pPr>
        <w:tabs>
          <w:tab w:val="num" w:pos="3831"/>
        </w:tabs>
        <w:ind w:left="3831" w:hanging="180"/>
      </w:pPr>
    </w:lvl>
  </w:abstractNum>
  <w:abstractNum w:abstractNumId="15">
    <w:nsid w:val="3C8E41B7"/>
    <w:multiLevelType w:val="hybridMultilevel"/>
    <w:tmpl w:val="5F6ABC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049661F"/>
    <w:multiLevelType w:val="hybridMultilevel"/>
    <w:tmpl w:val="7BCA90DC"/>
    <w:lvl w:ilvl="0" w:tplc="C0A62554">
      <w:start w:val="1"/>
      <w:numFmt w:val="decimal"/>
      <w:lvlText w:val="%1."/>
      <w:lvlJc w:val="left"/>
      <w:pPr>
        <w:ind w:left="720" w:hanging="360"/>
      </w:pPr>
      <w:rPr>
        <w:rFonts w:cs="Times New Roman" w:hint="default"/>
        <w:sz w:val="22"/>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F263918"/>
    <w:multiLevelType w:val="multilevel"/>
    <w:tmpl w:val="E55EFAAE"/>
    <w:lvl w:ilvl="0">
      <w:start w:val="3"/>
      <w:numFmt w:val="decimal"/>
      <w:lvlText w:val="%1."/>
      <w:lvlJc w:val="left"/>
      <w:pPr>
        <w:tabs>
          <w:tab w:val="num" w:pos="855"/>
        </w:tabs>
        <w:ind w:left="855" w:hanging="360"/>
      </w:pPr>
      <w:rPr>
        <w:rFonts w:hint="default"/>
      </w:rPr>
    </w:lvl>
    <w:lvl w:ilvl="1">
      <w:start w:val="1"/>
      <w:numFmt w:val="decimal"/>
      <w:isLgl/>
      <w:lvlText w:val="%1.%2."/>
      <w:lvlJc w:val="left"/>
      <w:pPr>
        <w:tabs>
          <w:tab w:val="num" w:pos="1350"/>
        </w:tabs>
        <w:ind w:left="1350" w:hanging="780"/>
      </w:pPr>
      <w:rPr>
        <w:rFonts w:hint="default"/>
        <w:b/>
      </w:rPr>
    </w:lvl>
    <w:lvl w:ilvl="2">
      <w:start w:val="2"/>
      <w:numFmt w:val="decimal"/>
      <w:isLgl/>
      <w:lvlText w:val="%1.%2.%3."/>
      <w:lvlJc w:val="left"/>
      <w:pPr>
        <w:tabs>
          <w:tab w:val="num" w:pos="1425"/>
        </w:tabs>
        <w:ind w:left="1425" w:hanging="780"/>
      </w:pPr>
      <w:rPr>
        <w:rFonts w:hint="default"/>
        <w:b/>
      </w:rPr>
    </w:lvl>
    <w:lvl w:ilvl="3">
      <w:start w:val="3"/>
      <w:numFmt w:val="decimal"/>
      <w:isLgl/>
      <w:lvlText w:val="%1.%2.%3.%4."/>
      <w:lvlJc w:val="left"/>
      <w:pPr>
        <w:tabs>
          <w:tab w:val="num" w:pos="1500"/>
        </w:tabs>
        <w:ind w:left="1500" w:hanging="780"/>
      </w:pPr>
      <w:rPr>
        <w:rFonts w:hint="default"/>
        <w:b/>
      </w:rPr>
    </w:lvl>
    <w:lvl w:ilvl="4">
      <w:start w:val="1"/>
      <w:numFmt w:val="decimal"/>
      <w:isLgl/>
      <w:lvlText w:val="%1.%2.%3.%4.%5."/>
      <w:lvlJc w:val="left"/>
      <w:pPr>
        <w:tabs>
          <w:tab w:val="num" w:pos="1875"/>
        </w:tabs>
        <w:ind w:left="1875" w:hanging="1080"/>
      </w:pPr>
      <w:rPr>
        <w:rFonts w:hint="default"/>
        <w:b/>
      </w:rPr>
    </w:lvl>
    <w:lvl w:ilvl="5">
      <w:start w:val="1"/>
      <w:numFmt w:val="decimal"/>
      <w:isLgl/>
      <w:lvlText w:val="%1.%2.%3.%4.%5.%6."/>
      <w:lvlJc w:val="left"/>
      <w:pPr>
        <w:tabs>
          <w:tab w:val="num" w:pos="1950"/>
        </w:tabs>
        <w:ind w:left="1950" w:hanging="1080"/>
      </w:pPr>
      <w:rPr>
        <w:rFonts w:hint="default"/>
        <w:b/>
      </w:rPr>
    </w:lvl>
    <w:lvl w:ilvl="6">
      <w:start w:val="1"/>
      <w:numFmt w:val="decimal"/>
      <w:isLgl/>
      <w:lvlText w:val="%1.%2.%3.%4.%5.%6.%7."/>
      <w:lvlJc w:val="left"/>
      <w:pPr>
        <w:tabs>
          <w:tab w:val="num" w:pos="2385"/>
        </w:tabs>
        <w:ind w:left="2385" w:hanging="1440"/>
      </w:pPr>
      <w:rPr>
        <w:rFonts w:hint="default"/>
        <w:b/>
      </w:rPr>
    </w:lvl>
    <w:lvl w:ilvl="7">
      <w:start w:val="1"/>
      <w:numFmt w:val="decimal"/>
      <w:isLgl/>
      <w:lvlText w:val="%1.%2.%3.%4.%5.%6.%7.%8."/>
      <w:lvlJc w:val="left"/>
      <w:pPr>
        <w:tabs>
          <w:tab w:val="num" w:pos="2460"/>
        </w:tabs>
        <w:ind w:left="2460" w:hanging="1440"/>
      </w:pPr>
      <w:rPr>
        <w:rFonts w:hint="default"/>
        <w:b/>
      </w:rPr>
    </w:lvl>
    <w:lvl w:ilvl="8">
      <w:start w:val="1"/>
      <w:numFmt w:val="decimal"/>
      <w:isLgl/>
      <w:lvlText w:val="%1.%2.%3.%4.%5.%6.%7.%8.%9."/>
      <w:lvlJc w:val="left"/>
      <w:pPr>
        <w:tabs>
          <w:tab w:val="num" w:pos="2895"/>
        </w:tabs>
        <w:ind w:left="2895" w:hanging="1800"/>
      </w:pPr>
      <w:rPr>
        <w:rFonts w:hint="default"/>
        <w:b/>
      </w:rPr>
    </w:lvl>
  </w:abstractNum>
  <w:abstractNum w:abstractNumId="18">
    <w:nsid w:val="503677A6"/>
    <w:multiLevelType w:val="hybridMultilevel"/>
    <w:tmpl w:val="DB641D32"/>
    <w:lvl w:ilvl="0" w:tplc="FE441E82">
      <w:start w:val="1"/>
      <w:numFmt w:val="upperRoman"/>
      <w:lvlText w:val="%1."/>
      <w:lvlJc w:val="left"/>
      <w:pPr>
        <w:tabs>
          <w:tab w:val="num" w:pos="1080"/>
        </w:tabs>
        <w:ind w:left="1080"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50BC05A2"/>
    <w:multiLevelType w:val="hybridMultilevel"/>
    <w:tmpl w:val="6C50C456"/>
    <w:lvl w:ilvl="0" w:tplc="23524BB2">
      <w:start w:val="1"/>
      <w:numFmt w:val="decimal"/>
      <w:lvlText w:val="%1."/>
      <w:lvlJc w:val="left"/>
      <w:pPr>
        <w:tabs>
          <w:tab w:val="num" w:pos="-180"/>
        </w:tabs>
        <w:ind w:left="-180" w:hanging="360"/>
      </w:pPr>
      <w:rPr>
        <w:rFonts w:hint="default"/>
        <w:sz w:val="24"/>
      </w:rPr>
    </w:lvl>
    <w:lvl w:ilvl="1" w:tplc="04020019">
      <w:start w:val="1"/>
      <w:numFmt w:val="lowerLetter"/>
      <w:lvlText w:val="%2."/>
      <w:lvlJc w:val="left"/>
      <w:pPr>
        <w:tabs>
          <w:tab w:val="num" w:pos="540"/>
        </w:tabs>
        <w:ind w:left="540" w:hanging="360"/>
      </w:pPr>
    </w:lvl>
    <w:lvl w:ilvl="2" w:tplc="0402001B">
      <w:start w:val="1"/>
      <w:numFmt w:val="lowerRoman"/>
      <w:lvlText w:val="%3."/>
      <w:lvlJc w:val="right"/>
      <w:pPr>
        <w:tabs>
          <w:tab w:val="num" w:pos="1260"/>
        </w:tabs>
        <w:ind w:left="1260" w:hanging="180"/>
      </w:pPr>
    </w:lvl>
    <w:lvl w:ilvl="3" w:tplc="0402000F">
      <w:start w:val="1"/>
      <w:numFmt w:val="decimal"/>
      <w:lvlText w:val="%4."/>
      <w:lvlJc w:val="left"/>
      <w:pPr>
        <w:tabs>
          <w:tab w:val="num" w:pos="1980"/>
        </w:tabs>
        <w:ind w:left="1980" w:hanging="360"/>
      </w:pPr>
    </w:lvl>
    <w:lvl w:ilvl="4" w:tplc="04020019" w:tentative="1">
      <w:start w:val="1"/>
      <w:numFmt w:val="lowerLetter"/>
      <w:lvlText w:val="%5."/>
      <w:lvlJc w:val="left"/>
      <w:pPr>
        <w:tabs>
          <w:tab w:val="num" w:pos="2700"/>
        </w:tabs>
        <w:ind w:left="2700" w:hanging="360"/>
      </w:pPr>
    </w:lvl>
    <w:lvl w:ilvl="5" w:tplc="0402001B" w:tentative="1">
      <w:start w:val="1"/>
      <w:numFmt w:val="lowerRoman"/>
      <w:lvlText w:val="%6."/>
      <w:lvlJc w:val="right"/>
      <w:pPr>
        <w:tabs>
          <w:tab w:val="num" w:pos="3420"/>
        </w:tabs>
        <w:ind w:left="3420" w:hanging="180"/>
      </w:pPr>
    </w:lvl>
    <w:lvl w:ilvl="6" w:tplc="0402000F" w:tentative="1">
      <w:start w:val="1"/>
      <w:numFmt w:val="decimal"/>
      <w:lvlText w:val="%7."/>
      <w:lvlJc w:val="left"/>
      <w:pPr>
        <w:tabs>
          <w:tab w:val="num" w:pos="4140"/>
        </w:tabs>
        <w:ind w:left="4140" w:hanging="360"/>
      </w:pPr>
    </w:lvl>
    <w:lvl w:ilvl="7" w:tplc="04020019" w:tentative="1">
      <w:start w:val="1"/>
      <w:numFmt w:val="lowerLetter"/>
      <w:lvlText w:val="%8."/>
      <w:lvlJc w:val="left"/>
      <w:pPr>
        <w:tabs>
          <w:tab w:val="num" w:pos="4860"/>
        </w:tabs>
        <w:ind w:left="4860" w:hanging="360"/>
      </w:pPr>
    </w:lvl>
    <w:lvl w:ilvl="8" w:tplc="0402001B" w:tentative="1">
      <w:start w:val="1"/>
      <w:numFmt w:val="lowerRoman"/>
      <w:lvlText w:val="%9."/>
      <w:lvlJc w:val="right"/>
      <w:pPr>
        <w:tabs>
          <w:tab w:val="num" w:pos="5580"/>
        </w:tabs>
        <w:ind w:left="5580" w:hanging="180"/>
      </w:pPr>
    </w:lvl>
  </w:abstractNum>
  <w:abstractNum w:abstractNumId="20">
    <w:nsid w:val="53B800A9"/>
    <w:multiLevelType w:val="multilevel"/>
    <w:tmpl w:val="80965D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57716550"/>
    <w:multiLevelType w:val="hybridMultilevel"/>
    <w:tmpl w:val="E1F27CB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nsid w:val="6AC84E15"/>
    <w:multiLevelType w:val="multilevel"/>
    <w:tmpl w:val="9024595A"/>
    <w:lvl w:ilvl="0">
      <w:start w:val="3"/>
      <w:numFmt w:val="decimal"/>
      <w:lvlText w:val="%1."/>
      <w:lvlJc w:val="left"/>
      <w:pPr>
        <w:tabs>
          <w:tab w:val="num" w:pos="855"/>
        </w:tabs>
        <w:ind w:left="855" w:hanging="360"/>
      </w:pPr>
      <w:rPr>
        <w:rFonts w:hint="default"/>
      </w:rPr>
    </w:lvl>
    <w:lvl w:ilvl="1">
      <w:start w:val="1"/>
      <w:numFmt w:val="decimal"/>
      <w:isLgl/>
      <w:lvlText w:val="%1.%2."/>
      <w:lvlJc w:val="left"/>
      <w:pPr>
        <w:tabs>
          <w:tab w:val="num" w:pos="1350"/>
        </w:tabs>
        <w:ind w:left="1350" w:hanging="780"/>
      </w:pPr>
      <w:rPr>
        <w:rFonts w:hint="default"/>
        <w:b/>
      </w:rPr>
    </w:lvl>
    <w:lvl w:ilvl="2">
      <w:start w:val="2"/>
      <w:numFmt w:val="decimal"/>
      <w:isLgl/>
      <w:lvlText w:val="%1.%2.%3."/>
      <w:lvlJc w:val="left"/>
      <w:pPr>
        <w:tabs>
          <w:tab w:val="num" w:pos="1425"/>
        </w:tabs>
        <w:ind w:left="1425" w:hanging="780"/>
      </w:pPr>
      <w:rPr>
        <w:rFonts w:hint="default"/>
        <w:b/>
      </w:rPr>
    </w:lvl>
    <w:lvl w:ilvl="3">
      <w:start w:val="3"/>
      <w:numFmt w:val="decimal"/>
      <w:isLgl/>
      <w:lvlText w:val="%1.%2.%3.%4."/>
      <w:lvlJc w:val="left"/>
      <w:pPr>
        <w:tabs>
          <w:tab w:val="num" w:pos="1500"/>
        </w:tabs>
        <w:ind w:left="1500" w:hanging="780"/>
      </w:pPr>
      <w:rPr>
        <w:rFonts w:hint="default"/>
        <w:b/>
      </w:rPr>
    </w:lvl>
    <w:lvl w:ilvl="4">
      <w:start w:val="1"/>
      <w:numFmt w:val="decimal"/>
      <w:isLgl/>
      <w:lvlText w:val="%1.%2.%3.%4.%5."/>
      <w:lvlJc w:val="left"/>
      <w:pPr>
        <w:tabs>
          <w:tab w:val="num" w:pos="1875"/>
        </w:tabs>
        <w:ind w:left="1875" w:hanging="1080"/>
      </w:pPr>
      <w:rPr>
        <w:rFonts w:hint="default"/>
        <w:b/>
      </w:rPr>
    </w:lvl>
    <w:lvl w:ilvl="5">
      <w:start w:val="1"/>
      <w:numFmt w:val="decimal"/>
      <w:isLgl/>
      <w:lvlText w:val="%1.%2.%3.%4.%5.%6."/>
      <w:lvlJc w:val="left"/>
      <w:pPr>
        <w:tabs>
          <w:tab w:val="num" w:pos="1950"/>
        </w:tabs>
        <w:ind w:left="1950" w:hanging="1080"/>
      </w:pPr>
      <w:rPr>
        <w:rFonts w:hint="default"/>
        <w:b/>
      </w:rPr>
    </w:lvl>
    <w:lvl w:ilvl="6">
      <w:start w:val="1"/>
      <w:numFmt w:val="decimal"/>
      <w:isLgl/>
      <w:lvlText w:val="%1.%2.%3.%4.%5.%6.%7."/>
      <w:lvlJc w:val="left"/>
      <w:pPr>
        <w:tabs>
          <w:tab w:val="num" w:pos="2385"/>
        </w:tabs>
        <w:ind w:left="2385" w:hanging="1440"/>
      </w:pPr>
      <w:rPr>
        <w:rFonts w:hint="default"/>
        <w:b/>
      </w:rPr>
    </w:lvl>
    <w:lvl w:ilvl="7">
      <w:start w:val="1"/>
      <w:numFmt w:val="decimal"/>
      <w:isLgl/>
      <w:lvlText w:val="%1.%2.%3.%4.%5.%6.%7.%8."/>
      <w:lvlJc w:val="left"/>
      <w:pPr>
        <w:tabs>
          <w:tab w:val="num" w:pos="2460"/>
        </w:tabs>
        <w:ind w:left="2460" w:hanging="1440"/>
      </w:pPr>
      <w:rPr>
        <w:rFonts w:hint="default"/>
        <w:b/>
      </w:rPr>
    </w:lvl>
    <w:lvl w:ilvl="8">
      <w:start w:val="1"/>
      <w:numFmt w:val="decimal"/>
      <w:isLgl/>
      <w:lvlText w:val="%1.%2.%3.%4.%5.%6.%7.%8.%9."/>
      <w:lvlJc w:val="left"/>
      <w:pPr>
        <w:tabs>
          <w:tab w:val="num" w:pos="2895"/>
        </w:tabs>
        <w:ind w:left="2895" w:hanging="1800"/>
      </w:pPr>
      <w:rPr>
        <w:rFonts w:hint="default"/>
        <w:b/>
      </w:rPr>
    </w:lvl>
  </w:abstractNum>
  <w:abstractNum w:abstractNumId="23">
    <w:nsid w:val="6ED37076"/>
    <w:multiLevelType w:val="hybridMultilevel"/>
    <w:tmpl w:val="82FEDD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01F25B8"/>
    <w:multiLevelType w:val="hybridMultilevel"/>
    <w:tmpl w:val="342860CC"/>
    <w:lvl w:ilvl="0" w:tplc="583C682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78260CDD"/>
    <w:multiLevelType w:val="hybridMultilevel"/>
    <w:tmpl w:val="E76CC3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78912520"/>
    <w:multiLevelType w:val="hybridMultilevel"/>
    <w:tmpl w:val="E05496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9754990"/>
    <w:multiLevelType w:val="multilevel"/>
    <w:tmpl w:val="A588C3E8"/>
    <w:lvl w:ilvl="0">
      <w:start w:val="1"/>
      <w:numFmt w:val="decimal"/>
      <w:lvlText w:val="%1."/>
      <w:lvlJc w:val="left"/>
      <w:pPr>
        <w:tabs>
          <w:tab w:val="num" w:pos="360"/>
        </w:tabs>
        <w:ind w:left="360" w:hanging="360"/>
      </w:pPr>
      <w:rPr>
        <w:rFonts w:hint="default"/>
        <w:b/>
        <w:i w:val="0"/>
      </w:rPr>
    </w:lvl>
    <w:lvl w:ilvl="1">
      <w:start w:val="1"/>
      <w:numFmt w:val="decimal"/>
      <w:isLgl/>
      <w:lvlText w:val="%2.%2."/>
      <w:lvlJc w:val="left"/>
      <w:pPr>
        <w:tabs>
          <w:tab w:val="num" w:pos="720"/>
        </w:tabs>
        <w:ind w:left="720" w:hanging="720"/>
      </w:pPr>
      <w:rPr>
        <w:rFonts w:hint="default"/>
        <w:b/>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8">
    <w:nsid w:val="7ADF0397"/>
    <w:multiLevelType w:val="hybridMultilevel"/>
    <w:tmpl w:val="E048B8F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9">
    <w:nsid w:val="7B4B2C57"/>
    <w:multiLevelType w:val="hybridMultilevel"/>
    <w:tmpl w:val="59D6C732"/>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0">
    <w:nsid w:val="7CA341D2"/>
    <w:multiLevelType w:val="hybridMultilevel"/>
    <w:tmpl w:val="22324A76"/>
    <w:lvl w:ilvl="0" w:tplc="0402000B">
      <w:start w:val="1"/>
      <w:numFmt w:val="bullet"/>
      <w:lvlText w:val=""/>
      <w:lvlJc w:val="left"/>
      <w:pPr>
        <w:tabs>
          <w:tab w:val="num" w:pos="1636"/>
        </w:tabs>
        <w:ind w:left="1636" w:hanging="360"/>
      </w:pPr>
      <w:rPr>
        <w:rFonts w:ascii="Wingdings" w:hAnsi="Wingdings" w:hint="default"/>
      </w:rPr>
    </w:lvl>
    <w:lvl w:ilvl="1" w:tplc="04020003" w:tentative="1">
      <w:start w:val="1"/>
      <w:numFmt w:val="bullet"/>
      <w:lvlText w:val="o"/>
      <w:lvlJc w:val="left"/>
      <w:pPr>
        <w:tabs>
          <w:tab w:val="num" w:pos="2400"/>
        </w:tabs>
        <w:ind w:left="2400" w:hanging="360"/>
      </w:pPr>
      <w:rPr>
        <w:rFonts w:ascii="Courier New" w:hAnsi="Courier New" w:cs="Courier New" w:hint="default"/>
      </w:rPr>
    </w:lvl>
    <w:lvl w:ilvl="2" w:tplc="04020005" w:tentative="1">
      <w:start w:val="1"/>
      <w:numFmt w:val="bullet"/>
      <w:lvlText w:val=""/>
      <w:lvlJc w:val="left"/>
      <w:pPr>
        <w:tabs>
          <w:tab w:val="num" w:pos="3120"/>
        </w:tabs>
        <w:ind w:left="3120" w:hanging="360"/>
      </w:pPr>
      <w:rPr>
        <w:rFonts w:ascii="Wingdings" w:hAnsi="Wingdings" w:hint="default"/>
      </w:rPr>
    </w:lvl>
    <w:lvl w:ilvl="3" w:tplc="04020001" w:tentative="1">
      <w:start w:val="1"/>
      <w:numFmt w:val="bullet"/>
      <w:lvlText w:val=""/>
      <w:lvlJc w:val="left"/>
      <w:pPr>
        <w:tabs>
          <w:tab w:val="num" w:pos="3840"/>
        </w:tabs>
        <w:ind w:left="3840" w:hanging="360"/>
      </w:pPr>
      <w:rPr>
        <w:rFonts w:ascii="Symbol" w:hAnsi="Symbol" w:hint="default"/>
      </w:rPr>
    </w:lvl>
    <w:lvl w:ilvl="4" w:tplc="04020003" w:tentative="1">
      <w:start w:val="1"/>
      <w:numFmt w:val="bullet"/>
      <w:lvlText w:val="o"/>
      <w:lvlJc w:val="left"/>
      <w:pPr>
        <w:tabs>
          <w:tab w:val="num" w:pos="4560"/>
        </w:tabs>
        <w:ind w:left="4560" w:hanging="360"/>
      </w:pPr>
      <w:rPr>
        <w:rFonts w:ascii="Courier New" w:hAnsi="Courier New" w:cs="Courier New" w:hint="default"/>
      </w:rPr>
    </w:lvl>
    <w:lvl w:ilvl="5" w:tplc="04020005" w:tentative="1">
      <w:start w:val="1"/>
      <w:numFmt w:val="bullet"/>
      <w:lvlText w:val=""/>
      <w:lvlJc w:val="left"/>
      <w:pPr>
        <w:tabs>
          <w:tab w:val="num" w:pos="5280"/>
        </w:tabs>
        <w:ind w:left="5280" w:hanging="360"/>
      </w:pPr>
      <w:rPr>
        <w:rFonts w:ascii="Wingdings" w:hAnsi="Wingdings" w:hint="default"/>
      </w:rPr>
    </w:lvl>
    <w:lvl w:ilvl="6" w:tplc="04020001" w:tentative="1">
      <w:start w:val="1"/>
      <w:numFmt w:val="bullet"/>
      <w:lvlText w:val=""/>
      <w:lvlJc w:val="left"/>
      <w:pPr>
        <w:tabs>
          <w:tab w:val="num" w:pos="6000"/>
        </w:tabs>
        <w:ind w:left="6000" w:hanging="360"/>
      </w:pPr>
      <w:rPr>
        <w:rFonts w:ascii="Symbol" w:hAnsi="Symbol" w:hint="default"/>
      </w:rPr>
    </w:lvl>
    <w:lvl w:ilvl="7" w:tplc="04020003" w:tentative="1">
      <w:start w:val="1"/>
      <w:numFmt w:val="bullet"/>
      <w:lvlText w:val="o"/>
      <w:lvlJc w:val="left"/>
      <w:pPr>
        <w:tabs>
          <w:tab w:val="num" w:pos="6720"/>
        </w:tabs>
        <w:ind w:left="6720" w:hanging="360"/>
      </w:pPr>
      <w:rPr>
        <w:rFonts w:ascii="Courier New" w:hAnsi="Courier New" w:cs="Courier New" w:hint="default"/>
      </w:rPr>
    </w:lvl>
    <w:lvl w:ilvl="8" w:tplc="04020005" w:tentative="1">
      <w:start w:val="1"/>
      <w:numFmt w:val="bullet"/>
      <w:lvlText w:val=""/>
      <w:lvlJc w:val="left"/>
      <w:pPr>
        <w:tabs>
          <w:tab w:val="num" w:pos="7440"/>
        </w:tabs>
        <w:ind w:left="7440" w:hanging="360"/>
      </w:pPr>
      <w:rPr>
        <w:rFonts w:ascii="Wingdings" w:hAnsi="Wingdings" w:hint="default"/>
      </w:rPr>
    </w:lvl>
  </w:abstractNum>
  <w:num w:numId="1">
    <w:abstractNumId w:val="6"/>
  </w:num>
  <w:num w:numId="2">
    <w:abstractNumId w:val="20"/>
  </w:num>
  <w:num w:numId="3">
    <w:abstractNumId w:val="29"/>
  </w:num>
  <w:num w:numId="4">
    <w:abstractNumId w:val="23"/>
  </w:num>
  <w:num w:numId="5">
    <w:abstractNumId w:val="4"/>
  </w:num>
  <w:num w:numId="6">
    <w:abstractNumId w:val="28"/>
  </w:num>
  <w:num w:numId="7">
    <w:abstractNumId w:val="13"/>
  </w:num>
  <w:num w:numId="8">
    <w:abstractNumId w:val="21"/>
  </w:num>
  <w:num w:numId="9">
    <w:abstractNumId w:val="0"/>
  </w:num>
  <w:num w:numId="10">
    <w:abstractNumId w:val="15"/>
  </w:num>
  <w:num w:numId="11">
    <w:abstractNumId w:val="1"/>
  </w:num>
  <w:num w:numId="12">
    <w:abstractNumId w:val="10"/>
  </w:num>
  <w:num w:numId="13">
    <w:abstractNumId w:val="12"/>
  </w:num>
  <w:num w:numId="14">
    <w:abstractNumId w:val="9"/>
  </w:num>
  <w:num w:numId="15">
    <w:abstractNumId w:val="8"/>
  </w:num>
  <w:num w:numId="16">
    <w:abstractNumId w:val="19"/>
  </w:num>
  <w:num w:numId="17">
    <w:abstractNumId w:val="27"/>
  </w:num>
  <w:num w:numId="18">
    <w:abstractNumId w:val="2"/>
  </w:num>
  <w:num w:numId="19">
    <w:abstractNumId w:val="3"/>
  </w:num>
  <w:num w:numId="20">
    <w:abstractNumId w:val="17"/>
  </w:num>
  <w:num w:numId="21">
    <w:abstractNumId w:val="18"/>
  </w:num>
  <w:num w:numId="22">
    <w:abstractNumId w:val="22"/>
  </w:num>
  <w:num w:numId="23">
    <w:abstractNumId w:val="30"/>
  </w:num>
  <w:num w:numId="24">
    <w:abstractNumId w:val="26"/>
  </w:num>
  <w:num w:numId="25">
    <w:abstractNumId w:val="5"/>
  </w:num>
  <w:num w:numId="26">
    <w:abstractNumId w:val="11"/>
  </w:num>
  <w:num w:numId="27">
    <w:abstractNumId w:val="7"/>
  </w:num>
  <w:num w:numId="28">
    <w:abstractNumId w:val="14"/>
  </w:num>
  <w:num w:numId="29">
    <w:abstractNumId w:val="25"/>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70D"/>
    <w:rsid w:val="000101BA"/>
    <w:rsid w:val="0003670D"/>
    <w:rsid w:val="00041097"/>
    <w:rsid w:val="0008592D"/>
    <w:rsid w:val="00090840"/>
    <w:rsid w:val="000C6974"/>
    <w:rsid w:val="000D317B"/>
    <w:rsid w:val="00131493"/>
    <w:rsid w:val="0013594B"/>
    <w:rsid w:val="002C153C"/>
    <w:rsid w:val="002E30FE"/>
    <w:rsid w:val="00327DF4"/>
    <w:rsid w:val="00334419"/>
    <w:rsid w:val="003E5D4A"/>
    <w:rsid w:val="003F3F1B"/>
    <w:rsid w:val="00421834"/>
    <w:rsid w:val="004331F1"/>
    <w:rsid w:val="0044544A"/>
    <w:rsid w:val="00464B8B"/>
    <w:rsid w:val="0047077A"/>
    <w:rsid w:val="00485FED"/>
    <w:rsid w:val="004B3A82"/>
    <w:rsid w:val="004B7FDC"/>
    <w:rsid w:val="004E38E5"/>
    <w:rsid w:val="004F7417"/>
    <w:rsid w:val="0053318E"/>
    <w:rsid w:val="005662D6"/>
    <w:rsid w:val="00567369"/>
    <w:rsid w:val="005818B1"/>
    <w:rsid w:val="005824C4"/>
    <w:rsid w:val="0062554A"/>
    <w:rsid w:val="006425AA"/>
    <w:rsid w:val="006C4A0C"/>
    <w:rsid w:val="006E1133"/>
    <w:rsid w:val="006F727A"/>
    <w:rsid w:val="00730DE1"/>
    <w:rsid w:val="00771EAF"/>
    <w:rsid w:val="0079532A"/>
    <w:rsid w:val="0079736C"/>
    <w:rsid w:val="007A1309"/>
    <w:rsid w:val="008B1701"/>
    <w:rsid w:val="008B21FA"/>
    <w:rsid w:val="008C4BCB"/>
    <w:rsid w:val="009673B5"/>
    <w:rsid w:val="009870F8"/>
    <w:rsid w:val="00A0283C"/>
    <w:rsid w:val="00A96C10"/>
    <w:rsid w:val="00AC3A6A"/>
    <w:rsid w:val="00AC515C"/>
    <w:rsid w:val="00B13EF0"/>
    <w:rsid w:val="00BB5798"/>
    <w:rsid w:val="00BC5015"/>
    <w:rsid w:val="00C21BAA"/>
    <w:rsid w:val="00C6553A"/>
    <w:rsid w:val="00CC2D63"/>
    <w:rsid w:val="00D04899"/>
    <w:rsid w:val="00D15549"/>
    <w:rsid w:val="00D17593"/>
    <w:rsid w:val="00D31314"/>
    <w:rsid w:val="00D550EC"/>
    <w:rsid w:val="00D66F93"/>
    <w:rsid w:val="00D855C4"/>
    <w:rsid w:val="00DA3037"/>
    <w:rsid w:val="00DB5E6B"/>
    <w:rsid w:val="00DE6B8F"/>
    <w:rsid w:val="00E05C40"/>
    <w:rsid w:val="00E13DE6"/>
    <w:rsid w:val="00E1789B"/>
    <w:rsid w:val="00E3748D"/>
    <w:rsid w:val="00E377BC"/>
    <w:rsid w:val="00E46B9C"/>
    <w:rsid w:val="00E83E9F"/>
    <w:rsid w:val="00F375E6"/>
    <w:rsid w:val="00F37EDA"/>
    <w:rsid w:val="00F9170B"/>
    <w:rsid w:val="00FB4CC5"/>
    <w:rsid w:val="00FE02A8"/>
    <w:rsid w:val="00FE47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153C"/>
    <w:pPr>
      <w:keepNext/>
      <w:spacing w:after="0" w:line="240" w:lineRule="auto"/>
      <w:jc w:val="both"/>
      <w:outlineLvl w:val="0"/>
    </w:pPr>
    <w:rPr>
      <w:rFonts w:ascii="Times New Roman" w:eastAsia="Times New Roman" w:hAnsi="Times New Roman" w:cs="Times New Roman"/>
      <w:b/>
      <w:bCs/>
      <w:caps/>
      <w:sz w:val="24"/>
      <w:szCs w:val="20"/>
    </w:rPr>
  </w:style>
  <w:style w:type="paragraph" w:styleId="8">
    <w:name w:val="heading 8"/>
    <w:basedOn w:val="a"/>
    <w:next w:val="a"/>
    <w:link w:val="80"/>
    <w:qFormat/>
    <w:rsid w:val="002C153C"/>
    <w:pPr>
      <w:keepNext/>
      <w:spacing w:after="0" w:line="240" w:lineRule="auto"/>
      <w:jc w:val="right"/>
      <w:outlineLvl w:val="7"/>
    </w:pPr>
    <w:rPr>
      <w:rFonts w:ascii="Times New Roman" w:eastAsia="Times New Roman" w:hAnsi="Times New Roman" w:cs="Times New Roman"/>
      <w:b/>
      <w:bCs/>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C153C"/>
    <w:rPr>
      <w:rFonts w:ascii="Times New Roman" w:eastAsia="Times New Roman" w:hAnsi="Times New Roman" w:cs="Times New Roman"/>
      <w:b/>
      <w:bCs/>
      <w:caps/>
      <w:sz w:val="24"/>
      <w:szCs w:val="20"/>
    </w:rPr>
  </w:style>
  <w:style w:type="character" w:customStyle="1" w:styleId="80">
    <w:name w:val="Заглавие 8 Знак"/>
    <w:basedOn w:val="a0"/>
    <w:link w:val="8"/>
    <w:rsid w:val="002C153C"/>
    <w:rPr>
      <w:rFonts w:ascii="Times New Roman" w:eastAsia="Times New Roman" w:hAnsi="Times New Roman" w:cs="Times New Roman"/>
      <w:b/>
      <w:bCs/>
      <w:i/>
      <w:iCs/>
      <w:sz w:val="24"/>
      <w:szCs w:val="24"/>
      <w:lang w:val="en-US"/>
    </w:rPr>
  </w:style>
  <w:style w:type="numbering" w:customStyle="1" w:styleId="11">
    <w:name w:val="Без списък1"/>
    <w:next w:val="a2"/>
    <w:uiPriority w:val="99"/>
    <w:semiHidden/>
    <w:unhideWhenUsed/>
    <w:rsid w:val="002C153C"/>
  </w:style>
  <w:style w:type="paragraph" w:styleId="a3">
    <w:name w:val="List Paragraph"/>
    <w:basedOn w:val="a"/>
    <w:uiPriority w:val="34"/>
    <w:qFormat/>
    <w:rsid w:val="002C153C"/>
    <w:pPr>
      <w:ind w:left="720"/>
      <w:contextualSpacing/>
    </w:pPr>
    <w:rPr>
      <w:rFonts w:ascii="Calibri" w:eastAsia="Calibri" w:hAnsi="Calibri" w:cs="Times New Roman"/>
    </w:rPr>
  </w:style>
  <w:style w:type="numbering" w:customStyle="1" w:styleId="110">
    <w:name w:val="Без списък11"/>
    <w:next w:val="a2"/>
    <w:uiPriority w:val="99"/>
    <w:semiHidden/>
    <w:unhideWhenUsed/>
    <w:rsid w:val="002C153C"/>
  </w:style>
  <w:style w:type="character" w:customStyle="1" w:styleId="a4">
    <w:name w:val="Горен колонтитул Знак"/>
    <w:basedOn w:val="a0"/>
    <w:link w:val="a5"/>
    <w:rsid w:val="002C153C"/>
  </w:style>
  <w:style w:type="paragraph" w:styleId="a5">
    <w:name w:val="header"/>
    <w:basedOn w:val="a"/>
    <w:link w:val="a4"/>
    <w:unhideWhenUsed/>
    <w:rsid w:val="002C153C"/>
    <w:pPr>
      <w:tabs>
        <w:tab w:val="center" w:pos="4536"/>
        <w:tab w:val="right" w:pos="9072"/>
      </w:tabs>
      <w:spacing w:after="0" w:line="240" w:lineRule="auto"/>
    </w:pPr>
  </w:style>
  <w:style w:type="character" w:customStyle="1" w:styleId="12">
    <w:name w:val="Горен колонтитул Знак1"/>
    <w:basedOn w:val="a0"/>
    <w:uiPriority w:val="99"/>
    <w:semiHidden/>
    <w:rsid w:val="002C153C"/>
  </w:style>
  <w:style w:type="character" w:customStyle="1" w:styleId="a6">
    <w:name w:val="Долен колонтитул Знак"/>
    <w:basedOn w:val="a0"/>
    <w:link w:val="a7"/>
    <w:rsid w:val="002C153C"/>
  </w:style>
  <w:style w:type="paragraph" w:styleId="a7">
    <w:name w:val="footer"/>
    <w:basedOn w:val="a"/>
    <w:link w:val="a6"/>
    <w:unhideWhenUsed/>
    <w:rsid w:val="002C153C"/>
    <w:pPr>
      <w:tabs>
        <w:tab w:val="center" w:pos="4536"/>
        <w:tab w:val="right" w:pos="9072"/>
      </w:tabs>
      <w:spacing w:after="0" w:line="240" w:lineRule="auto"/>
    </w:pPr>
  </w:style>
  <w:style w:type="character" w:customStyle="1" w:styleId="13">
    <w:name w:val="Долен колонтитул Знак1"/>
    <w:basedOn w:val="a0"/>
    <w:uiPriority w:val="99"/>
    <w:semiHidden/>
    <w:rsid w:val="002C153C"/>
  </w:style>
  <w:style w:type="character" w:customStyle="1" w:styleId="a8">
    <w:name w:val="Изнесен текст Знак"/>
    <w:basedOn w:val="a0"/>
    <w:link w:val="a9"/>
    <w:uiPriority w:val="99"/>
    <w:semiHidden/>
    <w:rsid w:val="002C153C"/>
    <w:rPr>
      <w:rFonts w:ascii="Tahoma" w:hAnsi="Tahoma" w:cs="Tahoma"/>
      <w:sz w:val="16"/>
      <w:szCs w:val="16"/>
    </w:rPr>
  </w:style>
  <w:style w:type="paragraph" w:styleId="a9">
    <w:name w:val="Balloon Text"/>
    <w:basedOn w:val="a"/>
    <w:link w:val="a8"/>
    <w:uiPriority w:val="99"/>
    <w:semiHidden/>
    <w:unhideWhenUsed/>
    <w:rsid w:val="002C153C"/>
    <w:pPr>
      <w:spacing w:after="0" w:line="240" w:lineRule="auto"/>
    </w:pPr>
    <w:rPr>
      <w:rFonts w:ascii="Tahoma" w:hAnsi="Tahoma" w:cs="Tahoma"/>
      <w:sz w:val="16"/>
      <w:szCs w:val="16"/>
    </w:rPr>
  </w:style>
  <w:style w:type="character" w:customStyle="1" w:styleId="14">
    <w:name w:val="Изнесен текст Знак1"/>
    <w:basedOn w:val="a0"/>
    <w:uiPriority w:val="99"/>
    <w:semiHidden/>
    <w:rsid w:val="002C153C"/>
    <w:rPr>
      <w:rFonts w:ascii="Tahoma" w:hAnsi="Tahoma" w:cs="Tahoma"/>
      <w:sz w:val="16"/>
      <w:szCs w:val="16"/>
    </w:rPr>
  </w:style>
  <w:style w:type="paragraph" w:customStyle="1" w:styleId="title2">
    <w:name w:val="title2"/>
    <w:basedOn w:val="a"/>
    <w:rsid w:val="002C153C"/>
    <w:pPr>
      <w:spacing w:before="100" w:beforeAutospacing="1" w:after="100" w:afterAutospacing="1" w:line="240" w:lineRule="auto"/>
      <w:ind w:firstLine="1155"/>
      <w:jc w:val="both"/>
    </w:pPr>
    <w:rPr>
      <w:rFonts w:ascii="Times New Roman" w:eastAsia="Times New Roman" w:hAnsi="Times New Roman" w:cs="Times New Roman"/>
      <w:i/>
      <w:iCs/>
      <w:sz w:val="24"/>
      <w:szCs w:val="24"/>
      <w:lang w:eastAsia="bg-BG"/>
    </w:rPr>
  </w:style>
  <w:style w:type="numbering" w:customStyle="1" w:styleId="2">
    <w:name w:val="Без списък2"/>
    <w:next w:val="a2"/>
    <w:uiPriority w:val="99"/>
    <w:semiHidden/>
    <w:unhideWhenUsed/>
    <w:rsid w:val="002C153C"/>
  </w:style>
  <w:style w:type="numbering" w:customStyle="1" w:styleId="3">
    <w:name w:val="Без списък3"/>
    <w:next w:val="a2"/>
    <w:uiPriority w:val="99"/>
    <w:semiHidden/>
    <w:unhideWhenUsed/>
    <w:rsid w:val="002C153C"/>
  </w:style>
  <w:style w:type="numbering" w:customStyle="1" w:styleId="111">
    <w:name w:val="Без списък111"/>
    <w:next w:val="a2"/>
    <w:semiHidden/>
    <w:rsid w:val="002C153C"/>
  </w:style>
  <w:style w:type="paragraph" w:styleId="20">
    <w:name w:val="Body Text 2"/>
    <w:basedOn w:val="a"/>
    <w:link w:val="21"/>
    <w:rsid w:val="002C153C"/>
    <w:pPr>
      <w:spacing w:after="0" w:line="240" w:lineRule="auto"/>
      <w:jc w:val="both"/>
    </w:pPr>
    <w:rPr>
      <w:rFonts w:ascii="Times New Roman" w:eastAsia="Times New Roman" w:hAnsi="Times New Roman" w:cs="Times New Roman"/>
      <w:sz w:val="24"/>
      <w:szCs w:val="20"/>
    </w:rPr>
  </w:style>
  <w:style w:type="character" w:customStyle="1" w:styleId="21">
    <w:name w:val="Основен текст 2 Знак"/>
    <w:basedOn w:val="a0"/>
    <w:link w:val="20"/>
    <w:rsid w:val="002C153C"/>
    <w:rPr>
      <w:rFonts w:ascii="Times New Roman" w:eastAsia="Times New Roman" w:hAnsi="Times New Roman" w:cs="Times New Roman"/>
      <w:sz w:val="24"/>
      <w:szCs w:val="20"/>
    </w:rPr>
  </w:style>
  <w:style w:type="paragraph" w:styleId="aa">
    <w:name w:val="Body Text"/>
    <w:basedOn w:val="a"/>
    <w:link w:val="ab"/>
    <w:rsid w:val="002C153C"/>
    <w:pPr>
      <w:spacing w:after="0" w:line="240" w:lineRule="auto"/>
      <w:jc w:val="center"/>
    </w:pPr>
    <w:rPr>
      <w:rFonts w:ascii="Arial" w:eastAsia="Times New Roman" w:hAnsi="Arial" w:cs="Arial"/>
      <w:b/>
      <w:bCs/>
      <w:szCs w:val="24"/>
    </w:rPr>
  </w:style>
  <w:style w:type="character" w:customStyle="1" w:styleId="ab">
    <w:name w:val="Основен текст Знак"/>
    <w:basedOn w:val="a0"/>
    <w:link w:val="aa"/>
    <w:rsid w:val="002C153C"/>
    <w:rPr>
      <w:rFonts w:ascii="Arial" w:eastAsia="Times New Roman" w:hAnsi="Arial" w:cs="Arial"/>
      <w:b/>
      <w:bCs/>
      <w:szCs w:val="24"/>
    </w:rPr>
  </w:style>
  <w:style w:type="paragraph" w:styleId="30">
    <w:name w:val="Body Text 3"/>
    <w:basedOn w:val="a"/>
    <w:link w:val="31"/>
    <w:rsid w:val="002C153C"/>
    <w:pPr>
      <w:spacing w:after="0" w:line="240" w:lineRule="auto"/>
    </w:pPr>
    <w:rPr>
      <w:rFonts w:ascii="Arial" w:eastAsia="Times New Roman" w:hAnsi="Arial" w:cs="Arial"/>
      <w:i/>
      <w:iCs/>
      <w:sz w:val="24"/>
      <w:szCs w:val="24"/>
    </w:rPr>
  </w:style>
  <w:style w:type="character" w:customStyle="1" w:styleId="31">
    <w:name w:val="Основен текст 3 Знак"/>
    <w:basedOn w:val="a0"/>
    <w:link w:val="30"/>
    <w:rsid w:val="002C153C"/>
    <w:rPr>
      <w:rFonts w:ascii="Arial" w:eastAsia="Times New Roman" w:hAnsi="Arial" w:cs="Arial"/>
      <w:i/>
      <w:iCs/>
      <w:sz w:val="24"/>
      <w:szCs w:val="24"/>
    </w:rPr>
  </w:style>
  <w:style w:type="paragraph" w:styleId="22">
    <w:name w:val="Body Text Indent 2"/>
    <w:basedOn w:val="a"/>
    <w:link w:val="23"/>
    <w:rsid w:val="002C153C"/>
    <w:pPr>
      <w:spacing w:after="0" w:line="240" w:lineRule="auto"/>
      <w:ind w:firstLine="720"/>
      <w:jc w:val="both"/>
    </w:pPr>
    <w:rPr>
      <w:rFonts w:ascii="Arial" w:eastAsia="Times New Roman" w:hAnsi="Arial" w:cs="Arial"/>
      <w:i/>
      <w:iCs/>
      <w:sz w:val="24"/>
      <w:szCs w:val="24"/>
    </w:rPr>
  </w:style>
  <w:style w:type="character" w:customStyle="1" w:styleId="23">
    <w:name w:val="Основен текст с отстъп 2 Знак"/>
    <w:basedOn w:val="a0"/>
    <w:link w:val="22"/>
    <w:rsid w:val="002C153C"/>
    <w:rPr>
      <w:rFonts w:ascii="Arial" w:eastAsia="Times New Roman" w:hAnsi="Arial" w:cs="Arial"/>
      <w:i/>
      <w:iCs/>
      <w:sz w:val="24"/>
      <w:szCs w:val="24"/>
    </w:rPr>
  </w:style>
  <w:style w:type="paragraph" w:styleId="32">
    <w:name w:val="Body Text Indent 3"/>
    <w:basedOn w:val="a"/>
    <w:link w:val="33"/>
    <w:rsid w:val="002C153C"/>
    <w:pPr>
      <w:spacing w:after="0" w:line="240" w:lineRule="auto"/>
      <w:ind w:firstLine="720"/>
      <w:jc w:val="both"/>
    </w:pPr>
    <w:rPr>
      <w:rFonts w:ascii="Arial" w:eastAsia="Times New Roman" w:hAnsi="Arial" w:cs="Arial"/>
      <w:sz w:val="24"/>
      <w:szCs w:val="20"/>
    </w:rPr>
  </w:style>
  <w:style w:type="character" w:customStyle="1" w:styleId="33">
    <w:name w:val="Основен текст с отстъп 3 Знак"/>
    <w:basedOn w:val="a0"/>
    <w:link w:val="32"/>
    <w:rsid w:val="002C153C"/>
    <w:rPr>
      <w:rFonts w:ascii="Arial" w:eastAsia="Times New Roman" w:hAnsi="Arial" w:cs="Arial"/>
      <w:sz w:val="24"/>
      <w:szCs w:val="20"/>
    </w:rPr>
  </w:style>
  <w:style w:type="paragraph" w:styleId="ac">
    <w:name w:val="footnote text"/>
    <w:basedOn w:val="a"/>
    <w:link w:val="ad"/>
    <w:semiHidden/>
    <w:rsid w:val="002C153C"/>
    <w:pPr>
      <w:spacing w:after="0" w:line="240" w:lineRule="auto"/>
    </w:pPr>
    <w:rPr>
      <w:rFonts w:ascii="Times New Roman" w:eastAsia="Times New Roman" w:hAnsi="Times New Roman" w:cs="Times New Roman"/>
      <w:sz w:val="20"/>
      <w:szCs w:val="20"/>
    </w:rPr>
  </w:style>
  <w:style w:type="character" w:customStyle="1" w:styleId="ad">
    <w:name w:val="Текст под линия Знак"/>
    <w:basedOn w:val="a0"/>
    <w:link w:val="ac"/>
    <w:semiHidden/>
    <w:rsid w:val="002C153C"/>
    <w:rPr>
      <w:rFonts w:ascii="Times New Roman" w:eastAsia="Times New Roman" w:hAnsi="Times New Roman" w:cs="Times New Roman"/>
      <w:sz w:val="20"/>
      <w:szCs w:val="20"/>
    </w:rPr>
  </w:style>
  <w:style w:type="character" w:styleId="ae">
    <w:name w:val="footnote reference"/>
    <w:semiHidden/>
    <w:rsid w:val="002C153C"/>
    <w:rPr>
      <w:vertAlign w:val="superscript"/>
    </w:rPr>
  </w:style>
  <w:style w:type="table" w:styleId="af">
    <w:name w:val="Table Grid"/>
    <w:basedOn w:val="a1"/>
    <w:rsid w:val="002C153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2C153C"/>
  </w:style>
  <w:style w:type="character" w:styleId="af1">
    <w:name w:val="Placeholder Text"/>
    <w:basedOn w:val="a0"/>
    <w:uiPriority w:val="99"/>
    <w:semiHidden/>
    <w:rsid w:val="00DB5E6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153C"/>
    <w:pPr>
      <w:keepNext/>
      <w:spacing w:after="0" w:line="240" w:lineRule="auto"/>
      <w:jc w:val="both"/>
      <w:outlineLvl w:val="0"/>
    </w:pPr>
    <w:rPr>
      <w:rFonts w:ascii="Times New Roman" w:eastAsia="Times New Roman" w:hAnsi="Times New Roman" w:cs="Times New Roman"/>
      <w:b/>
      <w:bCs/>
      <w:caps/>
      <w:sz w:val="24"/>
      <w:szCs w:val="20"/>
    </w:rPr>
  </w:style>
  <w:style w:type="paragraph" w:styleId="8">
    <w:name w:val="heading 8"/>
    <w:basedOn w:val="a"/>
    <w:next w:val="a"/>
    <w:link w:val="80"/>
    <w:qFormat/>
    <w:rsid w:val="002C153C"/>
    <w:pPr>
      <w:keepNext/>
      <w:spacing w:after="0" w:line="240" w:lineRule="auto"/>
      <w:jc w:val="right"/>
      <w:outlineLvl w:val="7"/>
    </w:pPr>
    <w:rPr>
      <w:rFonts w:ascii="Times New Roman" w:eastAsia="Times New Roman" w:hAnsi="Times New Roman" w:cs="Times New Roman"/>
      <w:b/>
      <w:bCs/>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C153C"/>
    <w:rPr>
      <w:rFonts w:ascii="Times New Roman" w:eastAsia="Times New Roman" w:hAnsi="Times New Roman" w:cs="Times New Roman"/>
      <w:b/>
      <w:bCs/>
      <w:caps/>
      <w:sz w:val="24"/>
      <w:szCs w:val="20"/>
    </w:rPr>
  </w:style>
  <w:style w:type="character" w:customStyle="1" w:styleId="80">
    <w:name w:val="Заглавие 8 Знак"/>
    <w:basedOn w:val="a0"/>
    <w:link w:val="8"/>
    <w:rsid w:val="002C153C"/>
    <w:rPr>
      <w:rFonts w:ascii="Times New Roman" w:eastAsia="Times New Roman" w:hAnsi="Times New Roman" w:cs="Times New Roman"/>
      <w:b/>
      <w:bCs/>
      <w:i/>
      <w:iCs/>
      <w:sz w:val="24"/>
      <w:szCs w:val="24"/>
      <w:lang w:val="en-US"/>
    </w:rPr>
  </w:style>
  <w:style w:type="numbering" w:customStyle="1" w:styleId="11">
    <w:name w:val="Без списък1"/>
    <w:next w:val="a2"/>
    <w:uiPriority w:val="99"/>
    <w:semiHidden/>
    <w:unhideWhenUsed/>
    <w:rsid w:val="002C153C"/>
  </w:style>
  <w:style w:type="paragraph" w:styleId="a3">
    <w:name w:val="List Paragraph"/>
    <w:basedOn w:val="a"/>
    <w:uiPriority w:val="34"/>
    <w:qFormat/>
    <w:rsid w:val="002C153C"/>
    <w:pPr>
      <w:ind w:left="720"/>
      <w:contextualSpacing/>
    </w:pPr>
    <w:rPr>
      <w:rFonts w:ascii="Calibri" w:eastAsia="Calibri" w:hAnsi="Calibri" w:cs="Times New Roman"/>
    </w:rPr>
  </w:style>
  <w:style w:type="numbering" w:customStyle="1" w:styleId="110">
    <w:name w:val="Без списък11"/>
    <w:next w:val="a2"/>
    <w:uiPriority w:val="99"/>
    <w:semiHidden/>
    <w:unhideWhenUsed/>
    <w:rsid w:val="002C153C"/>
  </w:style>
  <w:style w:type="character" w:customStyle="1" w:styleId="a4">
    <w:name w:val="Горен колонтитул Знак"/>
    <w:basedOn w:val="a0"/>
    <w:link w:val="a5"/>
    <w:rsid w:val="002C153C"/>
  </w:style>
  <w:style w:type="paragraph" w:styleId="a5">
    <w:name w:val="header"/>
    <w:basedOn w:val="a"/>
    <w:link w:val="a4"/>
    <w:unhideWhenUsed/>
    <w:rsid w:val="002C153C"/>
    <w:pPr>
      <w:tabs>
        <w:tab w:val="center" w:pos="4536"/>
        <w:tab w:val="right" w:pos="9072"/>
      </w:tabs>
      <w:spacing w:after="0" w:line="240" w:lineRule="auto"/>
    </w:pPr>
  </w:style>
  <w:style w:type="character" w:customStyle="1" w:styleId="12">
    <w:name w:val="Горен колонтитул Знак1"/>
    <w:basedOn w:val="a0"/>
    <w:uiPriority w:val="99"/>
    <w:semiHidden/>
    <w:rsid w:val="002C153C"/>
  </w:style>
  <w:style w:type="character" w:customStyle="1" w:styleId="a6">
    <w:name w:val="Долен колонтитул Знак"/>
    <w:basedOn w:val="a0"/>
    <w:link w:val="a7"/>
    <w:rsid w:val="002C153C"/>
  </w:style>
  <w:style w:type="paragraph" w:styleId="a7">
    <w:name w:val="footer"/>
    <w:basedOn w:val="a"/>
    <w:link w:val="a6"/>
    <w:unhideWhenUsed/>
    <w:rsid w:val="002C153C"/>
    <w:pPr>
      <w:tabs>
        <w:tab w:val="center" w:pos="4536"/>
        <w:tab w:val="right" w:pos="9072"/>
      </w:tabs>
      <w:spacing w:after="0" w:line="240" w:lineRule="auto"/>
    </w:pPr>
  </w:style>
  <w:style w:type="character" w:customStyle="1" w:styleId="13">
    <w:name w:val="Долен колонтитул Знак1"/>
    <w:basedOn w:val="a0"/>
    <w:uiPriority w:val="99"/>
    <w:semiHidden/>
    <w:rsid w:val="002C153C"/>
  </w:style>
  <w:style w:type="character" w:customStyle="1" w:styleId="a8">
    <w:name w:val="Изнесен текст Знак"/>
    <w:basedOn w:val="a0"/>
    <w:link w:val="a9"/>
    <w:uiPriority w:val="99"/>
    <w:semiHidden/>
    <w:rsid w:val="002C153C"/>
    <w:rPr>
      <w:rFonts w:ascii="Tahoma" w:hAnsi="Tahoma" w:cs="Tahoma"/>
      <w:sz w:val="16"/>
      <w:szCs w:val="16"/>
    </w:rPr>
  </w:style>
  <w:style w:type="paragraph" w:styleId="a9">
    <w:name w:val="Balloon Text"/>
    <w:basedOn w:val="a"/>
    <w:link w:val="a8"/>
    <w:uiPriority w:val="99"/>
    <w:semiHidden/>
    <w:unhideWhenUsed/>
    <w:rsid w:val="002C153C"/>
    <w:pPr>
      <w:spacing w:after="0" w:line="240" w:lineRule="auto"/>
    </w:pPr>
    <w:rPr>
      <w:rFonts w:ascii="Tahoma" w:hAnsi="Tahoma" w:cs="Tahoma"/>
      <w:sz w:val="16"/>
      <w:szCs w:val="16"/>
    </w:rPr>
  </w:style>
  <w:style w:type="character" w:customStyle="1" w:styleId="14">
    <w:name w:val="Изнесен текст Знак1"/>
    <w:basedOn w:val="a0"/>
    <w:uiPriority w:val="99"/>
    <w:semiHidden/>
    <w:rsid w:val="002C153C"/>
    <w:rPr>
      <w:rFonts w:ascii="Tahoma" w:hAnsi="Tahoma" w:cs="Tahoma"/>
      <w:sz w:val="16"/>
      <w:szCs w:val="16"/>
    </w:rPr>
  </w:style>
  <w:style w:type="paragraph" w:customStyle="1" w:styleId="title2">
    <w:name w:val="title2"/>
    <w:basedOn w:val="a"/>
    <w:rsid w:val="002C153C"/>
    <w:pPr>
      <w:spacing w:before="100" w:beforeAutospacing="1" w:after="100" w:afterAutospacing="1" w:line="240" w:lineRule="auto"/>
      <w:ind w:firstLine="1155"/>
      <w:jc w:val="both"/>
    </w:pPr>
    <w:rPr>
      <w:rFonts w:ascii="Times New Roman" w:eastAsia="Times New Roman" w:hAnsi="Times New Roman" w:cs="Times New Roman"/>
      <w:i/>
      <w:iCs/>
      <w:sz w:val="24"/>
      <w:szCs w:val="24"/>
      <w:lang w:eastAsia="bg-BG"/>
    </w:rPr>
  </w:style>
  <w:style w:type="numbering" w:customStyle="1" w:styleId="2">
    <w:name w:val="Без списък2"/>
    <w:next w:val="a2"/>
    <w:uiPriority w:val="99"/>
    <w:semiHidden/>
    <w:unhideWhenUsed/>
    <w:rsid w:val="002C153C"/>
  </w:style>
  <w:style w:type="numbering" w:customStyle="1" w:styleId="3">
    <w:name w:val="Без списък3"/>
    <w:next w:val="a2"/>
    <w:uiPriority w:val="99"/>
    <w:semiHidden/>
    <w:unhideWhenUsed/>
    <w:rsid w:val="002C153C"/>
  </w:style>
  <w:style w:type="numbering" w:customStyle="1" w:styleId="111">
    <w:name w:val="Без списък111"/>
    <w:next w:val="a2"/>
    <w:semiHidden/>
    <w:rsid w:val="002C153C"/>
  </w:style>
  <w:style w:type="paragraph" w:styleId="20">
    <w:name w:val="Body Text 2"/>
    <w:basedOn w:val="a"/>
    <w:link w:val="21"/>
    <w:rsid w:val="002C153C"/>
    <w:pPr>
      <w:spacing w:after="0" w:line="240" w:lineRule="auto"/>
      <w:jc w:val="both"/>
    </w:pPr>
    <w:rPr>
      <w:rFonts w:ascii="Times New Roman" w:eastAsia="Times New Roman" w:hAnsi="Times New Roman" w:cs="Times New Roman"/>
      <w:sz w:val="24"/>
      <w:szCs w:val="20"/>
    </w:rPr>
  </w:style>
  <w:style w:type="character" w:customStyle="1" w:styleId="21">
    <w:name w:val="Основен текст 2 Знак"/>
    <w:basedOn w:val="a0"/>
    <w:link w:val="20"/>
    <w:rsid w:val="002C153C"/>
    <w:rPr>
      <w:rFonts w:ascii="Times New Roman" w:eastAsia="Times New Roman" w:hAnsi="Times New Roman" w:cs="Times New Roman"/>
      <w:sz w:val="24"/>
      <w:szCs w:val="20"/>
    </w:rPr>
  </w:style>
  <w:style w:type="paragraph" w:styleId="aa">
    <w:name w:val="Body Text"/>
    <w:basedOn w:val="a"/>
    <w:link w:val="ab"/>
    <w:rsid w:val="002C153C"/>
    <w:pPr>
      <w:spacing w:after="0" w:line="240" w:lineRule="auto"/>
      <w:jc w:val="center"/>
    </w:pPr>
    <w:rPr>
      <w:rFonts w:ascii="Arial" w:eastAsia="Times New Roman" w:hAnsi="Arial" w:cs="Arial"/>
      <w:b/>
      <w:bCs/>
      <w:szCs w:val="24"/>
    </w:rPr>
  </w:style>
  <w:style w:type="character" w:customStyle="1" w:styleId="ab">
    <w:name w:val="Основен текст Знак"/>
    <w:basedOn w:val="a0"/>
    <w:link w:val="aa"/>
    <w:rsid w:val="002C153C"/>
    <w:rPr>
      <w:rFonts w:ascii="Arial" w:eastAsia="Times New Roman" w:hAnsi="Arial" w:cs="Arial"/>
      <w:b/>
      <w:bCs/>
      <w:szCs w:val="24"/>
    </w:rPr>
  </w:style>
  <w:style w:type="paragraph" w:styleId="30">
    <w:name w:val="Body Text 3"/>
    <w:basedOn w:val="a"/>
    <w:link w:val="31"/>
    <w:rsid w:val="002C153C"/>
    <w:pPr>
      <w:spacing w:after="0" w:line="240" w:lineRule="auto"/>
    </w:pPr>
    <w:rPr>
      <w:rFonts w:ascii="Arial" w:eastAsia="Times New Roman" w:hAnsi="Arial" w:cs="Arial"/>
      <w:i/>
      <w:iCs/>
      <w:sz w:val="24"/>
      <w:szCs w:val="24"/>
    </w:rPr>
  </w:style>
  <w:style w:type="character" w:customStyle="1" w:styleId="31">
    <w:name w:val="Основен текст 3 Знак"/>
    <w:basedOn w:val="a0"/>
    <w:link w:val="30"/>
    <w:rsid w:val="002C153C"/>
    <w:rPr>
      <w:rFonts w:ascii="Arial" w:eastAsia="Times New Roman" w:hAnsi="Arial" w:cs="Arial"/>
      <w:i/>
      <w:iCs/>
      <w:sz w:val="24"/>
      <w:szCs w:val="24"/>
    </w:rPr>
  </w:style>
  <w:style w:type="paragraph" w:styleId="22">
    <w:name w:val="Body Text Indent 2"/>
    <w:basedOn w:val="a"/>
    <w:link w:val="23"/>
    <w:rsid w:val="002C153C"/>
    <w:pPr>
      <w:spacing w:after="0" w:line="240" w:lineRule="auto"/>
      <w:ind w:firstLine="720"/>
      <w:jc w:val="both"/>
    </w:pPr>
    <w:rPr>
      <w:rFonts w:ascii="Arial" w:eastAsia="Times New Roman" w:hAnsi="Arial" w:cs="Arial"/>
      <w:i/>
      <w:iCs/>
      <w:sz w:val="24"/>
      <w:szCs w:val="24"/>
    </w:rPr>
  </w:style>
  <w:style w:type="character" w:customStyle="1" w:styleId="23">
    <w:name w:val="Основен текст с отстъп 2 Знак"/>
    <w:basedOn w:val="a0"/>
    <w:link w:val="22"/>
    <w:rsid w:val="002C153C"/>
    <w:rPr>
      <w:rFonts w:ascii="Arial" w:eastAsia="Times New Roman" w:hAnsi="Arial" w:cs="Arial"/>
      <w:i/>
      <w:iCs/>
      <w:sz w:val="24"/>
      <w:szCs w:val="24"/>
    </w:rPr>
  </w:style>
  <w:style w:type="paragraph" w:styleId="32">
    <w:name w:val="Body Text Indent 3"/>
    <w:basedOn w:val="a"/>
    <w:link w:val="33"/>
    <w:rsid w:val="002C153C"/>
    <w:pPr>
      <w:spacing w:after="0" w:line="240" w:lineRule="auto"/>
      <w:ind w:firstLine="720"/>
      <w:jc w:val="both"/>
    </w:pPr>
    <w:rPr>
      <w:rFonts w:ascii="Arial" w:eastAsia="Times New Roman" w:hAnsi="Arial" w:cs="Arial"/>
      <w:sz w:val="24"/>
      <w:szCs w:val="20"/>
    </w:rPr>
  </w:style>
  <w:style w:type="character" w:customStyle="1" w:styleId="33">
    <w:name w:val="Основен текст с отстъп 3 Знак"/>
    <w:basedOn w:val="a0"/>
    <w:link w:val="32"/>
    <w:rsid w:val="002C153C"/>
    <w:rPr>
      <w:rFonts w:ascii="Arial" w:eastAsia="Times New Roman" w:hAnsi="Arial" w:cs="Arial"/>
      <w:sz w:val="24"/>
      <w:szCs w:val="20"/>
    </w:rPr>
  </w:style>
  <w:style w:type="paragraph" w:styleId="ac">
    <w:name w:val="footnote text"/>
    <w:basedOn w:val="a"/>
    <w:link w:val="ad"/>
    <w:semiHidden/>
    <w:rsid w:val="002C153C"/>
    <w:pPr>
      <w:spacing w:after="0" w:line="240" w:lineRule="auto"/>
    </w:pPr>
    <w:rPr>
      <w:rFonts w:ascii="Times New Roman" w:eastAsia="Times New Roman" w:hAnsi="Times New Roman" w:cs="Times New Roman"/>
      <w:sz w:val="20"/>
      <w:szCs w:val="20"/>
    </w:rPr>
  </w:style>
  <w:style w:type="character" w:customStyle="1" w:styleId="ad">
    <w:name w:val="Текст под линия Знак"/>
    <w:basedOn w:val="a0"/>
    <w:link w:val="ac"/>
    <w:semiHidden/>
    <w:rsid w:val="002C153C"/>
    <w:rPr>
      <w:rFonts w:ascii="Times New Roman" w:eastAsia="Times New Roman" w:hAnsi="Times New Roman" w:cs="Times New Roman"/>
      <w:sz w:val="20"/>
      <w:szCs w:val="20"/>
    </w:rPr>
  </w:style>
  <w:style w:type="character" w:styleId="ae">
    <w:name w:val="footnote reference"/>
    <w:semiHidden/>
    <w:rsid w:val="002C153C"/>
    <w:rPr>
      <w:vertAlign w:val="superscript"/>
    </w:rPr>
  </w:style>
  <w:style w:type="table" w:styleId="af">
    <w:name w:val="Table Grid"/>
    <w:basedOn w:val="a1"/>
    <w:rsid w:val="002C153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2C153C"/>
  </w:style>
  <w:style w:type="character" w:styleId="af1">
    <w:name w:val="Placeholder Text"/>
    <w:basedOn w:val="a0"/>
    <w:uiPriority w:val="99"/>
    <w:semiHidden/>
    <w:rsid w:val="00DB5E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5D92-8201-4382-ACDD-B351E55F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18</Pages>
  <Words>4815</Words>
  <Characters>27446</Characters>
  <Application>Microsoft Office Word</Application>
  <DocSecurity>0</DocSecurity>
  <Lines>228</Lines>
  <Paragraphs>64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PC222</dc:creator>
  <cp:keywords/>
  <dc:description/>
  <cp:lastModifiedBy>PC222</cp:lastModifiedBy>
  <cp:revision>80</cp:revision>
  <cp:lastPrinted>2016-04-06T08:17:00Z</cp:lastPrinted>
  <dcterms:created xsi:type="dcterms:W3CDTF">2016-04-01T07:15:00Z</dcterms:created>
  <dcterms:modified xsi:type="dcterms:W3CDTF">2016-04-06T08:19:00Z</dcterms:modified>
</cp:coreProperties>
</file>