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544D9" w14:textId="462E915D" w:rsidR="00CE3E17" w:rsidRDefault="00CE3E17" w:rsidP="00CE3E1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Calibri"/>
          <w:b/>
          <w:bCs/>
          <w:color w:val="212529"/>
          <w:kern w:val="0"/>
          <w:sz w:val="24"/>
          <w:szCs w:val="24"/>
          <w14:ligatures w14:val="none"/>
        </w:rPr>
      </w:pPr>
      <w:bookmarkStart w:id="0" w:name="_GoBack"/>
      <w:bookmarkEnd w:id="0"/>
      <w:r w:rsidRPr="00CE3E17">
        <w:rPr>
          <w:rFonts w:ascii="Roboto" w:eastAsia="Times New Roman" w:hAnsi="Roboto" w:cs="Calibri"/>
          <w:b/>
          <w:bCs/>
          <w:color w:val="212529"/>
          <w:kern w:val="0"/>
          <w:sz w:val="24"/>
          <w:szCs w:val="24"/>
          <w14:ligatures w14:val="none"/>
        </w:rPr>
        <w:t>СЪОБЩЕНИЕ ЗА ИЗБОРИТЕ ЗА ОБЩИНСКИ СЪВЕТНИЦИ И КМЕТОВЕ НА 29 ОКТОМВРИ 2023Г.</w:t>
      </w:r>
    </w:p>
    <w:p w14:paraId="183E8AB4" w14:textId="77777777" w:rsidR="00CE3E17" w:rsidRDefault="00CE3E17" w:rsidP="00CE3E1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Calibri"/>
          <w:b/>
          <w:bCs/>
          <w:color w:val="212529"/>
          <w:kern w:val="0"/>
          <w:sz w:val="24"/>
          <w:szCs w:val="24"/>
          <w14:ligatures w14:val="none"/>
        </w:rPr>
      </w:pPr>
    </w:p>
    <w:p w14:paraId="0B5D5B4F" w14:textId="77777777" w:rsidR="00CE3E17" w:rsidRDefault="00CE3E17" w:rsidP="00CE3E1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Calibri"/>
          <w:b/>
          <w:bCs/>
          <w:color w:val="212529"/>
          <w:kern w:val="0"/>
          <w:sz w:val="24"/>
          <w:szCs w:val="24"/>
          <w14:ligatures w14:val="none"/>
        </w:rPr>
      </w:pPr>
    </w:p>
    <w:p w14:paraId="568A72C9" w14:textId="77777777" w:rsidR="00CE3E17" w:rsidRPr="00CE3E17" w:rsidRDefault="00CE3E17" w:rsidP="00CE3E1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Calibri"/>
          <w:b/>
          <w:bCs/>
          <w:color w:val="212529"/>
          <w:kern w:val="0"/>
          <w:sz w:val="24"/>
          <w:szCs w:val="24"/>
          <w14:ligatures w14:val="none"/>
        </w:rPr>
      </w:pPr>
    </w:p>
    <w:p w14:paraId="39A22662" w14:textId="3ECD3EF6" w:rsidR="00CE3E17" w:rsidRPr="00CE3E17" w:rsidRDefault="00CE3E17" w:rsidP="00CE3E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Главна дирекция "Гражданска регистрация и административно обслужване" към Министерство на регионалното развитие и благоустройството осигурява справка за номера на избирателната секция и мястото на гласуване в изборите за общински съветници и за кметове на 29 октомври 2023 г. за всички избиратели български граждани.</w:t>
      </w:r>
    </w:p>
    <w:p w14:paraId="1CA744F0" w14:textId="77777777" w:rsidR="00CE3E17" w:rsidRPr="00CE3E17" w:rsidRDefault="00CE3E17" w:rsidP="00CE3E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Избирателите могат да проверят адреса на избирателната си секция по следните начини:</w:t>
      </w:r>
    </w:p>
    <w:p w14:paraId="580C5BAA" w14:textId="77777777" w:rsidR="00CE3E17" w:rsidRPr="00CE3E17" w:rsidRDefault="00CE3E17" w:rsidP="00CE3E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През Интернет на адрес </w:t>
      </w:r>
      <w:hyperlink r:id="rId6" w:tgtFrame="_blank" w:history="1">
        <w:r w:rsidRPr="00CE3E17">
          <w:rPr>
            <w:rFonts w:ascii="Roboto" w:eastAsia="Times New Roman" w:hAnsi="Roboto" w:cs="Calibri"/>
            <w:color w:val="345893"/>
            <w:kern w:val="0"/>
            <w:sz w:val="24"/>
            <w:szCs w:val="24"/>
            <w:u w:val="single"/>
            <w14:ligatures w14:val="none"/>
          </w:rPr>
          <w:t>https://www.grao.bg/elections/</w:t>
        </w:r>
      </w:hyperlink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.</w:t>
      </w:r>
    </w:p>
    <w:p w14:paraId="6D25769A" w14:textId="77777777" w:rsidR="00CE3E17" w:rsidRPr="00CE3E17" w:rsidRDefault="00CE3E17" w:rsidP="00CE3E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CE3E17">
        <w:rPr>
          <w:rFonts w:ascii="Roboto" w:eastAsia="Times New Roman" w:hAnsi="Roboto" w:cs="Calibri"/>
          <w:b/>
          <w:bCs/>
          <w:color w:val="212529"/>
          <w:kern w:val="0"/>
          <w:sz w:val="24"/>
          <w:szCs w:val="24"/>
          <w14:ligatures w14:val="none"/>
        </w:rPr>
        <w:t>Чрез стационарен или мобилен телефон. Избира се 0800 1 4726 безплатно за цялата страна.</w:t>
      </w:r>
    </w:p>
    <w:p w14:paraId="5143D6B9" w14:textId="77777777" w:rsidR="00CE3E17" w:rsidRPr="00CE3E17" w:rsidRDefault="00CE3E17" w:rsidP="00CE3E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Избирател, чийто постоянен и настоящ адрес са в различни населени места, може да поиска да бъде вписан в избирателния списък по настоящ адрес. Искането може да бъде направено чрез електронно заявление през интернет страницата на ГД ГРАО на адрес: </w:t>
      </w:r>
      <w:hyperlink r:id="rId7" w:tgtFrame="_blank" w:history="1">
        <w:r w:rsidRPr="00CE3E17">
          <w:rPr>
            <w:rFonts w:ascii="Roboto" w:eastAsia="Times New Roman" w:hAnsi="Roboto" w:cs="Calibri"/>
            <w:color w:val="345893"/>
            <w:kern w:val="0"/>
            <w:sz w:val="24"/>
            <w:szCs w:val="24"/>
            <w:u w:val="single"/>
            <w14:ligatures w14:val="none"/>
          </w:rPr>
          <w:t>https://regna.grao.bg/</w:t>
        </w:r>
      </w:hyperlink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.</w:t>
      </w:r>
    </w:p>
    <w:p w14:paraId="32915CE3" w14:textId="77777777" w:rsidR="00CE3E17" w:rsidRPr="00CE3E17" w:rsidRDefault="00CE3E17" w:rsidP="00CE3E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Адресната регистрация по настоящ адрес в съответното населено място трябва да е извършена най-малко 6 месеца преди изборния ден – 28.04.2023 г.</w:t>
      </w:r>
    </w:p>
    <w:p w14:paraId="0DA5369A" w14:textId="77777777" w:rsidR="00CE3E17" w:rsidRPr="00CE3E17" w:rsidRDefault="00CE3E17" w:rsidP="00CE3E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За общинските администрации, след идентификация с електронен подпис, сайтът </w:t>
      </w:r>
      <w:hyperlink r:id="rId8" w:tgtFrame="_blank" w:history="1">
        <w:r w:rsidRPr="00CE3E17">
          <w:rPr>
            <w:rFonts w:ascii="Roboto" w:eastAsia="Times New Roman" w:hAnsi="Roboto" w:cs="Calibri"/>
            <w:color w:val="345893"/>
            <w:kern w:val="0"/>
            <w:sz w:val="24"/>
            <w:szCs w:val="24"/>
            <w:u w:val="single"/>
            <w14:ligatures w14:val="none"/>
          </w:rPr>
          <w:t>https://www.grao.bg/elections/</w:t>
        </w:r>
      </w:hyperlink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 предоставя възможност да обработят информацията за подадените до тях заявления за гласуване по настоящ адрес.</w:t>
      </w:r>
    </w:p>
    <w:p w14:paraId="162C6606" w14:textId="77777777" w:rsidR="00CE3E17" w:rsidRPr="00CE3E17" w:rsidRDefault="00CE3E17" w:rsidP="00CE3E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E3E17">
        <w:rPr>
          <w:rFonts w:ascii="Roboto" w:eastAsia="Times New Roman" w:hAnsi="Roboto" w:cs="Calibri"/>
          <w:b/>
          <w:bCs/>
          <w:color w:val="212529"/>
          <w:kern w:val="0"/>
          <w:sz w:val="24"/>
          <w:szCs w:val="24"/>
          <w14:ligatures w14:val="none"/>
        </w:rPr>
        <w:t>Важно:</w:t>
      </w:r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 Гражданите, подали заявление за гласуване по настоящ адрес, могат да направят справка за адреса на избирателната секция в данните от окончателните избирателни списъци за гласуване след 17.10.2023 г.</w:t>
      </w:r>
    </w:p>
    <w:p w14:paraId="4052B0DF" w14:textId="77777777" w:rsidR="00CE3E17" w:rsidRPr="00CE3E17" w:rsidRDefault="00CE3E17" w:rsidP="00CE3E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E3E17">
        <w:rPr>
          <w:rFonts w:ascii="Roboto" w:eastAsia="Times New Roman" w:hAnsi="Roboto" w:cs="Calibri"/>
          <w:color w:val="212529"/>
          <w:kern w:val="0"/>
          <w:sz w:val="24"/>
          <w:szCs w:val="24"/>
          <w14:ligatures w14:val="none"/>
        </w:rPr>
        <w:t> </w:t>
      </w:r>
    </w:p>
    <w:p w14:paraId="4A366F30" w14:textId="77777777" w:rsidR="00F61E45" w:rsidRDefault="00F61E45"/>
    <w:sectPr w:rsidR="00F6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535E"/>
    <w:multiLevelType w:val="multilevel"/>
    <w:tmpl w:val="17CC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17"/>
    <w:rsid w:val="0037466A"/>
    <w:rsid w:val="004C7AE1"/>
    <w:rsid w:val="00745062"/>
    <w:rsid w:val="00992CF7"/>
    <w:rsid w:val="00CE3E17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2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o.bg/elect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gna.grao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o.bg/electio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 Petkova</dc:creator>
  <cp:lastModifiedBy>SVETLANA</cp:lastModifiedBy>
  <cp:revision>2</cp:revision>
  <dcterms:created xsi:type="dcterms:W3CDTF">2023-09-29T09:01:00Z</dcterms:created>
  <dcterms:modified xsi:type="dcterms:W3CDTF">2023-09-29T09:01:00Z</dcterms:modified>
</cp:coreProperties>
</file>