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45" w:rsidRDefault="00AB4845" w:rsidP="00AB4845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AB4845" w:rsidRPr="00A5041C" w:rsidRDefault="00AB4845" w:rsidP="00AB4845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№53</w:t>
      </w:r>
    </w:p>
    <w:p w:rsidR="00AB4845" w:rsidRDefault="00AB4845" w:rsidP="00AB4845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08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09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2023г.</w:t>
      </w:r>
    </w:p>
    <w:p w:rsidR="00AB4845" w:rsidRDefault="00AB4845" w:rsidP="00AB4845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AB4845" w:rsidRDefault="00AB4845" w:rsidP="00AB4845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AB4845" w:rsidRDefault="00AB4845" w:rsidP="00AB4845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10:</w:t>
      </w:r>
      <w:r w:rsidR="00777C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AB4845" w:rsidRDefault="00AB4845" w:rsidP="00AB4845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AB4845" w:rsidRDefault="00AB4845" w:rsidP="00AB4845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B4845" w:rsidRDefault="00AB4845" w:rsidP="00AB4845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08.09.20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 w:rsidR="00777C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петък/ от 10:2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 часа се проведе редовно заседание на Общински съвет – Хайредин.</w:t>
      </w:r>
    </w:p>
    <w:p w:rsidR="00AB4845" w:rsidRDefault="00777CE0" w:rsidP="00AB4845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работата взеха участие 11</w:t>
      </w:r>
      <w:r w:rsidR="00AB4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едина</w:t>
      </w:r>
      <w:r w:rsidR="00AB4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десет /, от избрани 11 / единадесет/ общински </w:t>
      </w:r>
      <w:proofErr w:type="spellStart"/>
      <w:r w:rsidR="00AB4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="00AB4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AB4845" w:rsidRDefault="00AB4845" w:rsidP="00AB4845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</w:t>
      </w:r>
      <w:r w:rsidR="00777C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AB4845" w:rsidRPr="00181540" w:rsidRDefault="00AB4845" w:rsidP="00AB4845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Атанас Атанасов – Кмет на с.Манастирище;</w:t>
      </w:r>
      <w:r w:rsidR="00777C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Пламен </w:t>
      </w:r>
      <w:proofErr w:type="spellStart"/>
      <w:r w:rsidR="00777C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Кюковски</w:t>
      </w:r>
      <w:proofErr w:type="spellEnd"/>
      <w:r w:rsidR="00777CE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Кмет на с.Рогозен.</w:t>
      </w:r>
    </w:p>
    <w:p w:rsidR="00AB4845" w:rsidRDefault="00AB4845" w:rsidP="00AB4845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08.09.2023г.</w:t>
      </w:r>
    </w:p>
    <w:p w:rsidR="00AB4845" w:rsidRDefault="00AB4845" w:rsidP="00AB4845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AB4845" w:rsidRDefault="00AB4845" w:rsidP="00AB4845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8C71A0" w:rsidRPr="008C71A0" w:rsidRDefault="008C71A0" w:rsidP="008C71A0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8C71A0" w:rsidRPr="008C71A0" w:rsidRDefault="008C71A0" w:rsidP="008C71A0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C71A0" w:rsidRPr="008C71A0" w:rsidRDefault="008C71A0" w:rsidP="008C71A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 Проект за Бюджет / 2023 Община Хайредин</w:t>
      </w:r>
    </w:p>
    <w:p w:rsidR="008C71A0" w:rsidRPr="008C71A0" w:rsidRDefault="008C71A0" w:rsidP="008C71A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Pr="008C71A0">
        <w:rPr>
          <w:rFonts w:ascii="Times New Roman" w:eastAsia="Calibri" w:hAnsi="Times New Roman" w:cs="Times New Roman"/>
          <w:b/>
          <w:sz w:val="24"/>
          <w:szCs w:val="24"/>
        </w:rPr>
        <w:t xml:space="preserve">Избиране на временно изпълняващ длъжността Кмет на община Хайредин и Кметове на кметства в Община Хайредин, във връзка с провеждането на избори за общински </w:t>
      </w:r>
      <w:proofErr w:type="spellStart"/>
      <w:r w:rsidRPr="008C71A0">
        <w:rPr>
          <w:rFonts w:ascii="Times New Roman" w:eastAsia="Calibri" w:hAnsi="Times New Roman" w:cs="Times New Roman"/>
          <w:b/>
          <w:sz w:val="24"/>
          <w:szCs w:val="24"/>
        </w:rPr>
        <w:t>съветници</w:t>
      </w:r>
      <w:proofErr w:type="spellEnd"/>
      <w:r w:rsidRPr="008C71A0">
        <w:rPr>
          <w:rFonts w:ascii="Times New Roman" w:eastAsia="Calibri" w:hAnsi="Times New Roman" w:cs="Times New Roman"/>
          <w:b/>
          <w:sz w:val="24"/>
          <w:szCs w:val="24"/>
        </w:rPr>
        <w:t xml:space="preserve"> и кметове на 29.10.2023г. насрочени с Указ на президента №146/04.08.2023г.</w:t>
      </w:r>
    </w:p>
    <w:p w:rsidR="008C71A0" w:rsidRPr="008C71A0" w:rsidRDefault="008C71A0" w:rsidP="008C71A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Съгласие за осигуряване на средства за изпълнение на дейности по управление на отпадъците.</w:t>
      </w:r>
    </w:p>
    <w:p w:rsidR="008C71A0" w:rsidRPr="008C71A0" w:rsidRDefault="008C71A0" w:rsidP="008C71A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Утвърждаване на групи с брой на децата в тях под определения минимум за учебната 2023/2024година.</w:t>
      </w:r>
    </w:p>
    <w:p w:rsidR="008C71A0" w:rsidRPr="008C71A0" w:rsidRDefault="008C71A0" w:rsidP="008C71A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Утвърждаване на паралелки с ученици, под минималния брой, съобразно    чл. 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68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ал.1, т.2 и ал.2 от Наредба за финансиране на институциите в системата на предучилищното и училищното образование приета с ПМС № 219 от 05.09.2017г. (</w:t>
      </w:r>
      <w:proofErr w:type="spellStart"/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Обн</w:t>
      </w:r>
      <w:proofErr w:type="spellEnd"/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ДВ. бр.81 от 10 Октомври 2017г., изм. и доп. ДВ. бр.31 от 10 Април 2018г., изм. и доп. ДВ. бр.105 от 18 Декември 2018г., изм. и доп. ДВ. бр.36 от 3 Май 2019г., изм. и доп. ДВ. бр.101 от 27 Декември 2019г., изм. и доп. ДВ. бр.33 от 7 Април 2020г., доп. ДВ. бр.37 от 21 Април 2020г., доп. ДВ. бр.77 от 1 Септември 2020г.,</w:t>
      </w:r>
      <w:r w:rsidRPr="008C71A0">
        <w:rPr>
          <w:rFonts w:ascii="Calibri" w:eastAsia="Times New Roman" w:hAnsi="Calibri" w:cs="Times New Roman"/>
          <w:b/>
          <w:lang w:eastAsia="bg-BG"/>
        </w:rPr>
        <w:t xml:space="preserve"> 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изм. и доп. ДВ. бр.92 от 27 Октомври 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2020г., изм. и доп. ДВ. бр.13 от 16 Февруари 2021г., изм. и доп. ДВ. бр.56 от 6 Юли 2021г</w:t>
      </w:r>
      <w:r w:rsidRPr="008C71A0">
        <w:rPr>
          <w:rFonts w:ascii="Calibri" w:eastAsia="Times New Roman" w:hAnsi="Calibri" w:cs="Times New Roman"/>
          <w:b/>
          <w:lang w:eastAsia="bg-BG"/>
        </w:rPr>
        <w:t xml:space="preserve"> 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доп. ДВ. бр.87 от 19 Октомври 2021г., изм. и доп. ДВ. бр.7 от 25 Януари 2022г., изм. и доп. ДВ. бр.60 от 14 Юли 2023г.) и във връзка с Доклад №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К-3129/2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8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.08.2023г. на Директора на ОУ „Горан </w:t>
      </w:r>
      <w:proofErr w:type="spellStart"/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Червеняшки</w:t>
      </w:r>
      <w:proofErr w:type="spellEnd"/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“, с.Михайлово, предлагам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 се обсъдят и утвърдят следните маломерни паралелки за учебната 2023/2024г. в ОУ „Горан </w:t>
      </w:r>
      <w:proofErr w:type="spellStart"/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Червеняшки</w:t>
      </w:r>
      <w:proofErr w:type="spellEnd"/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“, с.Михайлово</w:t>
      </w:r>
    </w:p>
    <w:p w:rsidR="008C71A0" w:rsidRPr="008C71A0" w:rsidRDefault="008C71A0" w:rsidP="008C71A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Молби</w:t>
      </w:r>
    </w:p>
    <w:p w:rsidR="008C71A0" w:rsidRPr="008C71A0" w:rsidRDefault="008C71A0" w:rsidP="008C71A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Други</w:t>
      </w:r>
    </w:p>
    <w:p w:rsidR="008C71A0" w:rsidRPr="008C71A0" w:rsidRDefault="008C71A0" w:rsidP="008C71A0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3D66" w:rsidRDefault="00F63D66" w:rsidP="00F63D66"/>
    <w:p w:rsidR="00F63D66" w:rsidRDefault="00F63D66" w:rsidP="00F63D66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D95336">
        <w:rPr>
          <w:rFonts w:ascii="Times New Roman" w:eastAsia="Calibri" w:hAnsi="Times New Roman" w:cs="Times New Roman"/>
          <w:b/>
          <w:sz w:val="28"/>
          <w:szCs w:val="28"/>
        </w:rPr>
        <w:t xml:space="preserve">        ГЛАСУВАЛИ  :  „ЗА“ -  11</w:t>
      </w:r>
    </w:p>
    <w:p w:rsidR="00F63D66" w:rsidRDefault="00F63D66" w:rsidP="00F63D6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F63D66" w:rsidRDefault="00F63D66" w:rsidP="00F63D6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F63D66" w:rsidRDefault="00F63D66" w:rsidP="00F63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F63D66" w:rsidRDefault="00F63D66" w:rsidP="00F63D66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172490" w:rsidRPr="008C71A0" w:rsidRDefault="00F63D66" w:rsidP="001724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D2E6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 w:rsidRPr="005D2E64">
        <w:rPr>
          <w:rFonts w:ascii="Times New Roman" w:eastAsia="Times New Roman" w:hAnsi="Times New Roman"/>
          <w:b/>
          <w:lang w:eastAsia="bg-BG"/>
        </w:rPr>
        <w:t>:</w:t>
      </w:r>
      <w:r w:rsidRPr="00E8698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 Проект за Бюджет / 2023 Община Хайредин</w:t>
      </w:r>
    </w:p>
    <w:p w:rsidR="00F63D66" w:rsidRDefault="00F63D66" w:rsidP="00F63D66"/>
    <w:p w:rsidR="00F63D66" w:rsidRPr="00950A37" w:rsidRDefault="00F63D66" w:rsidP="00F63D66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F63D66" w:rsidRDefault="00F63D66" w:rsidP="00F63D66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 w:rsidR="003B406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№340</w:t>
      </w:r>
    </w:p>
    <w:p w:rsidR="00F63D66" w:rsidRDefault="00D40D8A" w:rsidP="00F63D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Съгласно чл.84 и чл.94 от Закона за публичните финанси, съгласно чл.52, ал.1 от Закона за местното самоуправление и местната администрация и Правилника за организация дейността на Общински съвет, във връзка с разпоредбите на Закона за държавния бюджет на Република България за 2023година, Закона за общинския дълг, Решение №280/2022г. и с изменение и допълнение с Решение №554/10.08.2023г. на Министерски съвет за приемане на стандарти за делегираните от държавата дейности </w:t>
      </w:r>
      <w:r w:rsidR="002F67C9">
        <w:rPr>
          <w:rFonts w:ascii="Times New Roman" w:hAnsi="Times New Roman" w:cs="Times New Roman"/>
          <w:b/>
          <w:sz w:val="24"/>
        </w:rPr>
        <w:t xml:space="preserve">с натурални и стойностни показатели през 2023 година и Наредбата за условията и реда за съставяне на тригодишната бюджетна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F67C9">
        <w:rPr>
          <w:rFonts w:ascii="Times New Roman" w:hAnsi="Times New Roman" w:cs="Times New Roman"/>
          <w:b/>
          <w:sz w:val="24"/>
        </w:rPr>
        <w:t xml:space="preserve">прогноза за местните дейности и съгласно ПМС 108/09.08.2023г. и ФО №15 от 24.08.2023г. за съставянето и изпълнението на бюджетите на общините и на сметките за средства от европейския съюз за 2023 година Общински съвет приема Проект на Бюджет / 2023година. </w:t>
      </w:r>
    </w:p>
    <w:p w:rsidR="00461434" w:rsidRPr="00461434" w:rsidRDefault="00461434" w:rsidP="00461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Проектът на бюджет на Община Хайредин за 2023 година очертава основните финансови параметри, в които ще се осъществява дейността на общината през настоящата година. Финансовия план на Общината отчита икономическите тенденции, характерни за региона, съобразено с принципите на управление залегналите бюджета за 2023 година, целяща изпълнението на следните приоритети:</w:t>
      </w:r>
    </w:p>
    <w:p w:rsidR="00461434" w:rsidRPr="00461434" w:rsidRDefault="00461434" w:rsidP="00461434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lastRenderedPageBreak/>
        <w:t>Запазване стабилността на общинските финанси чрез провеждане на дисциплинирана финансова политика.</w:t>
      </w:r>
    </w:p>
    <w:p w:rsidR="00461434" w:rsidRPr="00461434" w:rsidRDefault="00461434" w:rsidP="00461434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Повишаване ефективността на публичните услуги.</w:t>
      </w:r>
    </w:p>
    <w:p w:rsidR="00461434" w:rsidRPr="00461434" w:rsidRDefault="00461434" w:rsidP="00461434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Привличане на средства чрез кандидатстване за финансиране по европейски проекти, програми и фондове.</w:t>
      </w:r>
    </w:p>
    <w:p w:rsidR="00461434" w:rsidRPr="00461434" w:rsidRDefault="00461434" w:rsidP="00461434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Благоустрояване на улици и площадни пространства за здравословна среда.</w:t>
      </w:r>
    </w:p>
    <w:p w:rsidR="00461434" w:rsidRPr="00461434" w:rsidRDefault="00461434" w:rsidP="00461434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Опазване и поддържане на околната среда.</w:t>
      </w:r>
    </w:p>
    <w:p w:rsidR="00461434" w:rsidRPr="00461434" w:rsidRDefault="00461434" w:rsidP="00461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 Конкретните размери на приходите за 2023 година са съобразени с всички фактори, формиращи собствената ни приходна база – данъчните основи, върху които се определят местните данъци, размер на данъчните ставки, размер на местните такси и цени на услуги, достигната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събираемост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 и възможности за нейното подобряване. При определяне  на бюджетните разходи за 2023 година са </w:t>
      </w:r>
    </w:p>
    <w:p w:rsidR="00461434" w:rsidRPr="00461434" w:rsidRDefault="00461434" w:rsidP="00461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взети предвид достигнатите нива на разходи по функции и дейности през изминалата 2022 година, направен е прецизен анализ на същите и са включени новите разходни отговорности.</w:t>
      </w:r>
    </w:p>
    <w:p w:rsidR="00461434" w:rsidRPr="00461434" w:rsidRDefault="00461434" w:rsidP="0046143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ab/>
        <w:t>Предложеният проект за бюджет за 2023 година на Община Хайредин е разработен в съответствие с изискванията на :</w:t>
      </w:r>
    </w:p>
    <w:p w:rsidR="00461434" w:rsidRPr="00461434" w:rsidRDefault="00461434" w:rsidP="0046143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Закон за публичните финанси</w:t>
      </w:r>
    </w:p>
    <w:p w:rsidR="00461434" w:rsidRPr="00461434" w:rsidRDefault="00461434" w:rsidP="0046143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Закон за държавния бюджет на Република  България за 2023 г.</w:t>
      </w:r>
    </w:p>
    <w:p w:rsidR="00461434" w:rsidRPr="00461434" w:rsidRDefault="00461434" w:rsidP="0046143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ПМС №108/2023 за изпълнението на държавния бюджет за 2023 г.</w:t>
      </w:r>
    </w:p>
    <w:p w:rsidR="00461434" w:rsidRPr="00461434" w:rsidRDefault="00461434" w:rsidP="0046143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РМС № 280/2022 и с изменение и допълнение на РМС №337/2023 за приемане на стандарти за делегираните от държавата дейности с натурални и стойностни показатели през 2023 г.</w:t>
      </w:r>
    </w:p>
    <w:p w:rsidR="00461434" w:rsidRPr="00461434" w:rsidRDefault="00461434" w:rsidP="0046143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ФО-15от 24.08.2023 </w:t>
      </w:r>
    </w:p>
    <w:p w:rsidR="00461434" w:rsidRPr="00461434" w:rsidRDefault="00461434" w:rsidP="00461434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lastRenderedPageBreak/>
        <w:t>Наредба за условията и реда за съставяне на тригодишна бюджетна прогноза за местните дейности и за съставяне, приемане и изпълнение и отчитан на бюджета на Община Хайредин.</w:t>
      </w:r>
    </w:p>
    <w:p w:rsidR="00461434" w:rsidRPr="00461434" w:rsidRDefault="00461434" w:rsidP="0046143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Общата рамка на бюджет 2023 г.  е  9 734 457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Текущ бюджет: 9 734 457 лв</w:t>
      </w:r>
      <w:r w:rsidRPr="0046143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61434">
        <w:rPr>
          <w:rFonts w:ascii="Times New Roman" w:hAnsi="Times New Roman" w:cs="Times New Roman"/>
          <w:b/>
          <w:sz w:val="24"/>
          <w:szCs w:val="24"/>
        </w:rPr>
        <w:t xml:space="preserve">, в това число за държавни дейности  5 401 102лв., за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дофинансиране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 държавни дейности и за местни дейности –  </w:t>
      </w:r>
    </w:p>
    <w:p w:rsidR="00461434" w:rsidRPr="00461434" w:rsidRDefault="00461434" w:rsidP="0046143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4 333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61434">
        <w:rPr>
          <w:rFonts w:ascii="Times New Roman" w:hAnsi="Times New Roman" w:cs="Times New Roman"/>
          <w:b/>
          <w:sz w:val="24"/>
          <w:szCs w:val="24"/>
        </w:rPr>
        <w:t>355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Капиталов бюджет  -  556 500 лв.</w:t>
      </w:r>
    </w:p>
    <w:p w:rsidR="00461434" w:rsidRPr="00461434" w:rsidRDefault="00461434" w:rsidP="00461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ПО ПРИХОДНАТА ЧАСТ:</w:t>
      </w:r>
    </w:p>
    <w:p w:rsidR="00461434" w:rsidRPr="00461434" w:rsidRDefault="00461434" w:rsidP="00461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Размерите за държавни трансфери , съгласно ЗДБРБ за 2023 г. за община Хайредин са следните: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Обща субсидия §31-11 – 5 286 201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Обща изравнителна субсидия §31-12 – 697 700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За зимно поддържане и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снегопочистване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 §31-12 – 50 900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Целева субсидия за капиталови разходи §31-13 – 556 500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Приходите от държавните трансфери са планирани съобразно определените размери по чл.50 от Закона за държавния бюджет на Република България за 202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46143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Състав и структура на местните приходи в проектобюджет 2023 г.  съгл. Чл.45, ал.1, т.1 от ЗПФ в общ размер – 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1 163 556</w:t>
      </w:r>
      <w:r w:rsidRPr="00461434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Патентен данък – 2 300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Данъчни приходи – 329 320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Други данъчни приходи – 200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Приходи от наем земя и наем собственост и услуги  - 231 900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Приходи от общински такси  - 240 180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Други неданъчни приходи – 323 050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Глоби санкции и лихви – 16 000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Приходи от дарения от БЧК за “Топъл обяд„ в ОУ „Горан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Червеняшки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“ с. Михайлово на стойност 12606 и подпомагане на читалищните дейности </w:t>
      </w:r>
    </w:p>
    <w:p w:rsidR="00461434" w:rsidRPr="00461434" w:rsidRDefault="00461434" w:rsidP="00461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 Приходите са формирани от местни данъци, постъпления от общински такси цени на услуги, приходи от управление и разпореждане с общинското имущество.</w:t>
      </w:r>
    </w:p>
    <w:p w:rsidR="00461434" w:rsidRPr="00461434" w:rsidRDefault="00461434" w:rsidP="00461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При планиране на данъчните приходи е отразено влиянието на събраните и останалите за събиране недобори от минали години.</w:t>
      </w:r>
    </w:p>
    <w:p w:rsidR="00461434" w:rsidRPr="00461434" w:rsidRDefault="00461434" w:rsidP="00461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Прогнозата за постъпленията от местни данъци е формирана в съответствие с Наредбата за определяне размерите на местните данъци прието от Общинския съвет и очакваната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събираемост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 на просрочените вземания.</w:t>
      </w:r>
    </w:p>
    <w:p w:rsidR="00461434" w:rsidRPr="00461434" w:rsidRDefault="00461434" w:rsidP="00461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Планирането на приходите от общински такси е извършено след анализ на експертните разработки и предложенията от всички структурни звена извършващи административни и технически услуги.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Във връзка с планирането на приходите от собственост е извършен анализ на договорите за наем и за обвързани с изпълнението на годишната програма за управление на общинската собственост.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Планирането на местните проходи е съобразено с конкретните икономически условия. При прогнозирането на общинските приходи са взети под внимание и потребностите на населението от предлаганите услуги и провежданата социална и финансова политика на ръководството.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Приложеният подход при формирането на показателите осигурява планирането на реален и изпълним бюджет.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lastRenderedPageBreak/>
        <w:t>РАЗХОДНА ЧАСТ НА БЮЖДЕТ 2023г.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Представеният за обсъждане проект за бюджет на Община Хайредин за 2023 г. е балансиран в своята разходна част спрямо величината на приходите.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Разработената разходна част на бюджет 2023 г. е съобразена с изискванията на ЗДБРБ за 2023 и с останалите нормативни документи на Правителството и на Министерството на финансите касаещи неговото изпълнение.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Екипа на Общинска администрация Хайредин планира предприемане на действия за ефективното и ефикасно използване на бюджетния ресурс и набелязване на мерки за разумно управление на средствата за финансиране за местните дейности, които ще доведат до подобряване качеството на представяните услуги. В тази връзка от особено значение е финансовото управление и контрол да се извършва при засилена финансова дисциплина и ясно дефинирани приоритети, като не се поемат ангажименти, неосигурени с финансов ресурс.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Обемът на разходите за местни дейности за 2023 г. е в размер на 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4 333 355</w:t>
      </w:r>
      <w:r w:rsidRPr="00461434">
        <w:rPr>
          <w:rFonts w:ascii="Times New Roman" w:hAnsi="Times New Roman" w:cs="Times New Roman"/>
          <w:b/>
          <w:sz w:val="24"/>
          <w:szCs w:val="24"/>
        </w:rPr>
        <w:t xml:space="preserve">  лв., в т.ч. за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дофинансиране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 на делегираните от държавата дейности в размер на 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417 305</w:t>
      </w:r>
      <w:r w:rsidRPr="00461434">
        <w:rPr>
          <w:rFonts w:ascii="Times New Roman" w:hAnsi="Times New Roman" w:cs="Times New Roman"/>
          <w:b/>
          <w:sz w:val="24"/>
          <w:szCs w:val="24"/>
        </w:rPr>
        <w:t xml:space="preserve"> лв. и за държавни дейности – 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5 401 102</w:t>
      </w:r>
      <w:r w:rsidRPr="00461434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Разпределението на разходи по основни функции и дейности е както следва:</w:t>
      </w:r>
    </w:p>
    <w:p w:rsidR="00461434" w:rsidRPr="00461434" w:rsidRDefault="00461434" w:rsidP="0046143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Функция „Общи държавни служби“ –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1 </w:t>
      </w:r>
      <w:r w:rsidRPr="00461434">
        <w:rPr>
          <w:rFonts w:ascii="Times New Roman" w:hAnsi="Times New Roman" w:cs="Times New Roman"/>
          <w:b/>
          <w:sz w:val="24"/>
          <w:szCs w:val="24"/>
        </w:rPr>
        <w:t>711 995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Държавно финансиране – 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894 200</w:t>
      </w:r>
      <w:r w:rsidRPr="00461434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Общинско  финансиране- 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817 795</w:t>
      </w:r>
      <w:r w:rsidRPr="00461434">
        <w:rPr>
          <w:rFonts w:ascii="Times New Roman" w:hAnsi="Times New Roman" w:cs="Times New Roman"/>
          <w:b/>
          <w:sz w:val="24"/>
          <w:szCs w:val="24"/>
        </w:rPr>
        <w:t xml:space="preserve"> в това число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дофинансиране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79 159</w:t>
      </w:r>
      <w:r w:rsidRPr="00461434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Предоставените от държавата средства осигуряват работните заплати, други възнаграждения на персонала и осигурителни вноски от работодателя на </w:t>
      </w:r>
      <w:r w:rsidRPr="00461434">
        <w:rPr>
          <w:rFonts w:ascii="Times New Roman" w:hAnsi="Times New Roman" w:cs="Times New Roman"/>
          <w:b/>
          <w:sz w:val="24"/>
          <w:szCs w:val="24"/>
        </w:rPr>
        <w:lastRenderedPageBreak/>
        <w:t>персонал в дейност „Общинска администрация“, в т.ч. Кмет на община, кметове по кметства и кметски наместници.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Общинското финансиране осигурява средства за възнаграждения и осигурителни плащания на общинските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съветници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, издръжка на администрацията на с. Хайредин, кметствата и Общински съвет и помощи по решение на общински съвет – 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461434">
        <w:rPr>
          <w:rFonts w:ascii="Times New Roman" w:hAnsi="Times New Roman" w:cs="Times New Roman"/>
          <w:b/>
          <w:sz w:val="24"/>
          <w:szCs w:val="24"/>
        </w:rPr>
        <w:t> 000 лв.</w:t>
      </w:r>
    </w:p>
    <w:p w:rsidR="00461434" w:rsidRPr="00461434" w:rsidRDefault="00461434" w:rsidP="0046143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Функция „отбрана и сигурност“ – 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298 191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Държавно финансиране – </w:t>
      </w:r>
      <w:r w:rsidRPr="00461434">
        <w:rPr>
          <w:rFonts w:ascii="Times New Roman" w:hAnsi="Times New Roman" w:cs="Times New Roman"/>
          <w:b/>
          <w:sz w:val="24"/>
          <w:szCs w:val="24"/>
          <w:lang w:val="en-US"/>
        </w:rPr>
        <w:t>185 211</w:t>
      </w:r>
      <w:r w:rsidRPr="00461434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Целеви средства за ремонт на язовир „Бързина“ – 112 980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Държавното финансиране осигурява средства за отбранително-мобилизационна подготовка, поддържане на запаси и мощности, други дейности по вътрешната сигурност, работни заплати и осигуровки. Както и разходи за превантивна дейност за намаляване вредните последици от кризи, бедствия  и аварии – язовири на територията на община Хайредин.</w:t>
      </w:r>
    </w:p>
    <w:p w:rsidR="00461434" w:rsidRPr="00461434" w:rsidRDefault="00461434" w:rsidP="00461434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Функция „Образование“- 3 063 255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Държавно финансиране- 2 888 069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Общинско финансиране- 175 186 лв.</w:t>
      </w:r>
    </w:p>
    <w:p w:rsidR="00461434" w:rsidRPr="00461434" w:rsidRDefault="00461434" w:rsidP="00461434">
      <w:pPr>
        <w:spacing w:line="360" w:lineRule="auto"/>
        <w:ind w:left="708" w:firstLine="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Всички училища и детски градини са на делегиран бюджет.</w:t>
      </w:r>
    </w:p>
    <w:p w:rsidR="00461434" w:rsidRPr="00461434" w:rsidRDefault="00461434" w:rsidP="00461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Споделената  отговорност за тази  функция е детската градина до 01.04.2022. съгласно ПМС№31/2022, държавата компенсира отпадането на съответните такси по ЗМДТ, като подпомага храненето и издръжката на дете в общинската детска градина.</w:t>
      </w:r>
    </w:p>
    <w:p w:rsidR="00461434" w:rsidRPr="00461434" w:rsidRDefault="00461434" w:rsidP="0046143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Функция „Здравеопазване“-67 725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Държавно финансиране- 67 725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lastRenderedPageBreak/>
        <w:t>Държавното финансиране осигурява средства за заплати, други възнаграждения на персонала и осигурителни вноски от работодателя на персонала в детските ясли, и здравните кабинети в училищата.</w:t>
      </w:r>
    </w:p>
    <w:p w:rsidR="00461434" w:rsidRPr="00461434" w:rsidRDefault="00461434" w:rsidP="0046143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Функция „Социално осигуряване, подпомагане и грижи“- 1 495 027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Държавно финансиране – 1 212 557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Общинско финансиране- 282 470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За функция „Социално осигуряване, подпомагане и грижи“, финансирането на делегираните от държавата дейности се извършва по единни разходни стандарти, определени с Решение на МС за разделяне на дейностите, финансирани чрез общинските бюджети на местни и делегирани от държавата и за определяне на стандартите за финансиране на държавните дейности. „Дом за стари хора“ – с. Хайредин  и „Защитено жилище“ – с. Манастирище- държавно финансиране, също така и „Асистентската подкрепа“, която обслужва 21 потребителя в нужда на територията на община Хайредин. Общинското финансиране обхваща възнагражденията, осигуровките и издръжката на домашен социален патронаж, както и осигуряване на приготвяне на „топла храна“ за 60 учебни часа в ОУ „Горан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Червеняшки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>“ с. Михайлово, като финансовите средства са осигурени от БЧК- Враца на стойност 12 600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Функция „жилищно строителство и опазване на околната среда“- 2 208 453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Общинско финансиране- 568 650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Целеви средства осигурени от МРРБ – 1 639 803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Дейностите, включени във функция „жилищно строителство и опазване на околната среда“ се финансиран изцяло от местни приходи и покриват широк спектър от дейности в комуналната сфера, благоустрояването, почистването и опазването на околната среда на територията на община Хайредин.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Целевите средства осигурени от МРРБ на стойност 1 639 803 лв. са по бюджетна програма „Устройство на територията, благоустройство,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геозащита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 , водоснабдяване и канализация“, предназначени за обект: „Изпълнение на СМР за водопроводни клонове – главни клонове ВВМ – 1-ви етап, с. Михайлово“</w:t>
      </w:r>
    </w:p>
    <w:p w:rsidR="00461434" w:rsidRPr="00461434" w:rsidRDefault="00461434" w:rsidP="0046143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Функция „Почивно дело, култура, религиозна дейност“- 692 858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Държавно финансиране- 153 340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Общинско финансиране- 539 518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Държавното финансиране в тази функция осигурява субсидии за издръжка на 11 субсидирани бройки в читалищата.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С общински приходи се финансират дейности по спорт,  музей в с. Рогозен, дейности по културата в общината, като има и осигурени финансови средства за местни инициативи с общинско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съфинансиране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 от 10 000 лв. и Сдружение „Платформа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Агора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>- Активни граждански общности за развитие и алтернатива“ – 8 000 лв.</w:t>
      </w:r>
    </w:p>
    <w:p w:rsidR="00461434" w:rsidRPr="00461434" w:rsidRDefault="00461434" w:rsidP="0046143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Функция „икономически дейности и услуги“- 195 953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Снегопочистване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 – 92 700 лв.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Общинско финансиране- 103 253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В тази функция са планирани кредити за зимно поддържане и </w:t>
      </w:r>
      <w:proofErr w:type="spellStart"/>
      <w:r w:rsidRPr="00461434">
        <w:rPr>
          <w:rFonts w:ascii="Times New Roman" w:hAnsi="Times New Roman" w:cs="Times New Roman"/>
          <w:b/>
          <w:sz w:val="24"/>
          <w:szCs w:val="24"/>
        </w:rPr>
        <w:t>снегопочистване</w:t>
      </w:r>
      <w:proofErr w:type="spellEnd"/>
      <w:r w:rsidRPr="00461434">
        <w:rPr>
          <w:rFonts w:ascii="Times New Roman" w:hAnsi="Times New Roman" w:cs="Times New Roman"/>
          <w:b/>
          <w:sz w:val="24"/>
          <w:szCs w:val="24"/>
        </w:rPr>
        <w:t xml:space="preserve"> лв. осигурени целево от ЦБ, средства за заплати и осигуровки на персонала в тази функционалност осигурени от местни приходи на община Хайредин.</w:t>
      </w:r>
    </w:p>
    <w:p w:rsidR="00461434" w:rsidRPr="00461434" w:rsidRDefault="00461434" w:rsidP="00461434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Функция „ Разходи за лихви“- 1000</w:t>
      </w:r>
    </w:p>
    <w:p w:rsidR="00461434" w:rsidRPr="00461434" w:rsidRDefault="00461434" w:rsidP="0046143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Общинско финансиране – 1000 лв.</w:t>
      </w:r>
    </w:p>
    <w:p w:rsidR="00461434" w:rsidRPr="00461434" w:rsidRDefault="00461434" w:rsidP="0046143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в тази функция са планирани средства за  лихви по плащания.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Като за неотложни и непредвидени разходи- „Резерв“ са заделени делегирана държавна дейност – 28 369 лв., делегирана местна дейност в размер на 32 713 лв.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БЮДЖЕТ НА КАПИТАЛОВИТЕ РАЗХОДИ ЗА 2023 г.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Бюджетът на капиталовите разходи за 2023г. е планиран съгласно разпоредбите на Закона за държавния бюджет на Република България.</w:t>
      </w:r>
    </w:p>
    <w:p w:rsidR="00461434" w:rsidRPr="00461434" w:rsidRDefault="00461434" w:rsidP="00461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 xml:space="preserve">Капиталовия бюджет на община Хайредин възлиза на 2 500 890 : </w:t>
      </w:r>
    </w:p>
    <w:p w:rsidR="00461434" w:rsidRPr="00461434" w:rsidRDefault="00461434" w:rsidP="004614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По източници на финансиране капиталовите разходи имат следната структура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461434" w:rsidRPr="00461434" w:rsidTr="00F313F7">
        <w:tc>
          <w:tcPr>
            <w:tcW w:w="817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4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Капиталови разходи за 2023 г.</w:t>
            </w:r>
          </w:p>
        </w:tc>
        <w:tc>
          <w:tcPr>
            <w:tcW w:w="3071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556500 лв.</w:t>
            </w:r>
          </w:p>
        </w:tc>
      </w:tr>
      <w:tr w:rsidR="00461434" w:rsidRPr="00461434" w:rsidTr="00F313F7">
        <w:tc>
          <w:tcPr>
            <w:tcW w:w="817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4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Преходен остатък от 2022 г.</w:t>
            </w:r>
          </w:p>
        </w:tc>
        <w:tc>
          <w:tcPr>
            <w:tcW w:w="3071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1 944 390 лв.</w:t>
            </w:r>
          </w:p>
        </w:tc>
      </w:tr>
    </w:tbl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По параграфи планираните капиталови разходи през 2023 г. са разпределени както следва: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1434" w:rsidRPr="00461434" w:rsidTr="00F313F7"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Капиталова програма за 2023 г.</w:t>
            </w:r>
          </w:p>
        </w:tc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Стойност: 2 500 890 лв.</w:t>
            </w:r>
          </w:p>
        </w:tc>
      </w:tr>
      <w:tr w:rsidR="00461434" w:rsidRPr="00461434" w:rsidTr="00F313F7"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Разходен параграф</w:t>
            </w:r>
          </w:p>
        </w:tc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434" w:rsidRPr="00461434" w:rsidTr="00F313F7"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§ 51-00 – основен ремонт</w:t>
            </w:r>
          </w:p>
        </w:tc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630 380 лв.</w:t>
            </w:r>
          </w:p>
        </w:tc>
      </w:tr>
      <w:tr w:rsidR="00461434" w:rsidRPr="00461434" w:rsidTr="00F313F7"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§52-00- придобиване на ДМА</w:t>
            </w:r>
          </w:p>
        </w:tc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1 852 510 лв.</w:t>
            </w:r>
          </w:p>
        </w:tc>
      </w:tr>
      <w:tr w:rsidR="00461434" w:rsidRPr="00461434" w:rsidTr="00F313F7"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§53-00- придобиване на НМДА</w:t>
            </w:r>
          </w:p>
        </w:tc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18 000 лв.</w:t>
            </w:r>
          </w:p>
        </w:tc>
      </w:tr>
      <w:tr w:rsidR="00461434" w:rsidRPr="00461434" w:rsidTr="00F313F7"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Общо капиталови разходи:</w:t>
            </w:r>
          </w:p>
        </w:tc>
        <w:tc>
          <w:tcPr>
            <w:tcW w:w="4606" w:type="dxa"/>
          </w:tcPr>
          <w:p w:rsidR="00461434" w:rsidRPr="00461434" w:rsidRDefault="00461434" w:rsidP="00F313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434">
              <w:rPr>
                <w:rFonts w:ascii="Times New Roman" w:hAnsi="Times New Roman" w:cs="Times New Roman"/>
                <w:b/>
                <w:sz w:val="24"/>
                <w:szCs w:val="24"/>
              </w:rPr>
              <w:t>2 500 890 лв.</w:t>
            </w:r>
          </w:p>
        </w:tc>
      </w:tr>
    </w:tbl>
    <w:p w:rsidR="00461434" w:rsidRPr="00461434" w:rsidRDefault="00461434" w:rsidP="004614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434">
        <w:rPr>
          <w:rFonts w:ascii="Times New Roman" w:hAnsi="Times New Roman" w:cs="Times New Roman"/>
          <w:b/>
          <w:sz w:val="24"/>
          <w:szCs w:val="24"/>
        </w:rPr>
        <w:t>Във връзка с гореизложеното на основание чл. 21, ал.1, т.6 и чл.52, ал.1 от ЗМСМА, чл.94, ал.3 и 4 от Закона за публичните финанси, разпоредбите на ЗДБРБ за 2023 г. предлагам на Общински съвет следния за разглеждане и приемане.</w:t>
      </w:r>
    </w:p>
    <w:p w:rsidR="00461434" w:rsidRPr="00461434" w:rsidRDefault="00461434" w:rsidP="004614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7C9" w:rsidRDefault="002F67C9" w:rsidP="00F63D66">
      <w:pPr>
        <w:rPr>
          <w:rFonts w:ascii="Times New Roman" w:hAnsi="Times New Roman" w:cs="Times New Roman"/>
          <w:b/>
          <w:sz w:val="24"/>
        </w:rPr>
      </w:pPr>
    </w:p>
    <w:p w:rsidR="003A202C" w:rsidRDefault="003A202C" w:rsidP="00F63D66">
      <w:pPr>
        <w:rPr>
          <w:rFonts w:ascii="Times New Roman" w:hAnsi="Times New Roman" w:cs="Times New Roman"/>
          <w:b/>
          <w:sz w:val="24"/>
        </w:rPr>
      </w:pPr>
    </w:p>
    <w:p w:rsidR="003A202C" w:rsidRDefault="003A202C" w:rsidP="00F63D66">
      <w:pPr>
        <w:rPr>
          <w:rFonts w:ascii="Times New Roman" w:hAnsi="Times New Roman" w:cs="Times New Roman"/>
          <w:b/>
          <w:sz w:val="24"/>
        </w:rPr>
      </w:pPr>
    </w:p>
    <w:p w:rsidR="003A202C" w:rsidRDefault="003A202C" w:rsidP="00F63D66">
      <w:pPr>
        <w:rPr>
          <w:rFonts w:ascii="Times New Roman" w:hAnsi="Times New Roman" w:cs="Times New Roman"/>
          <w:b/>
          <w:sz w:val="24"/>
        </w:rPr>
      </w:pPr>
    </w:p>
    <w:p w:rsidR="003A202C" w:rsidRDefault="003A202C">
      <w:pPr>
        <w:rPr>
          <w:rFonts w:ascii="Times New Roman" w:hAnsi="Times New Roman" w:cs="Times New Roman"/>
          <w:b/>
          <w:sz w:val="24"/>
        </w:rPr>
      </w:pPr>
    </w:p>
    <w:p w:rsidR="003A202C" w:rsidRDefault="003A202C">
      <w:pPr>
        <w:rPr>
          <w:rFonts w:ascii="Times New Roman" w:hAnsi="Times New Roman" w:cs="Times New Roman"/>
          <w:b/>
          <w:sz w:val="24"/>
        </w:rPr>
        <w:sectPr w:rsidR="003A20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7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964"/>
        <w:gridCol w:w="826"/>
        <w:gridCol w:w="720"/>
        <w:gridCol w:w="3580"/>
        <w:gridCol w:w="4147"/>
        <w:gridCol w:w="830"/>
        <w:gridCol w:w="830"/>
        <w:gridCol w:w="832"/>
        <w:gridCol w:w="832"/>
      </w:tblGrid>
      <w:tr w:rsidR="003A202C" w:rsidRPr="00582931" w:rsidTr="00F313F7">
        <w:trPr>
          <w:trHeight w:val="525"/>
        </w:trPr>
        <w:tc>
          <w:tcPr>
            <w:tcW w:w="14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bg-BG"/>
              </w:rPr>
              <w:lastRenderedPageBreak/>
              <w:t>Инвестиционна програма 2023 г.</w:t>
            </w:r>
          </w:p>
        </w:tc>
      </w:tr>
      <w:tr w:rsidR="003A202C" w:rsidRPr="00582931" w:rsidTr="00F313F7">
        <w:trPr>
          <w:trHeight w:val="315"/>
        </w:trPr>
        <w:tc>
          <w:tcPr>
            <w:tcW w:w="14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в т.ч. преходни остатъци в размер 1944 390 лв. и съгласно чл.51 от ЗДБР за 2023 г.- 556 500 лв.</w:t>
            </w:r>
          </w:p>
        </w:tc>
      </w:tr>
      <w:tr w:rsidR="003A202C" w:rsidRPr="00582931" w:rsidTr="00F313F7">
        <w:trPr>
          <w:trHeight w:val="37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преходен остатък капиталови разходи</w:t>
            </w:r>
          </w:p>
        </w:tc>
      </w:tr>
      <w:tr w:rsidR="003A202C" w:rsidRPr="00582931" w:rsidTr="00F313F7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обект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дейност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параграф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стойност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източник</w:t>
            </w:r>
          </w:p>
        </w:tc>
      </w:tr>
      <w:tr w:rsidR="003A202C" w:rsidRPr="00582931" w:rsidTr="00F313F7">
        <w:trPr>
          <w:trHeight w:val="126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ремонт на покривна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контрукция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сградата на Общински съвет - Хайредин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122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36 000,00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31-13/2022</w:t>
            </w:r>
          </w:p>
        </w:tc>
      </w:tr>
      <w:tr w:rsidR="003A202C" w:rsidRPr="00582931" w:rsidTr="00F313F7">
        <w:trPr>
          <w:trHeight w:val="9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ремонт и реконструкция на покрив на Читалище "Просвета" с. Хайредин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738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33 434,00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31-13/2022</w:t>
            </w:r>
          </w:p>
        </w:tc>
      </w:tr>
      <w:tr w:rsidR="003A202C" w:rsidRPr="00582931" w:rsidTr="00F313F7">
        <w:trPr>
          <w:trHeight w:val="123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рехабилитация на пътна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ощинска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мрежа в община Хайредин Рогозен-Бързина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832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51 381,00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31-13/2022</w:t>
            </w:r>
          </w:p>
        </w:tc>
      </w:tr>
      <w:tr w:rsidR="003A202C" w:rsidRPr="00582931" w:rsidTr="00F313F7">
        <w:trPr>
          <w:trHeight w:val="14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рехабилитация на общинска пътна мрежа в община Хайредин: Хайредин-Ботево-Липница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832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35 000,00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31-13/2022</w:t>
            </w:r>
          </w:p>
        </w:tc>
      </w:tr>
      <w:tr w:rsidR="003A202C" w:rsidRPr="00582931" w:rsidTr="00F313F7">
        <w:trPr>
          <w:trHeight w:val="63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закупуване на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климатик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за ОБС с. Хайредин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123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52-03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1 807,00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31-13/2022</w:t>
            </w:r>
          </w:p>
        </w:tc>
      </w:tr>
      <w:tr w:rsidR="003A202C" w:rsidRPr="00582931" w:rsidTr="00F313F7">
        <w:trPr>
          <w:trHeight w:val="88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закупуване на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климатик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за нуждите на детска градина с. Рогозен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52-03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5 200,00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31-13/2022</w:t>
            </w:r>
          </w:p>
        </w:tc>
      </w:tr>
      <w:tr w:rsidR="003A202C" w:rsidRPr="00582931" w:rsidTr="00F313F7">
        <w:trPr>
          <w:trHeight w:val="9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закупуване на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климатик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за нуждите на детска градина с. Манастирище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52-03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5 200,00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31-13/2022</w:t>
            </w:r>
          </w:p>
        </w:tc>
      </w:tr>
      <w:tr w:rsidR="003A202C" w:rsidRPr="00582931" w:rsidTr="00F313F7">
        <w:trPr>
          <w:trHeight w:val="154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8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разработване на план за интегрирано развитие на община Хайредин периода 2021-2027 година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122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53-01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18 000,00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31-13/2020</w:t>
            </w:r>
          </w:p>
        </w:tc>
      </w:tr>
      <w:tr w:rsidR="003A202C" w:rsidRPr="00582931" w:rsidTr="00F313F7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ремонт язовир Бързина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284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112 980,00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31-18/2018</w:t>
            </w:r>
          </w:p>
        </w:tc>
      </w:tr>
      <w:tr w:rsidR="003A202C" w:rsidRPr="00582931" w:rsidTr="00F313F7">
        <w:trPr>
          <w:trHeight w:val="123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СМР по подмяна и направа на покривна топлоизолация на ОУ "Горан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Червеняшки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" с. Михайлово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322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35,00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61-01/2021- МОН</w:t>
            </w:r>
          </w:p>
        </w:tc>
      </w:tr>
      <w:tr w:rsidR="003A202C" w:rsidRPr="00582931" w:rsidTr="00F313F7">
        <w:trPr>
          <w:trHeight w:val="64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ремонт на улица "Цвятко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Радойнов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" с. Михайлово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606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31-18/2019</w:t>
            </w:r>
          </w:p>
        </w:tc>
      </w:tr>
      <w:tr w:rsidR="003A202C" w:rsidRPr="00582931" w:rsidTr="00F313F7">
        <w:trPr>
          <w:trHeight w:val="66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ремонт на улица "Христо Ботев , с. Хайредин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606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5 520,00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31-18/2019</w:t>
            </w:r>
          </w:p>
        </w:tc>
      </w:tr>
      <w:tr w:rsidR="003A202C" w:rsidRPr="00582931" w:rsidTr="00F313F7">
        <w:trPr>
          <w:trHeight w:val="99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изпълнение на СМР за водопроводни клонове - главни клонове ВВМ - 1-ви етап, с. Михайлово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603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52-06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1 639 803,00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61-01/2022- МРРБ</w:t>
            </w:r>
          </w:p>
        </w:tc>
      </w:tr>
      <w:tr w:rsidR="003A202C" w:rsidRPr="00582931" w:rsidTr="00F313F7">
        <w:trPr>
          <w:trHeight w:val="31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общо преходен остатък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1 944 390,00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3A202C" w:rsidRPr="00582931" w:rsidTr="00F313F7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3A202C" w:rsidRPr="00582931" w:rsidTr="00F313F7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3A202C" w:rsidRPr="00582931" w:rsidTr="00F313F7">
        <w:trPr>
          <w:trHeight w:val="3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капиталови разходи за 2023 г.- 556 500 лв.</w:t>
            </w:r>
          </w:p>
        </w:tc>
      </w:tr>
      <w:tr w:rsidR="003A202C" w:rsidRPr="00582931" w:rsidTr="00F313F7">
        <w:trPr>
          <w:trHeight w:val="112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ремонт и реконструкция на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посетителски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център "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Рогозенско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съкровище" с. Рогозен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740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36 000,00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31-13/2023</w:t>
            </w:r>
          </w:p>
        </w:tc>
      </w:tr>
      <w:tr w:rsidR="003A202C" w:rsidRPr="00582931" w:rsidTr="00F313F7">
        <w:trPr>
          <w:trHeight w:val="75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2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закупуване на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климатик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за ОБС с. Хайредин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123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52-03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2 000,00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31-13/2023</w:t>
            </w:r>
          </w:p>
        </w:tc>
      </w:tr>
      <w:tr w:rsidR="003A202C" w:rsidRPr="00582931" w:rsidTr="00F313F7">
        <w:trPr>
          <w:trHeight w:val="87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закупуване на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климатитици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детска градина с. Манастирище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311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52-03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6 000,00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31-13/2023</w:t>
            </w:r>
          </w:p>
        </w:tc>
      </w:tr>
      <w:tr w:rsidR="003A202C" w:rsidRPr="00582931" w:rsidTr="00F313F7">
        <w:trPr>
          <w:trHeight w:val="100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климатик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за нуждите на Защитено жилище с. Манастирище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554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52-03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2 240,00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31-13/2023</w:t>
            </w:r>
          </w:p>
        </w:tc>
      </w:tr>
      <w:tr w:rsidR="003A202C" w:rsidRPr="00582931" w:rsidTr="00F313F7">
        <w:trPr>
          <w:trHeight w:val="106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закупуване на автомобили "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Дачия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" за нуждите на ДСП- с. Михайлово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524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52-03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15 000,00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31-13/2023</w:t>
            </w:r>
          </w:p>
        </w:tc>
      </w:tr>
      <w:tr w:rsidR="003A202C" w:rsidRPr="00582931" w:rsidTr="00F313F7">
        <w:trPr>
          <w:trHeight w:val="106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ремонт и реконструкция на покрив на Читалище "Просвета" с. Хайредин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738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50 000,00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31-13/2023</w:t>
            </w:r>
          </w:p>
        </w:tc>
      </w:tr>
      <w:tr w:rsidR="003A202C" w:rsidRPr="00582931" w:rsidTr="00F313F7">
        <w:trPr>
          <w:trHeight w:val="123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ремонт и реконструкция на покрив на Читалище "Светлина 1928" с. Манастирище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738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51-00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270 000,00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31-13/2023</w:t>
            </w:r>
          </w:p>
        </w:tc>
      </w:tr>
      <w:tr w:rsidR="003A202C" w:rsidRPr="00582931" w:rsidTr="00F313F7">
        <w:trPr>
          <w:trHeight w:val="15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Закупуване на автомобил за превоз на учители в СУ “Васил Воденичарски“  и ОУ „Горан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Червеняшки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“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322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52-05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30 000,00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31-13/2023</w:t>
            </w:r>
          </w:p>
        </w:tc>
      </w:tr>
      <w:tr w:rsidR="003A202C" w:rsidRPr="00582931" w:rsidTr="00F313F7">
        <w:trPr>
          <w:trHeight w:val="121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закупуване на </w:t>
            </w:r>
            <w:proofErr w:type="spellStart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мулчери</w:t>
            </w:r>
            <w:proofErr w:type="spellEnd"/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за почистване на пътни банкети по  общинската пътната  мрежа в община Хайредин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606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52-05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145 260,00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31-13/2023</w:t>
            </w:r>
          </w:p>
        </w:tc>
      </w:tr>
      <w:tr w:rsidR="003A202C" w:rsidRPr="00582931" w:rsidTr="00F313F7">
        <w:trPr>
          <w:trHeight w:val="31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556 500,00 лв.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3A202C" w:rsidRPr="00582931" w:rsidTr="00F313F7">
        <w:trPr>
          <w:trHeight w:val="315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 xml:space="preserve">общо капиталови разходи 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829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2 500 890,00 лв.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A202C" w:rsidRPr="00582931" w:rsidTr="00F313F7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582931" w:rsidRDefault="003A202C" w:rsidP="00F31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</w:tbl>
    <w:p w:rsidR="003A202C" w:rsidRDefault="003A202C" w:rsidP="003A202C"/>
    <w:p w:rsidR="003A202C" w:rsidRDefault="003A202C" w:rsidP="003A202C"/>
    <w:tbl>
      <w:tblPr>
        <w:tblW w:w="124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80"/>
        <w:gridCol w:w="960"/>
        <w:gridCol w:w="1000"/>
        <w:gridCol w:w="644"/>
        <w:gridCol w:w="3043"/>
        <w:gridCol w:w="2034"/>
        <w:gridCol w:w="960"/>
        <w:gridCol w:w="1040"/>
      </w:tblGrid>
      <w:tr w:rsidR="003A202C" w:rsidRPr="003A202C" w:rsidTr="003A20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7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Приложение 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A202C" w:rsidRPr="003A202C" w:rsidTr="003A202C">
        <w:trPr>
          <w:trHeight w:val="330"/>
        </w:trPr>
        <w:tc>
          <w:tcPr>
            <w:tcW w:w="11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МАКРОРАМКА НА ДЕЛЕГИРАНА ОТ ДЪРЖАВАТА ДЕЙНОСТ за 2023 г.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3A202C" w:rsidRPr="003A202C" w:rsidTr="003A202C">
        <w:trPr>
          <w:trHeight w:val="795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ПРИХОДИ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СУМА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Д/СТ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/>
              </w:rPr>
              <w:t>РАЗХОДНА ЧАСТ- НАИМЕНОВАНИЕ НА ДЕЙНОСТ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СУМА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РЕЗЕРВ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lang w:eastAsia="bg-BG"/>
              </w:rPr>
              <w:t>общо</w:t>
            </w:r>
          </w:p>
        </w:tc>
      </w:tr>
      <w:tr w:rsidR="003A202C" w:rsidRPr="003A202C" w:rsidTr="003A202C">
        <w:trPr>
          <w:trHeight w:val="945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Преходен остатък 2022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   165 178  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122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общинска администрация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879200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15000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894200</w:t>
            </w:r>
          </w:p>
        </w:tc>
      </w:tr>
      <w:tr w:rsidR="003A202C" w:rsidRPr="003A202C" w:rsidTr="003A202C">
        <w:trPr>
          <w:trHeight w:val="840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обща субсидия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 5 286 201  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239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други д/ти вътрешна сигурност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51422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51422</w:t>
            </w:r>
          </w:p>
        </w:tc>
      </w:tr>
      <w:tr w:rsidR="003A202C" w:rsidRPr="003A202C" w:rsidTr="003A202C">
        <w:trPr>
          <w:trHeight w:val="855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неданъчни приходи - наем училищна земя на СУ Хайредин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3820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282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отбр</w:t>
            </w:r>
            <w:proofErr w:type="spellEnd"/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. Мобилизация и подготовка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103212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1218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104430</w:t>
            </w:r>
          </w:p>
        </w:tc>
      </w:tr>
      <w:tr w:rsidR="003A202C" w:rsidRPr="003A202C" w:rsidTr="003A202C">
        <w:trPr>
          <w:trHeight w:val="1050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неам</w:t>
            </w:r>
            <w:proofErr w:type="spellEnd"/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училищна земя на ОУ Михайлово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21062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285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доброволни формирования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29359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29359</w:t>
            </w:r>
          </w:p>
        </w:tc>
      </w:tr>
      <w:tr w:rsidR="003A202C" w:rsidRPr="003A202C" w:rsidTr="003A202C">
        <w:trPr>
          <w:trHeight w:val="1080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чужди </w:t>
            </w:r>
            <w:proofErr w:type="spellStart"/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редства</w:t>
            </w:r>
            <w:proofErr w:type="spellEnd"/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по програми и проекти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-75159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311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детски градини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655776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655776</w:t>
            </w:r>
          </w:p>
        </w:tc>
      </w:tr>
      <w:tr w:rsidR="003A202C" w:rsidRPr="003A202C" w:rsidTr="003A202C">
        <w:trPr>
          <w:trHeight w:val="1095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322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неспециализирани училища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2187216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5000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2192216</w:t>
            </w:r>
          </w:p>
        </w:tc>
      </w:tr>
      <w:tr w:rsidR="003A202C" w:rsidRPr="003A202C" w:rsidTr="003A202C">
        <w:trPr>
          <w:trHeight w:val="915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437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здравни </w:t>
            </w:r>
            <w:proofErr w:type="spellStart"/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габинети</w:t>
            </w:r>
            <w:proofErr w:type="spellEnd"/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в ДГ и училища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60574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7151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67725</w:t>
            </w:r>
          </w:p>
        </w:tc>
      </w:tr>
      <w:tr w:rsidR="003A202C" w:rsidRPr="003A202C" w:rsidTr="003A202C">
        <w:trPr>
          <w:trHeight w:val="600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561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асистентска подкрепа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119433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119433</w:t>
            </w:r>
          </w:p>
        </w:tc>
      </w:tr>
      <w:tr w:rsidR="003A202C" w:rsidRPr="003A202C" w:rsidTr="003A202C">
        <w:trPr>
          <w:trHeight w:val="525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540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дом за стари хора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946320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946320</w:t>
            </w:r>
          </w:p>
        </w:tc>
      </w:tr>
      <w:tr w:rsidR="003A202C" w:rsidRPr="003A202C" w:rsidTr="003A202C">
        <w:trPr>
          <w:trHeight w:val="525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554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защитено жилище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129792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129792</w:t>
            </w:r>
          </w:p>
        </w:tc>
      </w:tr>
      <w:tr w:rsidR="003A202C" w:rsidRPr="003A202C" w:rsidTr="003A202C">
        <w:trPr>
          <w:trHeight w:val="480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738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читалища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153340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153340</w:t>
            </w:r>
          </w:p>
        </w:tc>
      </w:tr>
      <w:tr w:rsidR="003A202C" w:rsidRPr="003A202C" w:rsidTr="003A202C">
        <w:trPr>
          <w:trHeight w:val="570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532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програми временна заетост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17012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17012</w:t>
            </w:r>
          </w:p>
        </w:tc>
      </w:tr>
      <w:tr w:rsidR="003A202C" w:rsidRPr="003A202C" w:rsidTr="003A202C">
        <w:trPr>
          <w:trHeight w:val="660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389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други дейности в образованието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40077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40077</w:t>
            </w:r>
          </w:p>
        </w:tc>
      </w:tr>
      <w:tr w:rsidR="003A202C" w:rsidRPr="003A202C" w:rsidTr="003A202C">
        <w:trPr>
          <w:trHeight w:val="735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общо държавни приходи: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5 401 102 лв.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общо държавни разходи: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bg-BG"/>
              </w:rPr>
              <w:t>5 372 733 лв.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bg-BG"/>
              </w:rPr>
              <w:t>28369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5401102</w:t>
            </w:r>
          </w:p>
        </w:tc>
      </w:tr>
      <w:tr w:rsidR="003A202C" w:rsidRPr="003A202C" w:rsidTr="003A202C">
        <w:trPr>
          <w:trHeight w:val="315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A202C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02C" w:rsidRPr="003A202C" w:rsidRDefault="003A202C" w:rsidP="003A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</w:tbl>
    <w:p w:rsidR="003A202C" w:rsidRDefault="003A202C" w:rsidP="003A202C"/>
    <w:p w:rsidR="003A202C" w:rsidRDefault="003A202C">
      <w:pPr>
        <w:rPr>
          <w:rFonts w:ascii="Times New Roman" w:hAnsi="Times New Roman" w:cs="Times New Roman"/>
          <w:b/>
          <w:sz w:val="24"/>
        </w:rPr>
      </w:pPr>
    </w:p>
    <w:p w:rsidR="003A202C" w:rsidRPr="003A18C1" w:rsidRDefault="003A202C" w:rsidP="00F63D66">
      <w:pPr>
        <w:rPr>
          <w:rFonts w:ascii="Times New Roman" w:hAnsi="Times New Roman" w:cs="Times New Roman"/>
          <w:b/>
          <w:sz w:val="24"/>
        </w:rPr>
      </w:pPr>
    </w:p>
    <w:p w:rsidR="00F63D66" w:rsidRDefault="00F63D66" w:rsidP="00F63D66"/>
    <w:p w:rsidR="00F63D66" w:rsidRPr="00950A37" w:rsidRDefault="00F63D66" w:rsidP="00F63D66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3A202C" w:rsidRDefault="003A202C" w:rsidP="00F63D6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sectPr w:rsidR="003A202C" w:rsidSect="003A202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A202C" w:rsidRDefault="003A202C" w:rsidP="00F63D6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3D66" w:rsidRPr="00950A37" w:rsidRDefault="00D95336" w:rsidP="00F63D6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F63D66" w:rsidRPr="00950A37" w:rsidRDefault="00F63D66" w:rsidP="00F63D6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F63D66" w:rsidRPr="00B0450F" w:rsidRDefault="00F63D66" w:rsidP="00F63D6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F63D66" w:rsidRDefault="00F63D66" w:rsidP="00F63D6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F63D66" w:rsidRPr="00950A37" w:rsidRDefault="00F63D66" w:rsidP="00F63D66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72490" w:rsidRPr="008C71A0" w:rsidRDefault="00EB78BD" w:rsidP="001724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т.2</w:t>
      </w:r>
      <w:r w:rsidRPr="005D2E6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5D2E64">
        <w:rPr>
          <w:rFonts w:ascii="Times New Roman" w:eastAsia="Times New Roman" w:hAnsi="Times New Roman"/>
          <w:b/>
          <w:lang w:eastAsia="bg-BG"/>
        </w:rPr>
        <w:t>:</w:t>
      </w:r>
      <w:r w:rsidRPr="00E8698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 w:rsidR="00172490" w:rsidRPr="008C71A0">
        <w:rPr>
          <w:rFonts w:ascii="Times New Roman" w:eastAsia="Calibri" w:hAnsi="Times New Roman" w:cs="Times New Roman"/>
          <w:b/>
          <w:sz w:val="24"/>
          <w:szCs w:val="24"/>
        </w:rPr>
        <w:t xml:space="preserve">Избиране на временно изпълняващ длъжността Кмет на община Хайредин и Кметове на кметства в Община Хайредин, във връзка с провеждането на избори за общински </w:t>
      </w:r>
      <w:proofErr w:type="spellStart"/>
      <w:r w:rsidR="00172490" w:rsidRPr="008C71A0">
        <w:rPr>
          <w:rFonts w:ascii="Times New Roman" w:eastAsia="Calibri" w:hAnsi="Times New Roman" w:cs="Times New Roman"/>
          <w:b/>
          <w:sz w:val="24"/>
          <w:szCs w:val="24"/>
        </w:rPr>
        <w:t>съветници</w:t>
      </w:r>
      <w:proofErr w:type="spellEnd"/>
      <w:r w:rsidR="00172490" w:rsidRPr="008C71A0">
        <w:rPr>
          <w:rFonts w:ascii="Times New Roman" w:eastAsia="Calibri" w:hAnsi="Times New Roman" w:cs="Times New Roman"/>
          <w:b/>
          <w:sz w:val="24"/>
          <w:szCs w:val="24"/>
        </w:rPr>
        <w:t xml:space="preserve"> и кметове на 29.10.2023г. насрочени с Указ на президента №146/04.08.2023г.</w:t>
      </w:r>
    </w:p>
    <w:p w:rsidR="00EB78BD" w:rsidRDefault="00EB78BD" w:rsidP="00EB78BD"/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EB78BD" w:rsidRDefault="00EB78BD" w:rsidP="00EB78BD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№341</w:t>
      </w:r>
    </w:p>
    <w:p w:rsidR="00EB78BD" w:rsidRDefault="00163F96" w:rsidP="00163F96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163F96">
        <w:rPr>
          <w:rFonts w:ascii="Times New Roman" w:hAnsi="Times New Roman" w:cs="Times New Roman"/>
          <w:b/>
          <w:sz w:val="24"/>
        </w:rPr>
        <w:t xml:space="preserve">На основание чл.42, ал.8 от ЗМСМА, Общински съвет – Хайредин избира за </w:t>
      </w:r>
      <w:r>
        <w:rPr>
          <w:rFonts w:ascii="Times New Roman" w:hAnsi="Times New Roman" w:cs="Times New Roman"/>
          <w:b/>
          <w:sz w:val="24"/>
        </w:rPr>
        <w:t>временно изпълняващ длъжността Кмет на Община Хайредин – Светлана Иванова Ценова – Секретар на Община Хайредин, за срок до полагане на клетва от новоизбрания кмет.</w:t>
      </w:r>
    </w:p>
    <w:p w:rsidR="00163F96" w:rsidRDefault="00163F96" w:rsidP="00163F96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163F96">
        <w:rPr>
          <w:rFonts w:ascii="Times New Roman" w:hAnsi="Times New Roman" w:cs="Times New Roman"/>
          <w:b/>
          <w:sz w:val="24"/>
        </w:rPr>
        <w:t xml:space="preserve">На основание чл.42, ал.8 от ЗМСМА, Общински съвет – Хайредин избира за </w:t>
      </w:r>
      <w:r>
        <w:rPr>
          <w:rFonts w:ascii="Times New Roman" w:hAnsi="Times New Roman" w:cs="Times New Roman"/>
          <w:b/>
          <w:sz w:val="24"/>
        </w:rPr>
        <w:t>временно изпълняващ длъжността Кмет на кметство с.Михайлово – Любомира Николаева Славкова – Ст.Специалист Секретар.</w:t>
      </w:r>
    </w:p>
    <w:p w:rsidR="00163F96" w:rsidRDefault="00163F96" w:rsidP="00163F96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163F96">
        <w:rPr>
          <w:rFonts w:ascii="Times New Roman" w:hAnsi="Times New Roman" w:cs="Times New Roman"/>
          <w:b/>
          <w:sz w:val="24"/>
        </w:rPr>
        <w:t xml:space="preserve">На основание чл.42, ал.8 от ЗМСМА, Общински съвет – Хайредин избира за </w:t>
      </w:r>
      <w:r>
        <w:rPr>
          <w:rFonts w:ascii="Times New Roman" w:hAnsi="Times New Roman" w:cs="Times New Roman"/>
          <w:b/>
          <w:sz w:val="24"/>
        </w:rPr>
        <w:t>временно изпълняващ длъжността Кмет на кметство с. Манастирище – Венелина Емилова Илиева  - Ст.Специалист Секретар.</w:t>
      </w:r>
    </w:p>
    <w:p w:rsidR="00163F96" w:rsidRDefault="00163F96" w:rsidP="00163F96">
      <w:pPr>
        <w:pStyle w:val="a4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163F96">
        <w:rPr>
          <w:rFonts w:ascii="Times New Roman" w:hAnsi="Times New Roman" w:cs="Times New Roman"/>
          <w:b/>
          <w:sz w:val="24"/>
        </w:rPr>
        <w:t xml:space="preserve">На основание чл.42, ал.8 от ЗМСМА, Общински съвет – Хайредин избира за </w:t>
      </w:r>
      <w:r>
        <w:rPr>
          <w:rFonts w:ascii="Times New Roman" w:hAnsi="Times New Roman" w:cs="Times New Roman"/>
          <w:b/>
          <w:sz w:val="24"/>
        </w:rPr>
        <w:t>временно изпълняващ длъжността Кмет на кметство с.Рогозен – Румяна Тодорова Каменова – Ст.Специалист Секретар.</w:t>
      </w:r>
    </w:p>
    <w:p w:rsidR="00163F96" w:rsidRPr="00163F96" w:rsidRDefault="00163F96" w:rsidP="00163F96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Избраните временно изпълняващи длъжността Кмет на Община и Кмет на кметство, встъпват в правомощията си след регистрация на съответните действащи кметове за участие в Изборите за общински </w:t>
      </w:r>
      <w:proofErr w:type="spellStart"/>
      <w:r>
        <w:rPr>
          <w:rFonts w:ascii="Times New Roman" w:hAnsi="Times New Roman" w:cs="Times New Roman"/>
          <w:b/>
          <w:sz w:val="24"/>
        </w:rPr>
        <w:t>съветници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кметове на 29.10.2023г. </w:t>
      </w:r>
    </w:p>
    <w:p w:rsidR="00EB78BD" w:rsidRDefault="00EB78BD" w:rsidP="00EB78BD"/>
    <w:p w:rsidR="00EB78BD" w:rsidRPr="00950A37" w:rsidRDefault="00EB78BD" w:rsidP="00D95336">
      <w:pPr>
        <w:spacing w:after="0" w:line="240" w:lineRule="auto"/>
        <w:ind w:right="-648"/>
        <w:rPr>
          <w:rFonts w:ascii="Times New Roman" w:hAnsi="Times New Roman" w:cs="Times New Roman"/>
          <w:b/>
          <w:sz w:val="24"/>
        </w:rPr>
      </w:pPr>
    </w:p>
    <w:p w:rsidR="00EB78BD" w:rsidRPr="00950A37" w:rsidRDefault="00D95336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B78BD" w:rsidRPr="00B0450F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EB78BD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72490" w:rsidRPr="008C71A0" w:rsidRDefault="00EB78BD" w:rsidP="001724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</w:t>
      </w:r>
      <w:r w:rsidRPr="005D2E6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5D2E64">
        <w:rPr>
          <w:rFonts w:ascii="Times New Roman" w:eastAsia="Times New Roman" w:hAnsi="Times New Roman"/>
          <w:b/>
          <w:lang w:eastAsia="bg-BG"/>
        </w:rPr>
        <w:t>:</w:t>
      </w:r>
      <w:r w:rsidRPr="00E8698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Съгласие за осигуряване на средства за изпълнение на дейности по управление на отпадъците.</w:t>
      </w:r>
    </w:p>
    <w:p w:rsidR="00EB78BD" w:rsidRDefault="00EB78BD" w:rsidP="00EB78BD"/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EB78BD" w:rsidRDefault="00EB78BD" w:rsidP="00EB78BD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№342</w:t>
      </w:r>
    </w:p>
    <w:p w:rsidR="00EB78BD" w:rsidRDefault="001C30A8" w:rsidP="00EB78B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основание чл.17, ал.1,т.8, чл.21,ал.1,т.8 и т.23 и ал.2 ЗМСМА и във връзка с §60 на ЗИД на ДОПК за изменение и допълнение на ЗУО и чл.28а от Наредба №7 за реда и начина на изчисляване и определяна на размера на </w:t>
      </w:r>
      <w:proofErr w:type="spellStart"/>
      <w:r>
        <w:rPr>
          <w:rFonts w:ascii="Times New Roman" w:hAnsi="Times New Roman" w:cs="Times New Roman"/>
          <w:b/>
          <w:sz w:val="24"/>
        </w:rPr>
        <w:t>обезпеченията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отчисленията, изискани при депониране на отпадъци, Общински съвет Хайредин реши:</w:t>
      </w:r>
    </w:p>
    <w:p w:rsidR="001C30A8" w:rsidRDefault="001C30A8" w:rsidP="001C30A8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Дава съгласие планираните средства от отчисленията и </w:t>
      </w:r>
      <w:proofErr w:type="spellStart"/>
      <w:r>
        <w:rPr>
          <w:rFonts w:ascii="Times New Roman" w:hAnsi="Times New Roman" w:cs="Times New Roman"/>
          <w:b/>
          <w:sz w:val="24"/>
        </w:rPr>
        <w:t>обезпеченията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 чл.60 и чл.64 от Закона за управление на отпадъците да не се превеждат по сметката по партидата ни в РИОСВ.</w:t>
      </w:r>
    </w:p>
    <w:p w:rsidR="001C30A8" w:rsidRPr="001C30A8" w:rsidRDefault="001C30A8" w:rsidP="001C30A8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Общински съвет дава съгласие Кмета на Община Хайредин да използва част от възстановените от РИОСВ – гр.Враца средства, събрани от отчисленията по чл.64 от Закона за управление на отпадъците (ЗУО) относно разходите по изготвянето на морфологичен анализ.</w:t>
      </w:r>
    </w:p>
    <w:p w:rsidR="00EB78BD" w:rsidRDefault="00EB78BD" w:rsidP="00EB78BD"/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EB78BD" w:rsidRPr="00950A37" w:rsidRDefault="00D95336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B78BD" w:rsidRPr="00B0450F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EB78BD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72490" w:rsidRPr="008C71A0" w:rsidRDefault="00EB78BD" w:rsidP="00172490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т.4</w:t>
      </w:r>
      <w:r w:rsidRPr="005D2E6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5D2E64">
        <w:rPr>
          <w:rFonts w:ascii="Times New Roman" w:eastAsia="Times New Roman" w:hAnsi="Times New Roman"/>
          <w:b/>
          <w:lang w:eastAsia="bg-BG"/>
        </w:rPr>
        <w:t>:</w:t>
      </w:r>
      <w:r w:rsidRPr="00E8698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Утвърждаване на групи с брой на децата в тях под определения минимум за учебната 2023/2024година.</w:t>
      </w:r>
    </w:p>
    <w:p w:rsidR="00EB78BD" w:rsidRDefault="00EB78BD" w:rsidP="00EB78BD"/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EB78BD" w:rsidRDefault="00EB78BD" w:rsidP="00EB78BD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№343</w:t>
      </w:r>
    </w:p>
    <w:p w:rsidR="00E65BE7" w:rsidRPr="00E65BE7" w:rsidRDefault="00E65BE7" w:rsidP="00E6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5BE7" w:rsidRPr="00E65BE7" w:rsidRDefault="00E65BE7" w:rsidP="00E65BE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5B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чл.59 от Наредба за финансиране на институциите в системата на предучилищното и училищното образование да утвърди заверяването в Националната електронна информационна система за предучилищно и училищно образование и формирането на </w:t>
      </w:r>
      <w:proofErr w:type="spellStart"/>
      <w:r w:rsidRPr="00E65B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яслена</w:t>
      </w:r>
      <w:proofErr w:type="spellEnd"/>
      <w:r w:rsidRPr="00E65B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група към ДГ „Славейче“ с.Хайредин и група „</w:t>
      </w:r>
      <w:proofErr w:type="spellStart"/>
      <w:r w:rsidRPr="00E65B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Мики</w:t>
      </w:r>
      <w:proofErr w:type="spellEnd"/>
      <w:r w:rsidRPr="00E65B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E65B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Маус</w:t>
      </w:r>
      <w:proofErr w:type="spellEnd"/>
      <w:r w:rsidRPr="00E65B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 – с.Манастирище за учебната 2023/2024г. като маломерни.</w:t>
      </w:r>
    </w:p>
    <w:p w:rsidR="00E65BE7" w:rsidRPr="00E65BE7" w:rsidRDefault="00E65BE7" w:rsidP="00E65BE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65B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Възлага на Кмета на Община Хайредин да предприеме необходимите действия за привеждане на приетото по т.1 решение в изпълнение.</w:t>
      </w:r>
    </w:p>
    <w:p w:rsidR="00EB78BD" w:rsidRPr="005520BA" w:rsidRDefault="00EB78BD" w:rsidP="00EB78BD">
      <w:bookmarkStart w:id="0" w:name="_GoBack"/>
      <w:bookmarkEnd w:id="0"/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 w:rsidR="00D953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B78BD" w:rsidRPr="00B0450F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EB78BD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B78BD" w:rsidRDefault="00EB78BD" w:rsidP="00EB78BD"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lastRenderedPageBreak/>
        <w:t>По т.5</w:t>
      </w:r>
      <w:r w:rsidRPr="005D2E64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Pr="005D2E64">
        <w:rPr>
          <w:rFonts w:ascii="Times New Roman" w:eastAsia="Times New Roman" w:hAnsi="Times New Roman"/>
          <w:b/>
          <w:lang w:eastAsia="bg-BG"/>
        </w:rPr>
        <w:t>:</w:t>
      </w:r>
      <w:r w:rsidRPr="00E86985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Утвърждаване на паралелки с ученици, под минималния брой, съобразно    чл. </w:t>
      </w:r>
      <w:proofErr w:type="gramStart"/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68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ал.1, т.2 и ал.2 от Наредба за финансиране на институциите в системата на предучилищното и училищното образование приета с ПМС № 219 от 05.09.2017г.</w:t>
      </w:r>
      <w:proofErr w:type="gramEnd"/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</w:t>
      </w:r>
      <w:proofErr w:type="spellStart"/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Обн</w:t>
      </w:r>
      <w:proofErr w:type="spellEnd"/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ДВ. бр.81 от 10 Октомври 2017г., изм. и доп. ДВ. бр.31 от 10 Април 2018г., изм. и доп. ДВ. бр.105 от 18 Декември 2018г., изм. и доп. ДВ. бр.36 от 3 Май 2019г., изм. и доп. ДВ. бр.101 от 27 Декември 2019г., изм. и доп. ДВ. бр.33 от 7 Април 2020г., доп. ДВ. бр.37 от 21 Април 2020г., доп. ДВ. бр.77 от 1 Септември 2020г.,</w:t>
      </w:r>
      <w:r w:rsidR="00172490" w:rsidRPr="008C71A0">
        <w:rPr>
          <w:rFonts w:ascii="Calibri" w:eastAsia="Times New Roman" w:hAnsi="Calibri" w:cs="Times New Roman"/>
          <w:b/>
          <w:lang w:eastAsia="bg-BG"/>
        </w:rPr>
        <w:t xml:space="preserve"> 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изм. и доп. ДВ. бр.92 от 27 Октомври 2020г., изм. и доп. ДВ. бр.13 от 16 Февруари 2021г., изм. и доп. ДВ. бр.56 от 6 Юли 2021г</w:t>
      </w:r>
      <w:r w:rsidR="00172490" w:rsidRPr="008C71A0">
        <w:rPr>
          <w:rFonts w:ascii="Calibri" w:eastAsia="Times New Roman" w:hAnsi="Calibri" w:cs="Times New Roman"/>
          <w:b/>
          <w:lang w:eastAsia="bg-BG"/>
        </w:rPr>
        <w:t xml:space="preserve"> 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доп. ДВ. бр.87 от 19 Октомври 2021г., изм. и доп. ДВ. бр.7 от 25 Януари 2022г., изм. и доп. ДВ. бр.60 от 14 Юли 2023г.) и във връзка с Доклад №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К-3129/2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8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.08.2023г. на Директора на ОУ „Горан </w:t>
      </w:r>
      <w:proofErr w:type="spellStart"/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Червеняшки</w:t>
      </w:r>
      <w:proofErr w:type="spellEnd"/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“, с.Михайлово, предлагам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да се обсъдят и утвърдят следните маломерни паралелки за учебната 2023/2024г. в ОУ „Горан </w:t>
      </w:r>
      <w:proofErr w:type="spellStart"/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Червеняшки</w:t>
      </w:r>
      <w:proofErr w:type="spellEnd"/>
      <w:r w:rsidR="00172490" w:rsidRPr="008C71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“, с.Михайлово</w:t>
      </w:r>
      <w:r w:rsidR="001724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50A37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EB78BD" w:rsidRDefault="00EB78BD" w:rsidP="00EB78BD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№344</w:t>
      </w:r>
    </w:p>
    <w:p w:rsidR="00312270" w:rsidRDefault="00312270" w:rsidP="00EB78BD">
      <w:pPr>
        <w:spacing w:after="0" w:line="240" w:lineRule="auto"/>
        <w:ind w:left="644" w:right="-64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12270" w:rsidRPr="00312270" w:rsidRDefault="00312270" w:rsidP="0031227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основание чл.68, ал.1, т.2 от Наредба за финансиране на институциите в системата на предучилищното и училищното образование </w:t>
      </w:r>
      <w:proofErr w:type="spellStart"/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–Хайредин да утвърди следните паралелки в ОУ „Горан </w:t>
      </w:r>
      <w:proofErr w:type="spellStart"/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Червеняшки</w:t>
      </w:r>
      <w:proofErr w:type="spellEnd"/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“, с.Михайлово: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 </w:t>
      </w:r>
      <w:proofErr w:type="spellStart"/>
      <w:r w:rsidRPr="003122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клас</w:t>
      </w:r>
      <w:proofErr w:type="spellEnd"/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-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13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3122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ученици</w:t>
      </w:r>
      <w:proofErr w:type="spellEnd"/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клас – 11 ученици,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IV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клас – 12 ученици,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клас – 14 ученици,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VI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клас – 10 ученици и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VII </w:t>
      </w:r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клас – 14 ученици.</w:t>
      </w:r>
    </w:p>
    <w:p w:rsidR="00312270" w:rsidRPr="00312270" w:rsidRDefault="00312270" w:rsidP="0031227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122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Съгласно чл.68, ал.2 от Наредба за финансиране на институциите в системата на предучилищното и училищното образование, финансиращият орган преценява, че необходимото допълнително финансиране може да се реализира, чрез наличните средства определени в бюджета на училището.</w:t>
      </w:r>
    </w:p>
    <w:p w:rsidR="00EB78BD" w:rsidRPr="00312270" w:rsidRDefault="00312270" w:rsidP="00312270">
      <w:pPr>
        <w:tabs>
          <w:tab w:val="left" w:pos="2160"/>
        </w:tabs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312270">
        <w:rPr>
          <w:rFonts w:ascii="Calibri" w:eastAsia="Times New Roman" w:hAnsi="Calibri" w:cs="Times New Roman"/>
          <w:b/>
          <w:sz w:val="24"/>
          <w:szCs w:val="24"/>
          <w:lang w:val="en-US" w:eastAsia="bg-BG"/>
        </w:rPr>
        <w:tab/>
      </w: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hAnsi="Times New Roman" w:cs="Times New Roman"/>
          <w:b/>
          <w:sz w:val="24"/>
        </w:rPr>
      </w:pPr>
    </w:p>
    <w:p w:rsidR="00EB78BD" w:rsidRPr="00950A37" w:rsidRDefault="00D95336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EB78BD" w:rsidRPr="00B0450F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EB78BD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50A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EB78BD" w:rsidRPr="00950A37" w:rsidRDefault="00EB78BD" w:rsidP="00EB78B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F4CF9" w:rsidRPr="00572C70" w:rsidRDefault="001F4CF9" w:rsidP="001F4CF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572C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11</w:t>
      </w:r>
      <w:r w:rsidRPr="00572C7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:30 часа.</w:t>
      </w:r>
    </w:p>
    <w:p w:rsidR="001F4CF9" w:rsidRPr="00572C70" w:rsidRDefault="001F4CF9" w:rsidP="001F4CF9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1F4CF9" w:rsidRPr="00572C70" w:rsidRDefault="001F4CF9" w:rsidP="001F4CF9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1F4CF9" w:rsidRPr="00572C70" w:rsidRDefault="001F4CF9" w:rsidP="001F4CF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572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1F4CF9" w:rsidRPr="00572C70" w:rsidRDefault="001F4CF9" w:rsidP="001F4CF9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 w:rsidRPr="00572C70">
        <w:rPr>
          <w:rFonts w:ascii="Calibri" w:eastAsia="Times New Roman" w:hAnsi="Calibri" w:cs="Times New Roman"/>
          <w:b/>
          <w:lang w:eastAsia="bg-BG"/>
        </w:rPr>
        <w:t xml:space="preserve">       /М.Атанасова /    </w:t>
      </w:r>
      <w:r w:rsidRPr="00572C70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572C70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1F4CF9" w:rsidRPr="00572C70" w:rsidRDefault="001F4CF9" w:rsidP="001F4CF9">
      <w:pPr>
        <w:rPr>
          <w:rFonts w:ascii="Calibri" w:eastAsia="Calibri" w:hAnsi="Calibri" w:cs="Times New Roman"/>
        </w:rPr>
      </w:pPr>
    </w:p>
    <w:p w:rsidR="00A7102E" w:rsidRDefault="00A7102E"/>
    <w:sectPr w:rsidR="00A7102E" w:rsidSect="003A20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5"/>
    <w:multiLevelType w:val="hybridMultilevel"/>
    <w:tmpl w:val="14E26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1E27"/>
    <w:multiLevelType w:val="hybridMultilevel"/>
    <w:tmpl w:val="9B7448C6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12C"/>
    <w:multiLevelType w:val="hybridMultilevel"/>
    <w:tmpl w:val="277E85F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8638A"/>
    <w:multiLevelType w:val="hybridMultilevel"/>
    <w:tmpl w:val="DCD46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1062A"/>
    <w:multiLevelType w:val="hybridMultilevel"/>
    <w:tmpl w:val="F9B06E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24CEF"/>
    <w:multiLevelType w:val="hybridMultilevel"/>
    <w:tmpl w:val="0D3E6CE8"/>
    <w:lvl w:ilvl="0" w:tplc="5080C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CA4872"/>
    <w:multiLevelType w:val="hybridMultilevel"/>
    <w:tmpl w:val="A80206B6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D42BC"/>
    <w:multiLevelType w:val="hybridMultilevel"/>
    <w:tmpl w:val="98A213C8"/>
    <w:lvl w:ilvl="0" w:tplc="8926E2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5B5428"/>
    <w:multiLevelType w:val="hybridMultilevel"/>
    <w:tmpl w:val="2F1EE56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F7FA9"/>
    <w:multiLevelType w:val="hybridMultilevel"/>
    <w:tmpl w:val="C6F426B2"/>
    <w:lvl w:ilvl="0" w:tplc="842E5B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143D7"/>
    <w:multiLevelType w:val="hybridMultilevel"/>
    <w:tmpl w:val="C5BA19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66F8A"/>
    <w:multiLevelType w:val="hybridMultilevel"/>
    <w:tmpl w:val="D1681148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0324D"/>
    <w:multiLevelType w:val="hybridMultilevel"/>
    <w:tmpl w:val="27904D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24"/>
    <w:rsid w:val="00163F96"/>
    <w:rsid w:val="00172490"/>
    <w:rsid w:val="001C30A8"/>
    <w:rsid w:val="001F4CF9"/>
    <w:rsid w:val="002F67C9"/>
    <w:rsid w:val="00312270"/>
    <w:rsid w:val="003A202C"/>
    <w:rsid w:val="003B406D"/>
    <w:rsid w:val="00461434"/>
    <w:rsid w:val="005520BA"/>
    <w:rsid w:val="00777CE0"/>
    <w:rsid w:val="008C71A0"/>
    <w:rsid w:val="00A57F24"/>
    <w:rsid w:val="00A7102E"/>
    <w:rsid w:val="00AB4845"/>
    <w:rsid w:val="00D40D8A"/>
    <w:rsid w:val="00D95336"/>
    <w:rsid w:val="00E65BE7"/>
    <w:rsid w:val="00EB78BD"/>
    <w:rsid w:val="00F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E722-A022-429C-86C6-2ED0CD54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3663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2023-09-07T08:12:00Z</dcterms:created>
  <dcterms:modified xsi:type="dcterms:W3CDTF">2023-09-07T10:29:00Z</dcterms:modified>
</cp:coreProperties>
</file>